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8" w:history="1">
        <w:r>
          <w:rPr>
            <w:rFonts w:ascii="仿宋" w:eastAsia="仿宋" w:hAnsi="仿宋" w:cs="仿宋" w:hint="eastAsia"/>
            <w:lang w:eastAsia="zh-CN"/>
          </w:rPr>
          <w:t>概论</w:t>
        </w:r>
        <w:r>
          <w:tab/>
        </w:r>
        <w:r>
          <w:fldChar w:fldCharType="begin"/>
        </w:r>
        <w:r>
          <w:instrText xml:space="preserve"> PAGEREF _Toc16978 \h </w:instrText>
        </w:r>
        <w:r>
          <w:fldChar w:fldCharType="separate"/>
        </w:r>
        <w:r>
          <w:t>3</w:t>
        </w:r>
        <w:r>
          <w:fldChar w:fldCharType="end"/>
        </w:r>
      </w:hyperlink>
    </w:p>
    <w:p>
      <w:pPr>
        <w:pStyle w:val="TOC1"/>
        <w:tabs>
          <w:tab w:val="right" w:leader="dot" w:pos="8306"/>
        </w:tabs>
      </w:pPr>
      <w:hyperlink w:anchor="_Toc6999" w:history="1">
        <w:r>
          <w:rPr>
            <w:rFonts w:ascii="仿宋" w:eastAsia="仿宋" w:hAnsi="仿宋" w:cs="仿宋" w:hint="eastAsia"/>
            <w:lang w:eastAsia="zh-CN"/>
          </w:rPr>
          <w:t>一、产品规划分析</w:t>
        </w:r>
        <w:r>
          <w:tab/>
        </w:r>
        <w:r>
          <w:fldChar w:fldCharType="begin"/>
        </w:r>
        <w:r>
          <w:instrText xml:space="preserve"> PAGEREF _Toc6999 \h </w:instrText>
        </w:r>
        <w:r>
          <w:fldChar w:fldCharType="separate"/>
        </w:r>
        <w:r>
          <w:t>3</w:t>
        </w:r>
        <w:r>
          <w:fldChar w:fldCharType="end"/>
        </w:r>
      </w:hyperlink>
    </w:p>
    <w:p>
      <w:pPr>
        <w:pStyle w:val="TOC2"/>
        <w:tabs>
          <w:tab w:val="right" w:leader="dot" w:pos="8306"/>
        </w:tabs>
      </w:pPr>
      <w:hyperlink w:anchor="_Toc31298" w:history="1">
        <w:r>
          <w:rPr>
            <w:rFonts w:ascii="仿宋" w:eastAsia="仿宋" w:hAnsi="仿宋" w:cs="仿宋" w:hint="eastAsia"/>
            <w:lang w:eastAsia="zh-CN"/>
          </w:rPr>
          <w:t>(一)、产品规划</w:t>
        </w:r>
        <w:r>
          <w:tab/>
        </w:r>
        <w:r>
          <w:fldChar w:fldCharType="begin"/>
        </w:r>
        <w:r>
          <w:instrText xml:space="preserve"> PAGEREF _Toc31298 \h </w:instrText>
        </w:r>
        <w:r>
          <w:fldChar w:fldCharType="separate"/>
        </w:r>
        <w:r>
          <w:t>3</w:t>
        </w:r>
        <w:r>
          <w:fldChar w:fldCharType="end"/>
        </w:r>
      </w:hyperlink>
    </w:p>
    <w:p>
      <w:pPr>
        <w:pStyle w:val="TOC2"/>
        <w:tabs>
          <w:tab w:val="right" w:leader="dot" w:pos="8306"/>
        </w:tabs>
      </w:pPr>
      <w:hyperlink w:anchor="_Toc14655" w:history="1">
        <w:r>
          <w:rPr>
            <w:rFonts w:ascii="仿宋" w:eastAsia="仿宋" w:hAnsi="仿宋" w:cs="仿宋" w:hint="eastAsia"/>
            <w:lang w:eastAsia="zh-CN"/>
          </w:rPr>
          <w:t>(二)、建设规模</w:t>
        </w:r>
        <w:r>
          <w:tab/>
        </w:r>
        <w:r>
          <w:fldChar w:fldCharType="begin"/>
        </w:r>
        <w:r>
          <w:instrText xml:space="preserve"> PAGEREF _Toc14655 \h </w:instrText>
        </w:r>
        <w:r>
          <w:fldChar w:fldCharType="separate"/>
        </w:r>
        <w:r>
          <w:t>4</w:t>
        </w:r>
        <w:r>
          <w:fldChar w:fldCharType="end"/>
        </w:r>
      </w:hyperlink>
    </w:p>
    <w:p>
      <w:pPr>
        <w:pStyle w:val="TOC1"/>
        <w:tabs>
          <w:tab w:val="right" w:leader="dot" w:pos="8306"/>
        </w:tabs>
      </w:pPr>
      <w:hyperlink w:anchor="_Toc23544" w:history="1">
        <w:r>
          <w:rPr>
            <w:rFonts w:ascii="仿宋" w:eastAsia="仿宋" w:hAnsi="仿宋" w:cs="仿宋" w:hint="eastAsia"/>
            <w:lang w:eastAsia="zh-CN"/>
          </w:rPr>
          <w:t>二、电视台项目文档管理</w:t>
        </w:r>
        <w:r>
          <w:tab/>
        </w:r>
        <w:r>
          <w:fldChar w:fldCharType="begin"/>
        </w:r>
        <w:r>
          <w:instrText xml:space="preserve"> PAGEREF _Toc23544 \h </w:instrText>
        </w:r>
        <w:r>
          <w:fldChar w:fldCharType="separate"/>
        </w:r>
        <w:r>
          <w:t>5</w:t>
        </w:r>
        <w:r>
          <w:fldChar w:fldCharType="end"/>
        </w:r>
      </w:hyperlink>
    </w:p>
    <w:p>
      <w:pPr>
        <w:pStyle w:val="TOC2"/>
        <w:tabs>
          <w:tab w:val="right" w:leader="dot" w:pos="8306"/>
        </w:tabs>
      </w:pPr>
      <w:hyperlink w:anchor="_Toc15342" w:history="1">
        <w:r>
          <w:rPr>
            <w:rFonts w:ascii="仿宋" w:eastAsia="仿宋" w:hAnsi="仿宋" w:cs="仿宋" w:hint="eastAsia"/>
            <w:lang w:eastAsia="zh-CN"/>
          </w:rPr>
          <w:t>(一)、文档编制与审查</w:t>
        </w:r>
        <w:r>
          <w:tab/>
        </w:r>
        <w:r>
          <w:fldChar w:fldCharType="begin"/>
        </w:r>
        <w:r>
          <w:instrText xml:space="preserve"> PAGEREF _Toc15342 \h </w:instrText>
        </w:r>
        <w:r>
          <w:fldChar w:fldCharType="separate"/>
        </w:r>
        <w:r>
          <w:t>5</w:t>
        </w:r>
        <w:r>
          <w:fldChar w:fldCharType="end"/>
        </w:r>
      </w:hyperlink>
    </w:p>
    <w:p>
      <w:pPr>
        <w:pStyle w:val="TOC2"/>
        <w:tabs>
          <w:tab w:val="right" w:leader="dot" w:pos="8306"/>
        </w:tabs>
      </w:pPr>
      <w:hyperlink w:anchor="_Toc19995" w:history="1">
        <w:r>
          <w:rPr>
            <w:rFonts w:ascii="仿宋" w:eastAsia="仿宋" w:hAnsi="仿宋" w:cs="仿宋" w:hint="eastAsia"/>
            <w:lang w:eastAsia="zh-CN"/>
          </w:rPr>
          <w:t>(二)、文档发布与分发</w:t>
        </w:r>
        <w:r>
          <w:tab/>
        </w:r>
        <w:r>
          <w:fldChar w:fldCharType="begin"/>
        </w:r>
        <w:r>
          <w:instrText xml:space="preserve"> PAGEREF _Toc19995 \h </w:instrText>
        </w:r>
        <w:r>
          <w:fldChar w:fldCharType="separate"/>
        </w:r>
        <w:r>
          <w:t>6</w:t>
        </w:r>
        <w:r>
          <w:fldChar w:fldCharType="end"/>
        </w:r>
      </w:hyperlink>
    </w:p>
    <w:p>
      <w:pPr>
        <w:pStyle w:val="TOC2"/>
        <w:tabs>
          <w:tab w:val="right" w:leader="dot" w:pos="8306"/>
        </w:tabs>
      </w:pPr>
      <w:hyperlink w:anchor="_Toc8724" w:history="1">
        <w:r>
          <w:rPr>
            <w:rFonts w:ascii="仿宋" w:eastAsia="仿宋" w:hAnsi="仿宋" w:cs="仿宋" w:hint="eastAsia"/>
            <w:lang w:eastAsia="zh-CN"/>
          </w:rPr>
          <w:t>(三)、文档存档与归档</w:t>
        </w:r>
        <w:r>
          <w:tab/>
        </w:r>
        <w:r>
          <w:fldChar w:fldCharType="begin"/>
        </w:r>
        <w:r>
          <w:instrText xml:space="preserve"> PAGEREF _Toc8724 \h </w:instrText>
        </w:r>
        <w:r>
          <w:fldChar w:fldCharType="separate"/>
        </w:r>
        <w:r>
          <w:t>7</w:t>
        </w:r>
        <w:r>
          <w:fldChar w:fldCharType="end"/>
        </w:r>
      </w:hyperlink>
    </w:p>
    <w:p>
      <w:pPr>
        <w:pStyle w:val="TOC1"/>
        <w:tabs>
          <w:tab w:val="right" w:leader="dot" w:pos="8306"/>
        </w:tabs>
      </w:pPr>
      <w:hyperlink w:anchor="_Toc25758" w:history="1">
        <w:r>
          <w:rPr>
            <w:rFonts w:ascii="仿宋" w:eastAsia="仿宋" w:hAnsi="仿宋" w:cs="仿宋" w:hint="eastAsia"/>
            <w:lang w:eastAsia="zh-CN"/>
          </w:rPr>
          <w:t>三、电视台项目选址可行性分析</w:t>
        </w:r>
        <w:r>
          <w:tab/>
        </w:r>
        <w:r>
          <w:fldChar w:fldCharType="begin"/>
        </w:r>
        <w:r>
          <w:instrText xml:space="preserve"> PAGEREF _Toc25758 \h </w:instrText>
        </w:r>
        <w:r>
          <w:fldChar w:fldCharType="separate"/>
        </w:r>
        <w:r>
          <w:t>8</w:t>
        </w:r>
        <w:r>
          <w:fldChar w:fldCharType="end"/>
        </w:r>
      </w:hyperlink>
    </w:p>
    <w:p>
      <w:pPr>
        <w:pStyle w:val="TOC2"/>
        <w:tabs>
          <w:tab w:val="right" w:leader="dot" w:pos="8306"/>
        </w:tabs>
      </w:pPr>
      <w:hyperlink w:anchor="_Toc2004" w:history="1">
        <w:r>
          <w:rPr>
            <w:rFonts w:ascii="仿宋" w:eastAsia="仿宋" w:hAnsi="仿宋" w:cs="仿宋" w:hint="eastAsia"/>
            <w:lang w:eastAsia="zh-CN"/>
          </w:rPr>
          <w:t>(一)、电视台项目选址</w:t>
        </w:r>
        <w:r>
          <w:tab/>
        </w:r>
        <w:r>
          <w:fldChar w:fldCharType="begin"/>
        </w:r>
        <w:r>
          <w:instrText xml:space="preserve"> PAGEREF _Toc2004 \h </w:instrText>
        </w:r>
        <w:r>
          <w:fldChar w:fldCharType="separate"/>
        </w:r>
        <w:r>
          <w:t>8</w:t>
        </w:r>
        <w:r>
          <w:fldChar w:fldCharType="end"/>
        </w:r>
      </w:hyperlink>
    </w:p>
    <w:p>
      <w:pPr>
        <w:pStyle w:val="TOC2"/>
        <w:tabs>
          <w:tab w:val="right" w:leader="dot" w:pos="8306"/>
        </w:tabs>
      </w:pPr>
      <w:hyperlink w:anchor="_Toc11043" w:history="1">
        <w:r>
          <w:rPr>
            <w:rFonts w:ascii="仿宋" w:eastAsia="仿宋" w:hAnsi="仿宋" w:cs="仿宋" w:hint="eastAsia"/>
            <w:lang w:eastAsia="zh-CN"/>
          </w:rPr>
          <w:t>(二)、用地控制指标</w:t>
        </w:r>
        <w:r>
          <w:tab/>
        </w:r>
        <w:r>
          <w:fldChar w:fldCharType="begin"/>
        </w:r>
        <w:r>
          <w:instrText xml:space="preserve"> PAGEREF _Toc11043 \h </w:instrText>
        </w:r>
        <w:r>
          <w:fldChar w:fldCharType="separate"/>
        </w:r>
        <w:r>
          <w:t>8</w:t>
        </w:r>
        <w:r>
          <w:fldChar w:fldCharType="end"/>
        </w:r>
      </w:hyperlink>
    </w:p>
    <w:p>
      <w:pPr>
        <w:pStyle w:val="TOC2"/>
        <w:tabs>
          <w:tab w:val="right" w:leader="dot" w:pos="8306"/>
        </w:tabs>
      </w:pPr>
      <w:hyperlink w:anchor="_Toc29199" w:history="1">
        <w:r>
          <w:rPr>
            <w:rFonts w:ascii="仿宋" w:eastAsia="仿宋" w:hAnsi="仿宋" w:cs="仿宋" w:hint="eastAsia"/>
            <w:lang w:eastAsia="zh-CN"/>
          </w:rPr>
          <w:t>(三)、节约用地措施</w:t>
        </w:r>
        <w:r>
          <w:tab/>
        </w:r>
        <w:r>
          <w:fldChar w:fldCharType="begin"/>
        </w:r>
        <w:r>
          <w:instrText xml:space="preserve"> PAGEREF _Toc29199 \h </w:instrText>
        </w:r>
        <w:r>
          <w:fldChar w:fldCharType="separate"/>
        </w:r>
        <w:r>
          <w:t>10</w:t>
        </w:r>
        <w:r>
          <w:fldChar w:fldCharType="end"/>
        </w:r>
      </w:hyperlink>
    </w:p>
    <w:p>
      <w:pPr>
        <w:pStyle w:val="TOC2"/>
        <w:tabs>
          <w:tab w:val="right" w:leader="dot" w:pos="8306"/>
        </w:tabs>
      </w:pPr>
      <w:hyperlink w:anchor="_Toc17326" w:history="1">
        <w:r>
          <w:rPr>
            <w:rFonts w:ascii="仿宋" w:eastAsia="仿宋" w:hAnsi="仿宋" w:cs="仿宋" w:hint="eastAsia"/>
            <w:lang w:eastAsia="zh-CN"/>
          </w:rPr>
          <w:t>(四)、总图布置方案</w:t>
        </w:r>
        <w:r>
          <w:tab/>
        </w:r>
        <w:r>
          <w:fldChar w:fldCharType="begin"/>
        </w:r>
        <w:r>
          <w:instrText xml:space="preserve"> PAGEREF _Toc17326 \h </w:instrText>
        </w:r>
        <w:r>
          <w:fldChar w:fldCharType="separate"/>
        </w:r>
        <w:r>
          <w:t>11</w:t>
        </w:r>
        <w:r>
          <w:fldChar w:fldCharType="end"/>
        </w:r>
      </w:hyperlink>
    </w:p>
    <w:p>
      <w:pPr>
        <w:pStyle w:val="TOC2"/>
        <w:tabs>
          <w:tab w:val="right" w:leader="dot" w:pos="8306"/>
        </w:tabs>
      </w:pPr>
      <w:hyperlink w:anchor="_Toc28887" w:history="1">
        <w:r>
          <w:rPr>
            <w:rFonts w:ascii="仿宋" w:eastAsia="仿宋" w:hAnsi="仿宋" w:cs="仿宋" w:hint="eastAsia"/>
            <w:lang w:eastAsia="zh-CN"/>
          </w:rPr>
          <w:t>(五)、选址综合评价</w:t>
        </w:r>
        <w:r>
          <w:tab/>
        </w:r>
        <w:r>
          <w:fldChar w:fldCharType="begin"/>
        </w:r>
        <w:r>
          <w:instrText xml:space="preserve"> PAGEREF _Toc28887 \h </w:instrText>
        </w:r>
        <w:r>
          <w:fldChar w:fldCharType="separate"/>
        </w:r>
        <w:r>
          <w:t>12</w:t>
        </w:r>
        <w:r>
          <w:fldChar w:fldCharType="end"/>
        </w:r>
      </w:hyperlink>
    </w:p>
    <w:p>
      <w:pPr>
        <w:pStyle w:val="TOC1"/>
        <w:tabs>
          <w:tab w:val="right" w:leader="dot" w:pos="8306"/>
        </w:tabs>
      </w:pPr>
      <w:hyperlink w:anchor="_Toc955" w:history="1">
        <w:r>
          <w:rPr>
            <w:rFonts w:ascii="仿宋" w:eastAsia="仿宋" w:hAnsi="仿宋" w:cs="仿宋" w:hint="eastAsia"/>
            <w:lang w:eastAsia="zh-CN"/>
          </w:rPr>
          <w:t>四、市场分析、调研</w:t>
        </w:r>
        <w:r>
          <w:tab/>
        </w:r>
        <w:r>
          <w:fldChar w:fldCharType="begin"/>
        </w:r>
        <w:r>
          <w:instrText xml:space="preserve"> PAGEREF _Toc955 \h </w:instrText>
        </w:r>
        <w:r>
          <w:fldChar w:fldCharType="separate"/>
        </w:r>
        <w:r>
          <w:t>13</w:t>
        </w:r>
        <w:r>
          <w:fldChar w:fldCharType="end"/>
        </w:r>
      </w:hyperlink>
    </w:p>
    <w:p>
      <w:pPr>
        <w:pStyle w:val="TOC2"/>
        <w:tabs>
          <w:tab w:val="right" w:leader="dot" w:pos="8306"/>
        </w:tabs>
      </w:pPr>
      <w:hyperlink w:anchor="_Toc15008" w:history="1">
        <w:r>
          <w:rPr>
            <w:rFonts w:ascii="仿宋" w:eastAsia="仿宋" w:hAnsi="仿宋" w:cs="仿宋" w:hint="eastAsia"/>
            <w:lang w:eastAsia="zh-CN"/>
          </w:rPr>
          <w:t>(一)、电视台行业分析</w:t>
        </w:r>
        <w:r>
          <w:tab/>
        </w:r>
        <w:r>
          <w:fldChar w:fldCharType="begin"/>
        </w:r>
        <w:r>
          <w:instrText xml:space="preserve"> PAGEREF _Toc15008 \h </w:instrText>
        </w:r>
        <w:r>
          <w:fldChar w:fldCharType="separate"/>
        </w:r>
        <w:r>
          <w:t>13</w:t>
        </w:r>
        <w:r>
          <w:fldChar w:fldCharType="end"/>
        </w:r>
      </w:hyperlink>
    </w:p>
    <w:p>
      <w:pPr>
        <w:pStyle w:val="TOC2"/>
        <w:tabs>
          <w:tab w:val="right" w:leader="dot" w:pos="8306"/>
        </w:tabs>
      </w:pPr>
      <w:hyperlink w:anchor="_Toc19249" w:history="1">
        <w:r>
          <w:rPr>
            <w:rFonts w:ascii="仿宋" w:eastAsia="仿宋" w:hAnsi="仿宋" w:cs="仿宋" w:hint="eastAsia"/>
            <w:lang w:eastAsia="zh-CN"/>
          </w:rPr>
          <w:t>(二)、电视台市场分析预测</w:t>
        </w:r>
        <w:r>
          <w:tab/>
        </w:r>
        <w:r>
          <w:fldChar w:fldCharType="begin"/>
        </w:r>
        <w:r>
          <w:instrText xml:space="preserve"> PAGEREF _Toc19249 \h </w:instrText>
        </w:r>
        <w:r>
          <w:fldChar w:fldCharType="separate"/>
        </w:r>
        <w:r>
          <w:t>14</w:t>
        </w:r>
        <w:r>
          <w:fldChar w:fldCharType="end"/>
        </w:r>
      </w:hyperlink>
    </w:p>
    <w:p>
      <w:pPr>
        <w:pStyle w:val="TOC1"/>
        <w:tabs>
          <w:tab w:val="right" w:leader="dot" w:pos="8306"/>
        </w:tabs>
      </w:pPr>
      <w:hyperlink w:anchor="_Toc11760" w:history="1">
        <w:r>
          <w:rPr>
            <w:rFonts w:ascii="仿宋" w:eastAsia="仿宋" w:hAnsi="仿宋" w:cs="仿宋" w:hint="eastAsia"/>
            <w:lang w:eastAsia="zh-CN"/>
          </w:rPr>
          <w:t>五、电视台项目建设单位说明</w:t>
        </w:r>
        <w:r>
          <w:tab/>
        </w:r>
        <w:r>
          <w:fldChar w:fldCharType="begin"/>
        </w:r>
        <w:r>
          <w:instrText xml:space="preserve"> PAGEREF _Toc11760 \h </w:instrText>
        </w:r>
        <w:r>
          <w:fldChar w:fldCharType="separate"/>
        </w:r>
        <w:r>
          <w:t>15</w:t>
        </w:r>
        <w:r>
          <w:fldChar w:fldCharType="end"/>
        </w:r>
      </w:hyperlink>
    </w:p>
    <w:p>
      <w:pPr>
        <w:pStyle w:val="TOC2"/>
        <w:tabs>
          <w:tab w:val="right" w:leader="dot" w:pos="8306"/>
        </w:tabs>
      </w:pPr>
      <w:hyperlink w:anchor="_Toc27596" w:history="1">
        <w:r>
          <w:rPr>
            <w:rFonts w:ascii="仿宋" w:eastAsia="仿宋" w:hAnsi="仿宋" w:cs="仿宋" w:hint="eastAsia"/>
            <w:lang w:eastAsia="zh-CN"/>
          </w:rPr>
          <w:t>(一)、电视台项目承办单位基本情况</w:t>
        </w:r>
        <w:r>
          <w:tab/>
        </w:r>
        <w:r>
          <w:fldChar w:fldCharType="begin"/>
        </w:r>
        <w:r>
          <w:instrText xml:space="preserve"> PAGEREF _Toc27596 \h </w:instrText>
        </w:r>
        <w:r>
          <w:fldChar w:fldCharType="separate"/>
        </w:r>
        <w:r>
          <w:t>15</w:t>
        </w:r>
        <w:r>
          <w:fldChar w:fldCharType="end"/>
        </w:r>
      </w:hyperlink>
    </w:p>
    <w:p>
      <w:pPr>
        <w:pStyle w:val="TOC2"/>
        <w:tabs>
          <w:tab w:val="right" w:leader="dot" w:pos="8306"/>
        </w:tabs>
      </w:pPr>
      <w:hyperlink w:anchor="_Toc21917" w:history="1">
        <w:r>
          <w:rPr>
            <w:rFonts w:ascii="仿宋" w:eastAsia="仿宋" w:hAnsi="仿宋" w:cs="仿宋" w:hint="eastAsia"/>
            <w:lang w:eastAsia="zh-CN"/>
          </w:rPr>
          <w:t>(二)、公司经济效益分析</w:t>
        </w:r>
        <w:r>
          <w:tab/>
        </w:r>
        <w:r>
          <w:fldChar w:fldCharType="begin"/>
        </w:r>
        <w:r>
          <w:instrText xml:space="preserve"> PAGEREF _Toc21917 \h </w:instrText>
        </w:r>
        <w:r>
          <w:fldChar w:fldCharType="separate"/>
        </w:r>
        <w:r>
          <w:t>15</w:t>
        </w:r>
        <w:r>
          <w:fldChar w:fldCharType="end"/>
        </w:r>
      </w:hyperlink>
    </w:p>
    <w:p>
      <w:pPr>
        <w:pStyle w:val="TOC1"/>
        <w:tabs>
          <w:tab w:val="right" w:leader="dot" w:pos="8306"/>
        </w:tabs>
      </w:pPr>
      <w:hyperlink w:anchor="_Toc27888" w:history="1">
        <w:r>
          <w:rPr>
            <w:rFonts w:ascii="仿宋" w:eastAsia="仿宋" w:hAnsi="仿宋" w:cs="仿宋" w:hint="eastAsia"/>
            <w:lang w:eastAsia="zh-CN"/>
          </w:rPr>
          <w:t>六、电视台项目建设背景及必要性分析</w:t>
        </w:r>
        <w:r>
          <w:tab/>
        </w:r>
        <w:r>
          <w:fldChar w:fldCharType="begin"/>
        </w:r>
        <w:r>
          <w:instrText xml:space="preserve"> PAGEREF _Toc27888 \h </w:instrText>
        </w:r>
        <w:r>
          <w:fldChar w:fldCharType="separate"/>
        </w:r>
        <w:r>
          <w:t>16</w:t>
        </w:r>
        <w:r>
          <w:fldChar w:fldCharType="end"/>
        </w:r>
      </w:hyperlink>
    </w:p>
    <w:p>
      <w:pPr>
        <w:pStyle w:val="TOC2"/>
        <w:tabs>
          <w:tab w:val="right" w:leader="dot" w:pos="8306"/>
        </w:tabs>
      </w:pPr>
      <w:hyperlink w:anchor="_Toc11219" w:history="1">
        <w:r>
          <w:rPr>
            <w:rFonts w:ascii="仿宋" w:eastAsia="仿宋" w:hAnsi="仿宋" w:cs="仿宋" w:hint="eastAsia"/>
            <w:lang w:eastAsia="zh-CN"/>
          </w:rPr>
          <w:t>(一)、电视台项目背景分析</w:t>
        </w:r>
        <w:r>
          <w:tab/>
        </w:r>
        <w:r>
          <w:fldChar w:fldCharType="begin"/>
        </w:r>
        <w:r>
          <w:instrText xml:space="preserve"> PAGEREF _Toc11219 \h </w:instrText>
        </w:r>
        <w:r>
          <w:fldChar w:fldCharType="separate"/>
        </w:r>
        <w:r>
          <w:t>16</w:t>
        </w:r>
        <w:r>
          <w:fldChar w:fldCharType="end"/>
        </w:r>
      </w:hyperlink>
    </w:p>
    <w:p>
      <w:pPr>
        <w:pStyle w:val="TOC2"/>
        <w:tabs>
          <w:tab w:val="right" w:leader="dot" w:pos="8306"/>
        </w:tabs>
      </w:pPr>
      <w:hyperlink w:anchor="_Toc5896" w:history="1">
        <w:r>
          <w:rPr>
            <w:rFonts w:ascii="仿宋" w:eastAsia="仿宋" w:hAnsi="仿宋" w:cs="仿宋" w:hint="eastAsia"/>
            <w:lang w:eastAsia="zh-CN"/>
          </w:rPr>
          <w:t>(二)、电视台项目建设必要性分析</w:t>
        </w:r>
        <w:r>
          <w:tab/>
        </w:r>
        <w:r>
          <w:fldChar w:fldCharType="begin"/>
        </w:r>
        <w:r>
          <w:instrText xml:space="preserve"> PAGEREF _Toc5896 \h </w:instrText>
        </w:r>
        <w:r>
          <w:fldChar w:fldCharType="separate"/>
        </w:r>
        <w:r>
          <w:t>18</w:t>
        </w:r>
        <w:r>
          <w:fldChar w:fldCharType="end"/>
        </w:r>
      </w:hyperlink>
    </w:p>
    <w:p>
      <w:pPr>
        <w:pStyle w:val="TOC1"/>
        <w:tabs>
          <w:tab w:val="right" w:leader="dot" w:pos="8306"/>
        </w:tabs>
      </w:pPr>
      <w:hyperlink w:anchor="_Toc31357" w:history="1">
        <w:r>
          <w:rPr>
            <w:rFonts w:ascii="仿宋" w:eastAsia="仿宋" w:hAnsi="仿宋" w:cs="仿宋" w:hint="eastAsia"/>
            <w:lang w:eastAsia="zh-CN"/>
          </w:rPr>
          <w:t>七、电视台项目计划安排</w:t>
        </w:r>
        <w:r>
          <w:tab/>
        </w:r>
        <w:r>
          <w:fldChar w:fldCharType="begin"/>
        </w:r>
        <w:r>
          <w:instrText xml:space="preserve"> PAGEREF _Toc31357 \h </w:instrText>
        </w:r>
        <w:r>
          <w:fldChar w:fldCharType="separate"/>
        </w:r>
        <w:r>
          <w:t>19</w:t>
        </w:r>
        <w:r>
          <w:fldChar w:fldCharType="end"/>
        </w:r>
      </w:hyperlink>
    </w:p>
    <w:p>
      <w:pPr>
        <w:pStyle w:val="TOC2"/>
        <w:tabs>
          <w:tab w:val="right" w:leader="dot" w:pos="8306"/>
        </w:tabs>
      </w:pPr>
      <w:hyperlink w:anchor="_Toc19160" w:history="1">
        <w:r>
          <w:rPr>
            <w:rFonts w:ascii="仿宋" w:eastAsia="仿宋" w:hAnsi="仿宋" w:cs="仿宋" w:hint="eastAsia"/>
            <w:lang w:eastAsia="zh-CN"/>
          </w:rPr>
          <w:t>(一)、建设周期</w:t>
        </w:r>
        <w:r>
          <w:tab/>
        </w:r>
        <w:r>
          <w:fldChar w:fldCharType="begin"/>
        </w:r>
        <w:r>
          <w:instrText xml:space="preserve"> PAGEREF _Toc19160 \h </w:instrText>
        </w:r>
        <w:r>
          <w:fldChar w:fldCharType="separate"/>
        </w:r>
        <w:r>
          <w:t>19</w:t>
        </w:r>
        <w:r>
          <w:fldChar w:fldCharType="end"/>
        </w:r>
      </w:hyperlink>
    </w:p>
    <w:p>
      <w:pPr>
        <w:pStyle w:val="TOC2"/>
        <w:tabs>
          <w:tab w:val="right" w:leader="dot" w:pos="8306"/>
        </w:tabs>
      </w:pPr>
      <w:hyperlink w:anchor="_Toc27588" w:history="1">
        <w:r>
          <w:rPr>
            <w:rFonts w:ascii="仿宋" w:eastAsia="仿宋" w:hAnsi="仿宋" w:cs="仿宋" w:hint="eastAsia"/>
            <w:lang w:eastAsia="zh-CN"/>
          </w:rPr>
          <w:t>(二)、建设进度</w:t>
        </w:r>
        <w:r>
          <w:tab/>
        </w:r>
        <w:r>
          <w:fldChar w:fldCharType="begin"/>
        </w:r>
        <w:r>
          <w:instrText xml:space="preserve"> PAGEREF _Toc27588 \h </w:instrText>
        </w:r>
        <w:r>
          <w:fldChar w:fldCharType="separate"/>
        </w:r>
        <w:r>
          <w:t>20</w:t>
        </w:r>
        <w:r>
          <w:fldChar w:fldCharType="end"/>
        </w:r>
      </w:hyperlink>
    </w:p>
    <w:p>
      <w:pPr>
        <w:pStyle w:val="TOC2"/>
        <w:tabs>
          <w:tab w:val="right" w:leader="dot" w:pos="8306"/>
        </w:tabs>
      </w:pPr>
      <w:hyperlink w:anchor="_Toc3186" w:history="1">
        <w:r>
          <w:rPr>
            <w:rFonts w:ascii="仿宋" w:eastAsia="仿宋" w:hAnsi="仿宋" w:cs="仿宋" w:hint="eastAsia"/>
            <w:lang w:eastAsia="zh-CN"/>
          </w:rPr>
          <w:t>(三)、进度安排注意事项</w:t>
        </w:r>
        <w:r>
          <w:tab/>
        </w:r>
        <w:r>
          <w:fldChar w:fldCharType="begin"/>
        </w:r>
        <w:r>
          <w:instrText xml:space="preserve"> PAGEREF _Toc3186 \h </w:instrText>
        </w:r>
        <w:r>
          <w:fldChar w:fldCharType="separate"/>
        </w:r>
        <w:r>
          <w:t>21</w:t>
        </w:r>
        <w:r>
          <w:fldChar w:fldCharType="end"/>
        </w:r>
      </w:hyperlink>
    </w:p>
    <w:p>
      <w:pPr>
        <w:pStyle w:val="TOC2"/>
        <w:tabs>
          <w:tab w:val="right" w:leader="dot" w:pos="8306"/>
        </w:tabs>
      </w:pPr>
      <w:hyperlink w:anchor="_Toc13254" w:history="1">
        <w:r>
          <w:rPr>
            <w:rFonts w:ascii="仿宋" w:eastAsia="仿宋" w:hAnsi="仿宋" w:cs="仿宋" w:hint="eastAsia"/>
            <w:lang w:eastAsia="zh-CN"/>
          </w:rPr>
          <w:t>(四)、人力资源配置</w:t>
        </w:r>
        <w:r>
          <w:tab/>
        </w:r>
        <w:r>
          <w:fldChar w:fldCharType="begin"/>
        </w:r>
        <w:r>
          <w:instrText xml:space="preserve"> PAGEREF _Toc13254 \h </w:instrText>
        </w:r>
        <w:r>
          <w:fldChar w:fldCharType="separate"/>
        </w:r>
        <w:r>
          <w:t>23</w:t>
        </w:r>
        <w:r>
          <w:fldChar w:fldCharType="end"/>
        </w:r>
      </w:hyperlink>
    </w:p>
    <w:p>
      <w:pPr>
        <w:pStyle w:val="TOC1"/>
        <w:tabs>
          <w:tab w:val="right" w:leader="dot" w:pos="8306"/>
        </w:tabs>
      </w:pPr>
      <w:hyperlink w:anchor="_Toc9891" w:history="1">
        <w:r>
          <w:rPr>
            <w:rFonts w:ascii="仿宋" w:eastAsia="仿宋" w:hAnsi="仿宋" w:cs="仿宋" w:hint="eastAsia"/>
            <w:lang w:eastAsia="zh-CN"/>
          </w:rPr>
          <w:t>八、生产安全保护</w:t>
        </w:r>
        <w:r>
          <w:tab/>
        </w:r>
        <w:r>
          <w:fldChar w:fldCharType="begin"/>
        </w:r>
        <w:r>
          <w:instrText xml:space="preserve"> PAGEREF _Toc9891 \h </w:instrText>
        </w:r>
        <w:r>
          <w:fldChar w:fldCharType="separate"/>
        </w:r>
        <w:r>
          <w:t>24</w:t>
        </w:r>
        <w:r>
          <w:fldChar w:fldCharType="end"/>
        </w:r>
      </w:hyperlink>
    </w:p>
    <w:p>
      <w:pPr>
        <w:pStyle w:val="TOC2"/>
        <w:tabs>
          <w:tab w:val="right" w:leader="dot" w:pos="8306"/>
        </w:tabs>
      </w:pPr>
      <w:hyperlink w:anchor="_Toc17580" w:history="1">
        <w:r>
          <w:rPr>
            <w:rFonts w:ascii="仿宋" w:eastAsia="仿宋" w:hAnsi="仿宋" w:cs="仿宋" w:hint="eastAsia"/>
            <w:lang w:eastAsia="zh-CN"/>
          </w:rPr>
          <w:t>(一)、消防安全</w:t>
        </w:r>
        <w:r>
          <w:tab/>
        </w:r>
        <w:r>
          <w:fldChar w:fldCharType="begin"/>
        </w:r>
        <w:r>
          <w:instrText xml:space="preserve"> PAGEREF _Toc17580 \h </w:instrText>
        </w:r>
        <w:r>
          <w:fldChar w:fldCharType="separate"/>
        </w:r>
        <w:r>
          <w:t>24</w:t>
        </w:r>
        <w:r>
          <w:fldChar w:fldCharType="end"/>
        </w:r>
      </w:hyperlink>
    </w:p>
    <w:p>
      <w:pPr>
        <w:pStyle w:val="TOC2"/>
        <w:tabs>
          <w:tab w:val="right" w:leader="dot" w:pos="8306"/>
        </w:tabs>
      </w:pPr>
      <w:hyperlink w:anchor="_Toc13088" w:history="1">
        <w:r>
          <w:rPr>
            <w:rFonts w:ascii="仿宋" w:eastAsia="仿宋" w:hAnsi="仿宋" w:cs="仿宋" w:hint="eastAsia"/>
            <w:lang w:eastAsia="zh-CN"/>
          </w:rPr>
          <w:t>(二)、防火防爆总图布置措施</w:t>
        </w:r>
        <w:r>
          <w:tab/>
        </w:r>
        <w:r>
          <w:fldChar w:fldCharType="begin"/>
        </w:r>
        <w:r>
          <w:instrText xml:space="preserve"> PAGEREF _Toc13088 \h </w:instrText>
        </w:r>
        <w:r>
          <w:fldChar w:fldCharType="separate"/>
        </w:r>
        <w:r>
          <w:t>25</w:t>
        </w:r>
        <w:r>
          <w:fldChar w:fldCharType="end"/>
        </w:r>
      </w:hyperlink>
    </w:p>
    <w:p>
      <w:pPr>
        <w:pStyle w:val="TOC2"/>
        <w:tabs>
          <w:tab w:val="right" w:leader="dot" w:pos="8306"/>
        </w:tabs>
      </w:pPr>
      <w:hyperlink w:anchor="_Toc18632" w:history="1">
        <w:r>
          <w:rPr>
            <w:rFonts w:ascii="仿宋" w:eastAsia="仿宋" w:hAnsi="仿宋" w:cs="仿宋" w:hint="eastAsia"/>
            <w:lang w:eastAsia="zh-CN"/>
          </w:rPr>
          <w:t>(三)、自然灾害防范措施</w:t>
        </w:r>
        <w:r>
          <w:tab/>
        </w:r>
        <w:r>
          <w:fldChar w:fldCharType="begin"/>
        </w:r>
        <w:r>
          <w:instrText xml:space="preserve"> PAGEREF _Toc18632 \h </w:instrText>
        </w:r>
        <w:r>
          <w:fldChar w:fldCharType="separate"/>
        </w:r>
        <w:r>
          <w:t>26</w:t>
        </w:r>
        <w:r>
          <w:fldChar w:fldCharType="end"/>
        </w:r>
      </w:hyperlink>
    </w:p>
    <w:p>
      <w:pPr>
        <w:pStyle w:val="TOC2"/>
        <w:tabs>
          <w:tab w:val="right" w:leader="dot" w:pos="8306"/>
        </w:tabs>
      </w:pPr>
      <w:hyperlink w:anchor="_Toc29877" w:history="1">
        <w:r>
          <w:rPr>
            <w:rFonts w:ascii="仿宋" w:eastAsia="仿宋" w:hAnsi="仿宋" w:cs="仿宋" w:hint="eastAsia"/>
            <w:lang w:eastAsia="zh-CN"/>
          </w:rPr>
          <w:t>(四)、安全色及安全标志使用要求</w:t>
        </w:r>
        <w:r>
          <w:tab/>
        </w:r>
        <w:r>
          <w:fldChar w:fldCharType="begin"/>
        </w:r>
        <w:r>
          <w:instrText xml:space="preserve"> PAGEREF _Toc29877 \h </w:instrText>
        </w:r>
        <w:r>
          <w:fldChar w:fldCharType="separate"/>
        </w:r>
        <w:r>
          <w:t>27</w:t>
        </w:r>
        <w:r>
          <w:fldChar w:fldCharType="end"/>
        </w:r>
      </w:hyperlink>
    </w:p>
    <w:p>
      <w:pPr>
        <w:pStyle w:val="TOC2"/>
        <w:tabs>
          <w:tab w:val="right" w:leader="dot" w:pos="8306"/>
        </w:tabs>
      </w:pPr>
      <w:hyperlink w:anchor="_Toc14956" w:history="1">
        <w:r>
          <w:rPr>
            <w:rFonts w:ascii="仿宋" w:eastAsia="仿宋" w:hAnsi="仿宋" w:cs="仿宋" w:hint="eastAsia"/>
            <w:lang w:eastAsia="zh-CN"/>
          </w:rPr>
          <w:t>(五)、防尘防毒措施</w:t>
        </w:r>
        <w:r>
          <w:tab/>
        </w:r>
        <w:r>
          <w:fldChar w:fldCharType="begin"/>
        </w:r>
        <w:r>
          <w:instrText xml:space="preserve"> PAGEREF _Toc14956 \h </w:instrText>
        </w:r>
        <w:r>
          <w:fldChar w:fldCharType="separate"/>
        </w:r>
        <w:r>
          <w:t>28</w:t>
        </w:r>
        <w:r>
          <w:fldChar w:fldCharType="end"/>
        </w:r>
      </w:hyperlink>
    </w:p>
    <w:p>
      <w:pPr>
        <w:pStyle w:val="TOC2"/>
        <w:tabs>
          <w:tab w:val="right" w:leader="dot" w:pos="8306"/>
        </w:tabs>
      </w:pPr>
      <w:hyperlink w:anchor="_Toc7231" w:history="1">
        <w:r>
          <w:rPr>
            <w:rFonts w:ascii="仿宋" w:eastAsia="仿宋" w:hAnsi="仿宋" w:cs="仿宋" w:hint="eastAsia"/>
            <w:lang w:eastAsia="zh-CN"/>
          </w:rPr>
          <w:t>(六)、防静电、触电防护及防雷措施</w:t>
        </w:r>
        <w:r>
          <w:tab/>
        </w:r>
        <w:r>
          <w:fldChar w:fldCharType="begin"/>
        </w:r>
        <w:r>
          <w:instrText xml:space="preserve"> PAGEREF _Toc7231 \h </w:instrText>
        </w:r>
        <w:r>
          <w:fldChar w:fldCharType="separate"/>
        </w:r>
        <w:r>
          <w:t>29</w:t>
        </w:r>
        <w:r>
          <w:fldChar w:fldCharType="end"/>
        </w:r>
      </w:hyperlink>
    </w:p>
    <w:p>
      <w:pPr>
        <w:pStyle w:val="TOC2"/>
        <w:tabs>
          <w:tab w:val="right" w:leader="dot" w:pos="8306"/>
        </w:tabs>
      </w:pPr>
      <w:hyperlink w:anchor="_Toc28556" w:history="1">
        <w:r>
          <w:rPr>
            <w:rFonts w:ascii="仿宋" w:eastAsia="仿宋" w:hAnsi="仿宋" w:cs="仿宋" w:hint="eastAsia"/>
            <w:lang w:eastAsia="zh-CN"/>
          </w:rPr>
          <w:t>(七)、机械设备安全保障措施</w:t>
        </w:r>
        <w:r>
          <w:tab/>
        </w:r>
        <w:r>
          <w:fldChar w:fldCharType="begin"/>
        </w:r>
        <w:r>
          <w:instrText xml:space="preserve"> PAGEREF _Toc28556 \h </w:instrText>
        </w:r>
        <w:r>
          <w:fldChar w:fldCharType="separate"/>
        </w:r>
        <w:r>
          <w:t>30</w:t>
        </w:r>
        <w:r>
          <w:fldChar w:fldCharType="end"/>
        </w:r>
      </w:hyperlink>
    </w:p>
    <w:p>
      <w:pPr>
        <w:pStyle w:val="TOC1"/>
        <w:tabs>
          <w:tab w:val="right" w:leader="dot" w:pos="8306"/>
        </w:tabs>
      </w:pPr>
      <w:hyperlink w:anchor="_Toc5700" w:history="1">
        <w:r>
          <w:rPr>
            <w:rFonts w:ascii="仿宋" w:eastAsia="仿宋" w:hAnsi="仿宋" w:cs="仿宋" w:hint="eastAsia"/>
            <w:lang w:eastAsia="zh-CN"/>
          </w:rPr>
          <w:t>九、电视台项目经营效益</w:t>
        </w:r>
        <w:r>
          <w:tab/>
        </w:r>
        <w:r>
          <w:fldChar w:fldCharType="begin"/>
        </w:r>
        <w:r>
          <w:instrText xml:space="preserve"> PAGEREF _Toc5700 \h </w:instrText>
        </w:r>
        <w:r>
          <w:fldChar w:fldCharType="separate"/>
        </w:r>
        <w:r>
          <w:t>31</w:t>
        </w:r>
        <w:r>
          <w:fldChar w:fldCharType="end"/>
        </w:r>
      </w:hyperlink>
    </w:p>
    <w:p>
      <w:pPr>
        <w:pStyle w:val="TOC2"/>
        <w:tabs>
          <w:tab w:val="right" w:leader="dot" w:pos="8306"/>
        </w:tabs>
      </w:pPr>
      <w:hyperlink w:anchor="_Toc24433" w:history="1">
        <w:r>
          <w:rPr>
            <w:rFonts w:ascii="仿宋" w:eastAsia="仿宋" w:hAnsi="仿宋" w:cs="仿宋" w:hint="eastAsia"/>
            <w:lang w:eastAsia="zh-CN"/>
          </w:rPr>
          <w:t>(一)、经济评价财务测算</w:t>
        </w:r>
        <w:r>
          <w:tab/>
        </w:r>
        <w:r>
          <w:fldChar w:fldCharType="begin"/>
        </w:r>
        <w:r>
          <w:instrText xml:space="preserve"> PAGEREF _Toc24433 \h </w:instrText>
        </w:r>
        <w:r>
          <w:fldChar w:fldCharType="separate"/>
        </w:r>
        <w:r>
          <w:t>31</w:t>
        </w:r>
        <w:r>
          <w:fldChar w:fldCharType="end"/>
        </w:r>
      </w:hyperlink>
    </w:p>
    <w:p>
      <w:pPr>
        <w:pStyle w:val="TOC2"/>
        <w:tabs>
          <w:tab w:val="right" w:leader="dot" w:pos="8306"/>
        </w:tabs>
      </w:pPr>
      <w:hyperlink w:anchor="_Toc11865" w:history="1">
        <w:r>
          <w:rPr>
            <w:rFonts w:ascii="仿宋" w:eastAsia="仿宋" w:hAnsi="仿宋" w:cs="仿宋" w:hint="eastAsia"/>
            <w:lang w:eastAsia="zh-CN"/>
          </w:rPr>
          <w:t>(二)、电视台项目盈利能力分析</w:t>
        </w:r>
        <w:r>
          <w:tab/>
        </w:r>
        <w:r>
          <w:fldChar w:fldCharType="begin"/>
        </w:r>
        <w:r>
          <w:instrText xml:space="preserve"> PAGEREF _Toc11865 \h </w:instrText>
        </w:r>
        <w:r>
          <w:fldChar w:fldCharType="separate"/>
        </w:r>
        <w:r>
          <w:t>33</w:t>
        </w:r>
        <w:r>
          <w:fldChar w:fldCharType="end"/>
        </w:r>
      </w:hyperlink>
    </w:p>
    <w:p>
      <w:pPr>
        <w:pStyle w:val="TOC1"/>
        <w:tabs>
          <w:tab w:val="right" w:leader="dot" w:pos="8306"/>
        </w:tabs>
      </w:pPr>
      <w:hyperlink w:anchor="_Toc23304" w:history="1">
        <w:r>
          <w:rPr>
            <w:rFonts w:ascii="仿宋" w:eastAsia="仿宋" w:hAnsi="仿宋" w:cs="仿宋" w:hint="eastAsia"/>
            <w:lang w:eastAsia="zh-CN"/>
          </w:rPr>
          <w:t>十、电视台项目人力资源管理</w:t>
        </w:r>
        <w:r>
          <w:tab/>
        </w:r>
        <w:r>
          <w:fldChar w:fldCharType="begin"/>
        </w:r>
        <w:r>
          <w:instrText xml:space="preserve"> PAGEREF _Toc23304 \h </w:instrText>
        </w:r>
        <w:r>
          <w:fldChar w:fldCharType="separate"/>
        </w:r>
        <w:r>
          <w:t>33</w:t>
        </w:r>
        <w:r>
          <w:fldChar w:fldCharType="end"/>
        </w:r>
      </w:hyperlink>
    </w:p>
    <w:p>
      <w:pPr>
        <w:pStyle w:val="TOC2"/>
        <w:tabs>
          <w:tab w:val="right" w:leader="dot" w:pos="8306"/>
        </w:tabs>
      </w:pPr>
      <w:hyperlink w:anchor="_Toc32444" w:history="1">
        <w:r>
          <w:rPr>
            <w:rFonts w:ascii="仿宋" w:eastAsia="仿宋" w:hAnsi="仿宋" w:cs="仿宋" w:hint="eastAsia"/>
            <w:lang w:eastAsia="zh-CN"/>
          </w:rPr>
          <w:t>(一)、建立健全的预算管理制度</w:t>
        </w:r>
        <w:r>
          <w:tab/>
        </w:r>
        <w:r>
          <w:fldChar w:fldCharType="begin"/>
        </w:r>
        <w:r>
          <w:instrText xml:space="preserve"> PAGEREF _Toc32444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3" w:history="1">
        <w:r>
          <w:rPr>
            <w:rFonts w:ascii="仿宋" w:eastAsia="仿宋" w:hAnsi="仿宋" w:cs="仿宋" w:hint="eastAsia"/>
            <w:lang w:eastAsia="zh-CN"/>
          </w:rPr>
          <w:t>(二)、加强资金流动监控</w:t>
        </w:r>
        <w:r>
          <w:tab/>
        </w:r>
        <w:r>
          <w:fldChar w:fldCharType="begin"/>
        </w:r>
        <w:r>
          <w:instrText xml:space="preserve"> PAGEREF _Toc29833 \h </w:instrText>
        </w:r>
        <w:r>
          <w:fldChar w:fldCharType="separate"/>
        </w:r>
        <w:r>
          <w:t>35</w:t>
        </w:r>
        <w:r>
          <w:fldChar w:fldCharType="end"/>
        </w:r>
      </w:hyperlink>
    </w:p>
    <w:p>
      <w:pPr>
        <w:pStyle w:val="TOC2"/>
        <w:tabs>
          <w:tab w:val="right" w:leader="dot" w:pos="8306"/>
        </w:tabs>
      </w:pPr>
      <w:hyperlink w:anchor="_Toc5587" w:history="1">
        <w:r>
          <w:rPr>
            <w:rFonts w:ascii="仿宋" w:eastAsia="仿宋" w:hAnsi="仿宋" w:cs="仿宋" w:hint="eastAsia"/>
            <w:lang w:eastAsia="zh-CN"/>
          </w:rPr>
          <w:t>(三)、制定完善的风险控制机制</w:t>
        </w:r>
        <w:r>
          <w:tab/>
        </w:r>
        <w:r>
          <w:fldChar w:fldCharType="begin"/>
        </w:r>
        <w:r>
          <w:instrText xml:space="preserve"> PAGEREF _Toc5587 \h </w:instrText>
        </w:r>
        <w:r>
          <w:fldChar w:fldCharType="separate"/>
        </w:r>
        <w:r>
          <w:t>36</w:t>
        </w:r>
        <w:r>
          <w:fldChar w:fldCharType="end"/>
        </w:r>
      </w:hyperlink>
    </w:p>
    <w:p>
      <w:pPr>
        <w:pStyle w:val="TOC2"/>
        <w:tabs>
          <w:tab w:val="right" w:leader="dot" w:pos="8306"/>
        </w:tabs>
      </w:pPr>
      <w:hyperlink w:anchor="_Toc31124" w:history="1">
        <w:r>
          <w:rPr>
            <w:rFonts w:ascii="仿宋" w:eastAsia="仿宋" w:hAnsi="仿宋" w:cs="仿宋" w:hint="eastAsia"/>
            <w:lang w:eastAsia="zh-CN"/>
          </w:rPr>
          <w:t>(四)、优化成本管理</w:t>
        </w:r>
        <w:r>
          <w:tab/>
        </w:r>
        <w:r>
          <w:fldChar w:fldCharType="begin"/>
        </w:r>
        <w:r>
          <w:instrText xml:space="preserve"> PAGEREF _Toc31124 \h </w:instrText>
        </w:r>
        <w:r>
          <w:fldChar w:fldCharType="separate"/>
        </w:r>
        <w:r>
          <w:t>37</w:t>
        </w:r>
        <w:r>
          <w:fldChar w:fldCharType="end"/>
        </w:r>
      </w:hyperlink>
    </w:p>
    <w:p>
      <w:pPr>
        <w:pStyle w:val="TOC1"/>
        <w:tabs>
          <w:tab w:val="right" w:leader="dot" w:pos="8306"/>
        </w:tabs>
      </w:pPr>
      <w:hyperlink w:anchor="_Toc18530" w:history="1">
        <w:r>
          <w:rPr>
            <w:rFonts w:ascii="仿宋" w:eastAsia="仿宋" w:hAnsi="仿宋" w:cs="仿宋" w:hint="eastAsia"/>
            <w:lang w:eastAsia="zh-CN"/>
          </w:rPr>
          <w:t>十一、电视台项目人力资源培养与发展</w:t>
        </w:r>
        <w:r>
          <w:tab/>
        </w:r>
        <w:r>
          <w:fldChar w:fldCharType="begin"/>
        </w:r>
        <w:r>
          <w:instrText xml:space="preserve"> PAGEREF _Toc18530 \h </w:instrText>
        </w:r>
        <w:r>
          <w:fldChar w:fldCharType="separate"/>
        </w:r>
        <w:r>
          <w:t>39</w:t>
        </w:r>
        <w:r>
          <w:fldChar w:fldCharType="end"/>
        </w:r>
      </w:hyperlink>
    </w:p>
    <w:p>
      <w:pPr>
        <w:pStyle w:val="TOC2"/>
        <w:tabs>
          <w:tab w:val="right" w:leader="dot" w:pos="8306"/>
        </w:tabs>
      </w:pPr>
      <w:hyperlink w:anchor="_Toc15093" w:history="1">
        <w:r>
          <w:rPr>
            <w:rFonts w:ascii="仿宋" w:eastAsia="仿宋" w:hAnsi="仿宋" w:cs="仿宋" w:hint="eastAsia"/>
            <w:lang w:eastAsia="zh-CN"/>
          </w:rPr>
          <w:t>(一)、人才需求与规划</w:t>
        </w:r>
        <w:r>
          <w:tab/>
        </w:r>
        <w:r>
          <w:fldChar w:fldCharType="begin"/>
        </w:r>
        <w:r>
          <w:instrText xml:space="preserve"> PAGEREF _Toc15093 \h </w:instrText>
        </w:r>
        <w:r>
          <w:fldChar w:fldCharType="separate"/>
        </w:r>
        <w:r>
          <w:t>39</w:t>
        </w:r>
        <w:r>
          <w:fldChar w:fldCharType="end"/>
        </w:r>
      </w:hyperlink>
    </w:p>
    <w:p>
      <w:pPr>
        <w:pStyle w:val="TOC2"/>
        <w:tabs>
          <w:tab w:val="right" w:leader="dot" w:pos="8306"/>
        </w:tabs>
      </w:pPr>
      <w:hyperlink w:anchor="_Toc7866" w:history="1">
        <w:r>
          <w:rPr>
            <w:rFonts w:ascii="仿宋" w:eastAsia="仿宋" w:hAnsi="仿宋" w:cs="仿宋" w:hint="eastAsia"/>
            <w:lang w:eastAsia="zh-CN"/>
          </w:rPr>
          <w:t>(二)、培训与发展计划</w:t>
        </w:r>
        <w:r>
          <w:tab/>
        </w:r>
        <w:r>
          <w:fldChar w:fldCharType="begin"/>
        </w:r>
        <w:r>
          <w:instrText xml:space="preserve"> PAGEREF _Toc7866 \h </w:instrText>
        </w:r>
        <w:r>
          <w:fldChar w:fldCharType="separate"/>
        </w:r>
        <w:r>
          <w:t>39</w:t>
        </w:r>
        <w:r>
          <w:fldChar w:fldCharType="end"/>
        </w:r>
      </w:hyperlink>
    </w:p>
    <w:p>
      <w:pPr>
        <w:pStyle w:val="TOC1"/>
        <w:tabs>
          <w:tab w:val="right" w:leader="dot" w:pos="8306"/>
        </w:tabs>
      </w:pPr>
      <w:hyperlink w:anchor="_Toc30626" w:history="1">
        <w:r>
          <w:rPr>
            <w:rFonts w:ascii="仿宋" w:eastAsia="仿宋" w:hAnsi="仿宋" w:cs="仿宋" w:hint="eastAsia"/>
            <w:lang w:eastAsia="zh-CN"/>
          </w:rPr>
          <w:t>十二、电视台项目创新与研发</w:t>
        </w:r>
        <w:r>
          <w:tab/>
        </w:r>
        <w:r>
          <w:fldChar w:fldCharType="begin"/>
        </w:r>
        <w:r>
          <w:instrText xml:space="preserve"> PAGEREF _Toc30626 \h </w:instrText>
        </w:r>
        <w:r>
          <w:fldChar w:fldCharType="separate"/>
        </w:r>
        <w:r>
          <w:t>40</w:t>
        </w:r>
        <w:r>
          <w:fldChar w:fldCharType="end"/>
        </w:r>
      </w:hyperlink>
    </w:p>
    <w:p>
      <w:pPr>
        <w:pStyle w:val="TOC2"/>
        <w:tabs>
          <w:tab w:val="right" w:leader="dot" w:pos="8306"/>
        </w:tabs>
      </w:pPr>
      <w:hyperlink w:anchor="_Toc31799" w:history="1">
        <w:r>
          <w:rPr>
            <w:rFonts w:ascii="仿宋" w:eastAsia="仿宋" w:hAnsi="仿宋" w:cs="仿宋" w:hint="eastAsia"/>
            <w:lang w:eastAsia="zh-CN"/>
          </w:rPr>
          <w:t>(一)、创新策略与方向</w:t>
        </w:r>
        <w:r>
          <w:tab/>
        </w:r>
        <w:r>
          <w:fldChar w:fldCharType="begin"/>
        </w:r>
        <w:r>
          <w:instrText xml:space="preserve"> PAGEREF _Toc31799 \h </w:instrText>
        </w:r>
        <w:r>
          <w:fldChar w:fldCharType="separate"/>
        </w:r>
        <w:r>
          <w:t>40</w:t>
        </w:r>
        <w:r>
          <w:fldChar w:fldCharType="end"/>
        </w:r>
      </w:hyperlink>
    </w:p>
    <w:p>
      <w:pPr>
        <w:pStyle w:val="TOC2"/>
        <w:tabs>
          <w:tab w:val="right" w:leader="dot" w:pos="8306"/>
        </w:tabs>
      </w:pPr>
      <w:hyperlink w:anchor="_Toc11455" w:history="1">
        <w:r>
          <w:rPr>
            <w:rFonts w:ascii="仿宋" w:eastAsia="仿宋" w:hAnsi="仿宋" w:cs="仿宋" w:hint="eastAsia"/>
            <w:lang w:eastAsia="zh-CN"/>
          </w:rPr>
          <w:t>(二)、研发规划与投入</w:t>
        </w:r>
        <w:r>
          <w:tab/>
        </w:r>
        <w:r>
          <w:fldChar w:fldCharType="begin"/>
        </w:r>
        <w:r>
          <w:instrText xml:space="preserve"> PAGEREF _Toc11455 \h </w:instrText>
        </w:r>
        <w:r>
          <w:fldChar w:fldCharType="separate"/>
        </w:r>
        <w:r>
          <w:t>41</w:t>
        </w:r>
        <w:r>
          <w:fldChar w:fldCharType="end"/>
        </w:r>
      </w:hyperlink>
    </w:p>
    <w:p>
      <w:pPr>
        <w:pStyle w:val="TOC1"/>
        <w:tabs>
          <w:tab w:val="right" w:leader="dot" w:pos="8306"/>
        </w:tabs>
      </w:pPr>
      <w:hyperlink w:anchor="_Toc23487" w:history="1">
        <w:r>
          <w:rPr>
            <w:rFonts w:ascii="仿宋" w:eastAsia="仿宋" w:hAnsi="仿宋" w:cs="仿宋" w:hint="eastAsia"/>
            <w:lang w:eastAsia="zh-CN"/>
          </w:rPr>
          <w:t>十三、电视台项目实施时间节点</w:t>
        </w:r>
        <w:r>
          <w:tab/>
        </w:r>
        <w:r>
          <w:fldChar w:fldCharType="begin"/>
        </w:r>
        <w:r>
          <w:instrText xml:space="preserve"> PAGEREF _Toc23487 \h </w:instrText>
        </w:r>
        <w:r>
          <w:fldChar w:fldCharType="separate"/>
        </w:r>
        <w:r>
          <w:t>43</w:t>
        </w:r>
        <w:r>
          <w:fldChar w:fldCharType="end"/>
        </w:r>
      </w:hyperlink>
    </w:p>
    <w:p>
      <w:pPr>
        <w:pStyle w:val="TOC2"/>
        <w:tabs>
          <w:tab w:val="right" w:leader="dot" w:pos="8306"/>
        </w:tabs>
      </w:pPr>
      <w:hyperlink w:anchor="_Toc23209" w:history="1">
        <w:r>
          <w:rPr>
            <w:rFonts w:ascii="仿宋" w:eastAsia="仿宋" w:hAnsi="仿宋" w:cs="仿宋" w:hint="eastAsia"/>
            <w:lang w:eastAsia="zh-CN"/>
          </w:rPr>
          <w:t>(一)、电视台项目启动阶段时间节点</w:t>
        </w:r>
        <w:r>
          <w:tab/>
        </w:r>
        <w:r>
          <w:fldChar w:fldCharType="begin"/>
        </w:r>
        <w:r>
          <w:instrText xml:space="preserve"> PAGEREF _Toc23209 \h </w:instrText>
        </w:r>
        <w:r>
          <w:fldChar w:fldCharType="separate"/>
        </w:r>
        <w:r>
          <w:t>43</w:t>
        </w:r>
        <w:r>
          <w:fldChar w:fldCharType="end"/>
        </w:r>
      </w:hyperlink>
    </w:p>
    <w:p>
      <w:pPr>
        <w:pStyle w:val="TOC2"/>
        <w:tabs>
          <w:tab w:val="right" w:leader="dot" w:pos="8306"/>
        </w:tabs>
      </w:pPr>
      <w:hyperlink w:anchor="_Toc4383" w:history="1">
        <w:r>
          <w:rPr>
            <w:rFonts w:ascii="仿宋" w:eastAsia="仿宋" w:hAnsi="仿宋" w:cs="仿宋" w:hint="eastAsia"/>
            <w:lang w:eastAsia="zh-CN"/>
          </w:rPr>
          <w:t>(二)、电视台项目执行阶段时间节点</w:t>
        </w:r>
        <w:r>
          <w:tab/>
        </w:r>
        <w:r>
          <w:fldChar w:fldCharType="begin"/>
        </w:r>
        <w:r>
          <w:instrText xml:space="preserve"> PAGEREF _Toc4383 \h </w:instrText>
        </w:r>
        <w:r>
          <w:fldChar w:fldCharType="separate"/>
        </w:r>
        <w:r>
          <w:t>44</w:t>
        </w:r>
        <w:r>
          <w:fldChar w:fldCharType="end"/>
        </w:r>
      </w:hyperlink>
    </w:p>
    <w:p>
      <w:pPr>
        <w:pStyle w:val="TOC2"/>
        <w:tabs>
          <w:tab w:val="right" w:leader="dot" w:pos="8306"/>
        </w:tabs>
      </w:pPr>
      <w:hyperlink w:anchor="_Toc3918" w:history="1">
        <w:r>
          <w:rPr>
            <w:rFonts w:ascii="仿宋" w:eastAsia="仿宋" w:hAnsi="仿宋" w:cs="仿宋" w:hint="eastAsia"/>
            <w:lang w:eastAsia="zh-CN"/>
          </w:rPr>
          <w:t>(三)、电视台项目完成阶段时间节点</w:t>
        </w:r>
        <w:r>
          <w:tab/>
        </w:r>
        <w:r>
          <w:fldChar w:fldCharType="begin"/>
        </w:r>
        <w:r>
          <w:instrText xml:space="preserve"> PAGEREF _Toc3918 \h </w:instrText>
        </w:r>
        <w:r>
          <w:fldChar w:fldCharType="separate"/>
        </w:r>
        <w:r>
          <w:t>45</w:t>
        </w:r>
        <w:r>
          <w:fldChar w:fldCharType="end"/>
        </w:r>
      </w:hyperlink>
    </w:p>
    <w:p>
      <w:pPr>
        <w:pStyle w:val="TOC1"/>
        <w:tabs>
          <w:tab w:val="right" w:leader="dot" w:pos="8306"/>
        </w:tabs>
      </w:pPr>
      <w:hyperlink w:anchor="_Toc15999" w:history="1">
        <w:r>
          <w:rPr>
            <w:rFonts w:ascii="仿宋" w:eastAsia="仿宋" w:hAnsi="仿宋" w:cs="仿宋" w:hint="eastAsia"/>
            <w:lang w:eastAsia="zh-CN"/>
          </w:rPr>
          <w:t>十四、电视台项目实施保障措施</w:t>
        </w:r>
        <w:r>
          <w:tab/>
        </w:r>
        <w:r>
          <w:fldChar w:fldCharType="begin"/>
        </w:r>
        <w:r>
          <w:instrText xml:space="preserve"> PAGEREF _Toc15999 \h </w:instrText>
        </w:r>
        <w:r>
          <w:fldChar w:fldCharType="separate"/>
        </w:r>
        <w:r>
          <w:t>46</w:t>
        </w:r>
        <w:r>
          <w:fldChar w:fldCharType="end"/>
        </w:r>
      </w:hyperlink>
    </w:p>
    <w:p>
      <w:pPr>
        <w:pStyle w:val="TOC2"/>
        <w:tabs>
          <w:tab w:val="right" w:leader="dot" w:pos="8306"/>
        </w:tabs>
      </w:pPr>
      <w:hyperlink w:anchor="_Toc26178" w:history="1">
        <w:r>
          <w:rPr>
            <w:rFonts w:ascii="仿宋" w:eastAsia="仿宋" w:hAnsi="仿宋" w:cs="仿宋" w:hint="eastAsia"/>
            <w:lang w:eastAsia="zh-CN"/>
          </w:rPr>
          <w:t>(一)、电视台项目实施保障机制</w:t>
        </w:r>
        <w:r>
          <w:tab/>
        </w:r>
        <w:r>
          <w:fldChar w:fldCharType="begin"/>
        </w:r>
        <w:r>
          <w:instrText xml:space="preserve"> PAGEREF _Toc26178 \h </w:instrText>
        </w:r>
        <w:r>
          <w:fldChar w:fldCharType="separate"/>
        </w:r>
        <w:r>
          <w:t>46</w:t>
        </w:r>
        <w:r>
          <w:fldChar w:fldCharType="end"/>
        </w:r>
      </w:hyperlink>
    </w:p>
    <w:p>
      <w:pPr>
        <w:pStyle w:val="TOC2"/>
        <w:tabs>
          <w:tab w:val="right" w:leader="dot" w:pos="8306"/>
        </w:tabs>
      </w:pPr>
      <w:hyperlink w:anchor="_Toc5175" w:history="1">
        <w:r>
          <w:rPr>
            <w:rFonts w:ascii="仿宋" w:eastAsia="仿宋" w:hAnsi="仿宋" w:cs="仿宋" w:hint="eastAsia"/>
            <w:lang w:eastAsia="zh-CN"/>
          </w:rPr>
          <w:t>(二)、电视台项目法律合规要求</w:t>
        </w:r>
        <w:r>
          <w:tab/>
        </w:r>
        <w:r>
          <w:fldChar w:fldCharType="begin"/>
        </w:r>
        <w:r>
          <w:instrText xml:space="preserve"> PAGEREF _Toc5175 \h </w:instrText>
        </w:r>
        <w:r>
          <w:fldChar w:fldCharType="separate"/>
        </w:r>
        <w:r>
          <w:t>49</w:t>
        </w:r>
        <w:r>
          <w:fldChar w:fldCharType="end"/>
        </w:r>
      </w:hyperlink>
    </w:p>
    <w:p>
      <w:pPr>
        <w:pStyle w:val="TOC2"/>
        <w:tabs>
          <w:tab w:val="right" w:leader="dot" w:pos="8306"/>
        </w:tabs>
      </w:pPr>
      <w:hyperlink w:anchor="_Toc1288" w:history="1">
        <w:r>
          <w:rPr>
            <w:rFonts w:ascii="仿宋" w:eastAsia="仿宋" w:hAnsi="仿宋" w:cs="仿宋" w:hint="eastAsia"/>
            <w:lang w:eastAsia="zh-CN"/>
          </w:rPr>
          <w:t>(三)、电视台项目合同管理与法律事务</w:t>
        </w:r>
        <w:r>
          <w:tab/>
        </w:r>
        <w:r>
          <w:fldChar w:fldCharType="begin"/>
        </w:r>
        <w:r>
          <w:instrText xml:space="preserve"> PAGEREF _Toc1288 \h </w:instrText>
        </w:r>
        <w:r>
          <w:fldChar w:fldCharType="separate"/>
        </w:r>
        <w:r>
          <w:t>53</w:t>
        </w:r>
        <w:r>
          <w:fldChar w:fldCharType="end"/>
        </w:r>
      </w:hyperlink>
    </w:p>
    <w:p>
      <w:pPr>
        <w:pStyle w:val="TOC2"/>
        <w:tabs>
          <w:tab w:val="right" w:leader="dot" w:pos="8306"/>
        </w:tabs>
      </w:pPr>
      <w:hyperlink w:anchor="_Toc20023" w:history="1">
        <w:r>
          <w:rPr>
            <w:rFonts w:ascii="仿宋" w:eastAsia="仿宋" w:hAnsi="仿宋" w:cs="仿宋" w:hint="eastAsia"/>
            <w:lang w:eastAsia="zh-CN"/>
          </w:rPr>
          <w:t>(四)、电视台项目知识产权保护策略</w:t>
        </w:r>
        <w:r>
          <w:tab/>
        </w:r>
        <w:r>
          <w:fldChar w:fldCharType="begin"/>
        </w:r>
        <w:r>
          <w:instrText xml:space="preserve"> PAGEREF _Toc20023 \h </w:instrText>
        </w:r>
        <w:r>
          <w:fldChar w:fldCharType="separate"/>
        </w:r>
        <w:r>
          <w:t>60</w:t>
        </w:r>
        <w:r>
          <w:fldChar w:fldCharType="end"/>
        </w:r>
      </w:hyperlink>
    </w:p>
    <w:p>
      <w:pPr>
        <w:pStyle w:val="TOC1"/>
        <w:tabs>
          <w:tab w:val="right" w:leader="dot" w:pos="8306"/>
        </w:tabs>
      </w:pPr>
      <w:hyperlink w:anchor="_Toc15539" w:history="1">
        <w:r>
          <w:rPr>
            <w:rFonts w:ascii="仿宋" w:eastAsia="仿宋" w:hAnsi="仿宋" w:cs="仿宋" w:hint="eastAsia"/>
            <w:lang w:eastAsia="zh-CN"/>
          </w:rPr>
          <w:t>十五、电视台项目治理与监督</w:t>
        </w:r>
        <w:r>
          <w:tab/>
        </w:r>
        <w:r>
          <w:fldChar w:fldCharType="begin"/>
        </w:r>
        <w:r>
          <w:instrText xml:space="preserve"> PAGEREF _Toc15539 \h </w:instrText>
        </w:r>
        <w:r>
          <w:fldChar w:fldCharType="separate"/>
        </w:r>
        <w:r>
          <w:t>62</w:t>
        </w:r>
        <w:r>
          <w:fldChar w:fldCharType="end"/>
        </w:r>
      </w:hyperlink>
    </w:p>
    <w:p>
      <w:pPr>
        <w:pStyle w:val="TOC2"/>
        <w:tabs>
          <w:tab w:val="right" w:leader="dot" w:pos="8306"/>
        </w:tabs>
      </w:pPr>
      <w:hyperlink w:anchor="_Toc31830" w:history="1">
        <w:r>
          <w:rPr>
            <w:rFonts w:ascii="仿宋" w:eastAsia="仿宋" w:hAnsi="仿宋" w:cs="仿宋" w:hint="eastAsia"/>
            <w:lang w:eastAsia="zh-CN"/>
          </w:rPr>
          <w:t>(一)、电视台项目治理结构</w:t>
        </w:r>
        <w:r>
          <w:tab/>
        </w:r>
        <w:r>
          <w:fldChar w:fldCharType="begin"/>
        </w:r>
        <w:r>
          <w:instrText xml:space="preserve"> PAGEREF _Toc31830 \h </w:instrText>
        </w:r>
        <w:r>
          <w:fldChar w:fldCharType="separate"/>
        </w:r>
        <w:r>
          <w:t>62</w:t>
        </w:r>
        <w:r>
          <w:fldChar w:fldCharType="end"/>
        </w:r>
      </w:hyperlink>
    </w:p>
    <w:p>
      <w:pPr>
        <w:pStyle w:val="TOC2"/>
        <w:tabs>
          <w:tab w:val="right" w:leader="dot" w:pos="8306"/>
        </w:tabs>
      </w:pPr>
      <w:hyperlink w:anchor="_Toc8345" w:history="1">
        <w:r>
          <w:rPr>
            <w:rFonts w:ascii="仿宋" w:eastAsia="仿宋" w:hAnsi="仿宋" w:cs="仿宋" w:hint="eastAsia"/>
            <w:lang w:eastAsia="zh-CN"/>
          </w:rPr>
          <w:t>(二)、监督与审计</w:t>
        </w:r>
        <w:r>
          <w:tab/>
        </w:r>
        <w:r>
          <w:fldChar w:fldCharType="begin"/>
        </w:r>
        <w:r>
          <w:instrText xml:space="preserve"> PAGEREF _Toc8345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电视台项目的主要产品是XXXX，预计年产值为XXX万元。这一产品在市场中占据着重要的地位，其广泛的应用范围使得该电视台项目的市场前景非常广阔。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台项目的xxx产品作为重要的原材料之一，将在多个领域发挥关键作用。其在建筑、交通、能源等方面的广泛应用将为整个产业链提供强大的支持，形成产业协同效应。电视台项目的年产值XXX万XXX万XXX万万元不仅反映了其在市场上的巨大潜力，更预示着它对国民经济的积极贡献。这种关联度高、涉及面广的产业关系，使得该电视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6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总征地面积为XXXX平方米，相当于约XX.XX亩，其中净用地面积为XXXX平方米，红线范围内相当于约XX.XX亩。这一用地规模充分考虑了电视台项目的建设需求，保障了电视台项目在合适的空间内得以充分发展。电视台项目规划的总建筑面积为XXXX平方米，其中主体工程建设占XXXX平方米，计容建筑面积达XXXX平方米。预计建筑工程的投资将达到XXXX万元，为电视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计划购置的设备共计XXXX台（套），设备购置费用为XXXX万元。这一设备购置计划充分考虑到电视台项目的生产需求和技术要求，确保了电视台项目在生产运营中具备先进的技术装备和高效的生产能力。设备的合理配置将为电视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计划总投资为XXXX万元，预计年实现营业收入为XXXX万元。这一产能规模的设定旨在确保电视台项目能够在投资与回报之间取得平衡，实现长期可持续的发展。电视台项目的总投资充分考虑到各个方面的需求，包括用地建设、设备购置等多个环节，以确保电视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544"/>
      <w:r>
        <w:rPr>
          <w:rFonts w:ascii="仿宋" w:eastAsia="仿宋" w:hAnsi="仿宋" w:cs="仿宋" w:hint="eastAsia"/>
          <w:sz w:val="28"/>
          <w:lang w:eastAsia="zh-CN"/>
        </w:rPr>
        <w:t>二、电视台项目文档管理</w:t>
      </w:r>
      <w:bookmarkEnd w:id="5"/>
    </w:p>
    <w:p>
      <w:pPr>
        <w:pStyle w:val="Heading2"/>
        <w:rPr>
          <w:rFonts w:ascii="仿宋" w:eastAsia="仿宋" w:hAnsi="仿宋" w:cs="仿宋" w:hint="eastAsia"/>
          <w:lang w:eastAsia="zh-CN"/>
        </w:rPr>
      </w:pPr>
      <w:bookmarkStart w:id="6" w:name="_Toc153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电视台项目高度重视文档的质量和准确性，以支持电视台项目的各项活动和决策。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文档的编制始于电视台项目计划的初期，我们制定了详细的文档编制计划，明确了每个文档的内容、格式和编写责任人。在电视台项目启动阶段，我们首先编制了电视台项目章程，明确定义了电视台项目的目标、范围、风险等关键要素。随后，电视台项目团队根据计划陆续编制了需求文档、设计文档、测试文档等各类文档，确保电视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台项目管理中的重要环节，旨在确保电视台项目文档符合质量标准和电视台项目需求。在电视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除了内部审查，我们还进行了外部审查，邀请电视台项目相关利益方和专业领域的专家对文档进行独立审查。这有助于获取更全面、客观的反馈，确保电视台项目文档不仅符合内部标准，也满足外部需求。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电视台项目在文档编制与审查方面建立了严格的管理机制，通过规范的流程和多维度的审查，确保电视台项目文档的质量、准确性和可靠性，为电视台项目的顺利推进提供了有力支持。</w:t>
      </w:r>
    </w:p>
    <w:p>
      <w:pPr>
        <w:pStyle w:val="Heading2"/>
        <w:ind w:firstLine="560" w:firstLineChars="200"/>
        <w:rPr>
          <w:rFonts w:ascii="仿宋" w:eastAsia="仿宋" w:hAnsi="仿宋" w:cs="仿宋" w:hint="eastAsia"/>
          <w:sz w:val="28"/>
          <w:lang w:eastAsia="zh-CN"/>
        </w:rPr>
      </w:pPr>
      <w:bookmarkStart w:id="7" w:name="_Toc199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我们通过多渠道发布文档，包括电子邮件、电视台项目管理平台、内部网站等，以满足不同团队成员的偏好和需求。多渠道发布确保了信息的全面覆盖。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7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文档存档与归档是电视台项目生命周期中一个至关重要的环节，直接关系到电视台项目信息的长期保存和历史记录的完整性。在电视台项目中，我们实施了一系列有效的文档存档与归档管理策略：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758"/>
      <w:r>
        <w:rPr>
          <w:rFonts w:ascii="仿宋" w:eastAsia="仿宋" w:hAnsi="仿宋" w:cs="仿宋" w:hint="eastAsia"/>
          <w:sz w:val="28"/>
          <w:lang w:eastAsia="zh-CN"/>
        </w:rPr>
        <w:t>三、电视台项目选址可行性分析</w:t>
      </w:r>
      <w:bookmarkEnd w:id="9"/>
    </w:p>
    <w:p>
      <w:pPr>
        <w:pStyle w:val="Heading2"/>
        <w:rPr>
          <w:rFonts w:ascii="仿宋" w:eastAsia="仿宋" w:hAnsi="仿宋" w:cs="仿宋" w:hint="eastAsia"/>
          <w:lang w:eastAsia="zh-CN"/>
        </w:rPr>
      </w:pPr>
      <w:bookmarkStart w:id="10" w:name="_Toc2004"/>
      <w:r>
        <w:rPr>
          <w:rFonts w:ascii="仿宋" w:eastAsia="仿宋" w:hAnsi="仿宋" w:cs="仿宋" w:hint="eastAsia"/>
          <w:lang w:eastAsia="zh-CN"/>
        </w:rPr>
        <w:t>(一)、电视台项目选址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该电视台项目选址位于XX省XX市XX区XXX街道</w:t>
      </w:r>
    </w:p>
    <w:p>
      <w:pPr>
        <w:pStyle w:val="Heading2"/>
        <w:ind w:firstLine="560" w:firstLineChars="200"/>
        <w:rPr>
          <w:rFonts w:ascii="仿宋" w:eastAsia="仿宋" w:hAnsi="仿宋" w:cs="仿宋" w:hint="eastAsia"/>
          <w:sz w:val="28"/>
          <w:lang w:eastAsia="zh-CN"/>
        </w:rPr>
      </w:pPr>
      <w:bookmarkStart w:id="11" w:name="_Toc1104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电视台项目的征地面积将根据电视台项目的实际规模和需求进行精确规划。具体面积XXX平方米，旨在确保电视台项目不仅能够满足当前的发展需求，还能够预留空间以适应未来的扩展。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净用地面积是在征地面积基础上去除不可利用面积后的实际可开发用地。具体面积XXX平方米，考虑到环保、交通、安全等多方面因素，以确保电视台项目在整体利用效率上达到最优。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电视台项目计划建设的建筑总规模具体面积XXX平方米。这一规模的确定综合考虑了电视台项目的性质、规模，以及城市规划的相关要求，确保建筑布局与周边环境协调一致。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绿地率是电视台项目用地中被规划为绿地的比例。具体面积XXX平方米，旨在通过合理规划绿地，改善电视台项目周边环境，提升居民生活质量，并符合城市整体绿化规划。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确保电视台项目选址与当地城市规划相一致，具体面积XXX平方米。通过与城市规划部门深入沟通，确保电视台项目不仅符合城市的整体发展方向，还能够融入城市的发展布局，为城市的长远发展贡献力量。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充分了解并确保电视台项目选址符合当地产业政策，具体面积XXX平方米。这包括电视台项目对当地经济的促进作用，以及对相关产业的带动效应，确保电视台项目与地方政府的产业政策保持一致，促进共赢合作。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用地总体要求必须符合环保和可持续发展的原则，具体面积XXX平方米。通过采用绿色建筑设计、节能减排等措施，确保电视台项目在建设和运营过程中对环境的影响最小化，达到可持续发展的要求。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确保电视台项目选址具备必要的公共设施配套，具体面积XXX平方米。这包括交通便利性、教育、医疗等基础设施，以提高居民生活品质，使得电视台项目选址更具吸引力。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考虑用地总体要求对当地社会稳定性的影响，具体面积XXX平方米。通过深入了解当地社区反馈，确保电视台项目的选址和建设过程对当地社会和谐稳定产生积极作用。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台项目选址不仅符合法规和规划，还在实际操作中具有可行性。这一全面规划将为电视台项目的成功实施提供坚实的基础，确保电视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91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台项目的设备规划和空间设计中，我们将采取灵活设备布局的措施。设备布局将根据实际需求进行灵活设计，避免不必要的浪费。通过合理规划设备摆放位置，我们将提高设备的利用率，减少设备间距，以确保电视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台项目内部引入共享设施的概念，例如共享会议室、办公区等。通过这种方式，我们可以减少对资源的重复建设，提高资源共享效率，从而减小电视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32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视台项目的总图布置中，我们将不同功能区域进行明确的规划，以最大程度满足电视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8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我们首先关注市场因素，包括潜在客户分布、竞争对手位置、市场需求等。通过深入的市场调研，我们能够更准确地评估选址对于市场开拓和产品销售的影响，确保电视台项目能够在有利的市场环境中蓬勃发展。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电视台项目对环境的影响是综合评价的重要因素之一。我们将详细考虑选址周边的自然环境、生态保护区、水源地等情况，确保电视台项目的建设和运营对环境影响最小化，并符合当地的环保法规标准。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对选址的评价还需充分考虑当地政府的产业政策和法规。我们将详细了解电视台项目所在地的相关政策，确保电视台项目的规划和运营与当地法规相符，降低不必要的法律风险。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考虑到社会稳定性对企业运营的重要性，我们将评估选址地区的社会安全情况、劳工关系、社区反馈等方面，以确保电视台项目的建设和运营不会受到社会稳定性的负面影响。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最后，我们将综合考虑用地成本，包括土地购置费用、土地开发成本等。通过对用地成本的详细评估，我们能够做出更为精确的经济效益分析，为电视台项目的投资决策提供有力支持。</w:t>
      </w:r>
    </w:p>
    <w:p>
      <w:pPr>
        <w:pStyle w:val="Heading1"/>
        <w:ind w:firstLine="560" w:firstLineChars="200"/>
        <w:rPr>
          <w:rFonts w:ascii="仿宋" w:eastAsia="仿宋" w:hAnsi="仿宋" w:cs="仿宋" w:hint="eastAsia"/>
          <w:sz w:val="28"/>
          <w:lang w:eastAsia="zh-CN"/>
        </w:rPr>
      </w:pPr>
      <w:bookmarkStart w:id="15" w:name="_Toc95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008"/>
      <w:r>
        <w:rPr>
          <w:rFonts w:ascii="仿宋" w:eastAsia="仿宋" w:hAnsi="仿宋" w:cs="仿宋" w:hint="eastAsia"/>
          <w:lang w:eastAsia="zh-CN"/>
        </w:rPr>
        <w:t>(一)、电视台行业分析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视台行业一直以来都是市场的关注焦点。行业内的发展趋势、竞争态势以及潜在机会都对电视台项目的推进产生深远的影响。通过深入研究行业的整体概貌，我们将更好地理解行业的核心特征，为电视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台行业，技术一直是推动创新和发展的关键因素。我们将对当前技术趋势进行详尽分析，包括但不限于人工智能、大数据应用、先进制造技术等。这有助于电视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台项目成功的基础。我们将对主要竞争对手进行深入研究，包括其市场份额、产品特点、市场定位等。通过全面了解竞争对手的优势和劣势，电视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249"/>
      <w:r>
        <w:rPr>
          <w:rFonts w:ascii="仿宋" w:eastAsia="仿宋" w:hAnsi="仿宋" w:cs="仿宋" w:hint="eastAsia"/>
          <w:sz w:val="28"/>
          <w:lang w:eastAsia="zh-CN"/>
        </w:rPr>
        <w:t>(二)、电视台市场分析预测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通过对市场规模的深入调研，我们将预测电视台市场未来的增长趋势。这包括市场的整体规模、各细分领域的发展趋势等。电视台项目可以根据市场的扩张速度和潜在机会，制定更符合市场需求的发展策略。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台项目实施过程中需要充分考虑的因素。我们将对市场风险进行全面评估，包括但不限于政策法规风险、市场竞争风险、技术变革风险等。通过对潜在风险的深入分析，电视台项目可以制定相应的风险缓解策略，降低不确定性对电视台项目的影响。</w:t>
      </w:r>
    </w:p>
    <w:p>
      <w:pPr>
        <w:pStyle w:val="Heading1"/>
        <w:ind w:firstLine="560" w:firstLineChars="200"/>
        <w:rPr>
          <w:rFonts w:ascii="仿宋" w:eastAsia="仿宋" w:hAnsi="仿宋" w:cs="仿宋" w:hint="eastAsia"/>
          <w:sz w:val="28"/>
          <w:lang w:eastAsia="zh-CN"/>
        </w:rPr>
      </w:pPr>
      <w:bookmarkStart w:id="18" w:name="_Toc11760"/>
      <w:r>
        <w:rPr>
          <w:rFonts w:ascii="仿宋" w:eastAsia="仿宋" w:hAnsi="仿宋" w:cs="仿宋" w:hint="eastAsia"/>
          <w:sz w:val="28"/>
          <w:lang w:eastAsia="zh-CN"/>
        </w:rPr>
        <w:t>五、电视台项目建设单位说明</w:t>
      </w:r>
      <w:bookmarkEnd w:id="18"/>
    </w:p>
    <w:p>
      <w:pPr>
        <w:pStyle w:val="Heading2"/>
        <w:rPr>
          <w:rFonts w:ascii="仿宋" w:eastAsia="仿宋" w:hAnsi="仿宋" w:cs="仿宋" w:hint="eastAsia"/>
          <w:lang w:eastAsia="zh-CN"/>
        </w:rPr>
      </w:pPr>
      <w:bookmarkStart w:id="19" w:name="_Toc27596"/>
      <w:r>
        <w:rPr>
          <w:rFonts w:ascii="仿宋" w:eastAsia="仿宋" w:hAnsi="仿宋" w:cs="仿宋" w:hint="eastAsia"/>
          <w:lang w:eastAsia="zh-CN"/>
        </w:rPr>
        <w:t>(一)、电视台项目承办单位基本情况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191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视台项目承办单位的XXXX，我们着眼于实现可持续的经济效益。通过技术创新和解决方案的提供，公司预计在电视台项目执行期间将获得可观的收入增长。这一收入来源主要包括电视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同时，我们注重成本控制和效率提升，以确保电视台项目的可持续盈利。透过精细的管理和资源优化，公司期望实现电视台项目利润最大化。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视台项目实施进行全面的投资评估，包括电视台项目启动阶段的资金投入和后续运营成本。通过对电视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视台项目实施过程中具备足够的资金流动性，公司将进行详尽的现金流分析。这包括资金需求的合理预测、电视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7888"/>
      <w:r>
        <w:rPr>
          <w:rFonts w:ascii="仿宋" w:eastAsia="仿宋" w:hAnsi="仿宋" w:cs="仿宋" w:hint="eastAsia"/>
          <w:sz w:val="28"/>
          <w:lang w:eastAsia="zh-CN"/>
        </w:rPr>
        <w:t>六、电视台项目建设背景及必要性分析</w:t>
      </w:r>
      <w:bookmarkEnd w:id="21"/>
    </w:p>
    <w:p>
      <w:pPr>
        <w:pStyle w:val="Heading2"/>
        <w:rPr>
          <w:rFonts w:ascii="仿宋" w:eastAsia="仿宋" w:hAnsi="仿宋" w:cs="仿宋" w:hint="eastAsia"/>
          <w:lang w:eastAsia="zh-CN"/>
        </w:rPr>
      </w:pPr>
      <w:bookmarkStart w:id="22" w:name="_Toc11219"/>
      <w:r>
        <w:rPr>
          <w:rFonts w:ascii="仿宋" w:eastAsia="仿宋" w:hAnsi="仿宋" w:cs="仿宋" w:hint="eastAsia"/>
          <w:lang w:eastAsia="zh-CN"/>
        </w:rPr>
        <w:t>(一)、电视台项目背景分析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https://d.book118.com/178062034122006024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316B3"/>
    <w:rsid w:val="67231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62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2024-01-08T14:04:00Z</dcterms:created>
  <dcterms:modified xsi:type="dcterms:W3CDTF">2024-01-08T14:04:42Z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1C014C0F472E436F915BCE9A226EF12A_11</vt:lpwstr>
  </property>
  <property fmtid="{D5CDD505-2E9C-101B-9397-08002B2CF9AE}" pid="3" name="KSOProductBuildVer">
    <vt:lpwstr>2052-12.1.0.16120</vt:lpwstr>
  </property>
</Properties>
</file>