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凉果蜜饯项目构思建设方案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5" w:history="1">
        <w:r>
          <w:rPr>
            <w:rFonts w:ascii="仿宋" w:eastAsia="仿宋" w:hAnsi="仿宋" w:cs="仿宋" w:hint="eastAsia"/>
            <w:lang w:eastAsia="zh-CN"/>
          </w:rPr>
          <w:t>序言</w:t>
        </w:r>
        <w:r>
          <w:tab/>
        </w:r>
        <w:r>
          <w:fldChar w:fldCharType="begin"/>
        </w:r>
        <w:r>
          <w:instrText xml:space="preserve"> PAGEREF _Toc25485 \h </w:instrText>
        </w:r>
        <w:r>
          <w:fldChar w:fldCharType="separate"/>
        </w:r>
        <w:r>
          <w:t>3</w:t>
        </w:r>
        <w:r>
          <w:fldChar w:fldCharType="end"/>
        </w:r>
      </w:hyperlink>
    </w:p>
    <w:p>
      <w:pPr>
        <w:pStyle w:val="TOC1"/>
        <w:tabs>
          <w:tab w:val="right" w:leader="dot" w:pos="8306"/>
        </w:tabs>
      </w:pPr>
      <w:hyperlink w:anchor="_Toc2412" w:history="1">
        <w:r>
          <w:rPr>
            <w:rFonts w:ascii="仿宋" w:eastAsia="仿宋" w:hAnsi="仿宋" w:cs="仿宋" w:hint="eastAsia"/>
            <w:lang w:eastAsia="zh-CN"/>
          </w:rPr>
          <w:t>一、环境和生态影响分析</w:t>
        </w:r>
        <w:r>
          <w:tab/>
        </w:r>
        <w:r>
          <w:fldChar w:fldCharType="begin"/>
        </w:r>
        <w:r>
          <w:instrText xml:space="preserve"> PAGEREF _Toc2412 \h </w:instrText>
        </w:r>
        <w:r>
          <w:fldChar w:fldCharType="separate"/>
        </w:r>
        <w:r>
          <w:t>3</w:t>
        </w:r>
        <w:r>
          <w:fldChar w:fldCharType="end"/>
        </w:r>
      </w:hyperlink>
    </w:p>
    <w:p>
      <w:pPr>
        <w:pStyle w:val="TOC2"/>
        <w:tabs>
          <w:tab w:val="right" w:leader="dot" w:pos="8306"/>
        </w:tabs>
      </w:pPr>
      <w:hyperlink w:anchor="_Toc21882" w:history="1">
        <w:r>
          <w:rPr>
            <w:rFonts w:ascii="仿宋" w:eastAsia="仿宋" w:hAnsi="仿宋" w:cs="仿宋" w:hint="eastAsia"/>
            <w:lang w:eastAsia="zh-CN"/>
          </w:rPr>
          <w:t>(一)、环境和生态现状</w:t>
        </w:r>
        <w:r>
          <w:tab/>
        </w:r>
        <w:r>
          <w:fldChar w:fldCharType="begin"/>
        </w:r>
        <w:r>
          <w:instrText xml:space="preserve"> PAGEREF _Toc21882 \h </w:instrText>
        </w:r>
        <w:r>
          <w:fldChar w:fldCharType="separate"/>
        </w:r>
        <w:r>
          <w:t>3</w:t>
        </w:r>
        <w:r>
          <w:fldChar w:fldCharType="end"/>
        </w:r>
      </w:hyperlink>
    </w:p>
    <w:p>
      <w:pPr>
        <w:pStyle w:val="TOC2"/>
        <w:tabs>
          <w:tab w:val="right" w:leader="dot" w:pos="8306"/>
        </w:tabs>
      </w:pPr>
      <w:hyperlink w:anchor="_Toc9925" w:history="1">
        <w:r>
          <w:rPr>
            <w:rFonts w:ascii="仿宋" w:eastAsia="仿宋" w:hAnsi="仿宋" w:cs="仿宋" w:hint="eastAsia"/>
            <w:lang w:eastAsia="zh-CN"/>
          </w:rPr>
          <w:t>(二)、生态环境影响分析</w:t>
        </w:r>
        <w:r>
          <w:tab/>
        </w:r>
        <w:r>
          <w:fldChar w:fldCharType="begin"/>
        </w:r>
        <w:r>
          <w:instrText xml:space="preserve"> PAGEREF _Toc9925 \h </w:instrText>
        </w:r>
        <w:r>
          <w:fldChar w:fldCharType="separate"/>
        </w:r>
        <w:r>
          <w:t>4</w:t>
        </w:r>
        <w:r>
          <w:fldChar w:fldCharType="end"/>
        </w:r>
      </w:hyperlink>
    </w:p>
    <w:p>
      <w:pPr>
        <w:pStyle w:val="TOC2"/>
        <w:tabs>
          <w:tab w:val="right" w:leader="dot" w:pos="8306"/>
        </w:tabs>
      </w:pPr>
      <w:hyperlink w:anchor="_Toc1844" w:history="1">
        <w:r>
          <w:rPr>
            <w:rFonts w:ascii="仿宋" w:eastAsia="仿宋" w:hAnsi="仿宋" w:cs="仿宋" w:hint="eastAsia"/>
            <w:lang w:eastAsia="zh-CN"/>
          </w:rPr>
          <w:t>(三)、生态环境保护措施</w:t>
        </w:r>
        <w:r>
          <w:tab/>
        </w:r>
        <w:r>
          <w:fldChar w:fldCharType="begin"/>
        </w:r>
        <w:r>
          <w:instrText xml:space="preserve"> PAGEREF _Toc1844 \h </w:instrText>
        </w:r>
        <w:r>
          <w:fldChar w:fldCharType="separate"/>
        </w:r>
        <w:r>
          <w:t>6</w:t>
        </w:r>
        <w:r>
          <w:fldChar w:fldCharType="end"/>
        </w:r>
      </w:hyperlink>
    </w:p>
    <w:p>
      <w:pPr>
        <w:pStyle w:val="TOC2"/>
        <w:tabs>
          <w:tab w:val="right" w:leader="dot" w:pos="8306"/>
        </w:tabs>
      </w:pPr>
      <w:hyperlink w:anchor="_Toc19176" w:history="1">
        <w:r>
          <w:rPr>
            <w:rFonts w:ascii="仿宋" w:eastAsia="仿宋" w:hAnsi="仿宋" w:cs="仿宋" w:hint="eastAsia"/>
            <w:lang w:eastAsia="zh-CN"/>
          </w:rPr>
          <w:t>(四)、地质灾害影响分析</w:t>
        </w:r>
        <w:r>
          <w:tab/>
        </w:r>
        <w:r>
          <w:fldChar w:fldCharType="begin"/>
        </w:r>
        <w:r>
          <w:instrText xml:space="preserve"> PAGEREF _Toc19176 \h </w:instrText>
        </w:r>
        <w:r>
          <w:fldChar w:fldCharType="separate"/>
        </w:r>
        <w:r>
          <w:t>7</w:t>
        </w:r>
        <w:r>
          <w:fldChar w:fldCharType="end"/>
        </w:r>
      </w:hyperlink>
    </w:p>
    <w:p>
      <w:pPr>
        <w:pStyle w:val="TOC2"/>
        <w:tabs>
          <w:tab w:val="right" w:leader="dot" w:pos="8306"/>
        </w:tabs>
      </w:pPr>
      <w:hyperlink w:anchor="_Toc27384" w:history="1">
        <w:r>
          <w:rPr>
            <w:rFonts w:ascii="仿宋" w:eastAsia="仿宋" w:hAnsi="仿宋" w:cs="仿宋" w:hint="eastAsia"/>
            <w:lang w:eastAsia="zh-CN"/>
          </w:rPr>
          <w:t>(五)、特殊环境影响</w:t>
        </w:r>
        <w:r>
          <w:tab/>
        </w:r>
        <w:r>
          <w:fldChar w:fldCharType="begin"/>
        </w:r>
        <w:r>
          <w:instrText xml:space="preserve"> PAGEREF _Toc27384 \h </w:instrText>
        </w:r>
        <w:r>
          <w:fldChar w:fldCharType="separate"/>
        </w:r>
        <w:r>
          <w:t>9</w:t>
        </w:r>
        <w:r>
          <w:fldChar w:fldCharType="end"/>
        </w:r>
      </w:hyperlink>
    </w:p>
    <w:p>
      <w:pPr>
        <w:pStyle w:val="TOC1"/>
        <w:tabs>
          <w:tab w:val="right" w:leader="dot" w:pos="8306"/>
        </w:tabs>
      </w:pPr>
      <w:hyperlink w:anchor="_Toc15022" w:history="1">
        <w:r>
          <w:rPr>
            <w:rFonts w:ascii="仿宋" w:eastAsia="仿宋" w:hAnsi="仿宋" w:cs="仿宋" w:hint="eastAsia"/>
            <w:lang w:eastAsia="zh-CN"/>
          </w:rPr>
          <w:t>二、凉果蜜饯项目概论</w:t>
        </w:r>
        <w:r>
          <w:tab/>
        </w:r>
        <w:r>
          <w:fldChar w:fldCharType="begin"/>
        </w:r>
        <w:r>
          <w:instrText xml:space="preserve"> PAGEREF _Toc15022 \h </w:instrText>
        </w:r>
        <w:r>
          <w:fldChar w:fldCharType="separate"/>
        </w:r>
        <w:r>
          <w:t>10</w:t>
        </w:r>
        <w:r>
          <w:fldChar w:fldCharType="end"/>
        </w:r>
      </w:hyperlink>
    </w:p>
    <w:p>
      <w:pPr>
        <w:pStyle w:val="TOC2"/>
        <w:tabs>
          <w:tab w:val="right" w:leader="dot" w:pos="8306"/>
        </w:tabs>
      </w:pPr>
      <w:hyperlink w:anchor="_Toc10120" w:history="1">
        <w:r>
          <w:rPr>
            <w:rFonts w:ascii="仿宋" w:eastAsia="仿宋" w:hAnsi="仿宋" w:cs="仿宋" w:hint="eastAsia"/>
            <w:lang w:eastAsia="zh-CN"/>
          </w:rPr>
          <w:t>(一)、项目申报单位概况</w:t>
        </w:r>
        <w:r>
          <w:tab/>
        </w:r>
        <w:r>
          <w:fldChar w:fldCharType="begin"/>
        </w:r>
        <w:r>
          <w:instrText xml:space="preserve"> PAGEREF _Toc10120 \h </w:instrText>
        </w:r>
        <w:r>
          <w:fldChar w:fldCharType="separate"/>
        </w:r>
        <w:r>
          <w:t>10</w:t>
        </w:r>
        <w:r>
          <w:fldChar w:fldCharType="end"/>
        </w:r>
      </w:hyperlink>
    </w:p>
    <w:p>
      <w:pPr>
        <w:pStyle w:val="TOC2"/>
        <w:tabs>
          <w:tab w:val="right" w:leader="dot" w:pos="8306"/>
        </w:tabs>
      </w:pPr>
      <w:hyperlink w:anchor="_Toc18938" w:history="1">
        <w:r>
          <w:rPr>
            <w:rFonts w:ascii="仿宋" w:eastAsia="仿宋" w:hAnsi="仿宋" w:cs="仿宋" w:hint="eastAsia"/>
            <w:lang w:eastAsia="zh-CN"/>
          </w:rPr>
          <w:t>(二)、项目概况</w:t>
        </w:r>
        <w:r>
          <w:tab/>
        </w:r>
        <w:r>
          <w:fldChar w:fldCharType="begin"/>
        </w:r>
        <w:r>
          <w:instrText xml:space="preserve"> PAGEREF _Toc18938 \h </w:instrText>
        </w:r>
        <w:r>
          <w:fldChar w:fldCharType="separate"/>
        </w:r>
        <w:r>
          <w:t>11</w:t>
        </w:r>
        <w:r>
          <w:fldChar w:fldCharType="end"/>
        </w:r>
      </w:hyperlink>
    </w:p>
    <w:p>
      <w:pPr>
        <w:pStyle w:val="TOC1"/>
        <w:tabs>
          <w:tab w:val="right" w:leader="dot" w:pos="8306"/>
        </w:tabs>
      </w:pPr>
      <w:hyperlink w:anchor="_Toc28883" w:history="1">
        <w:r>
          <w:rPr>
            <w:rFonts w:ascii="仿宋" w:eastAsia="仿宋" w:hAnsi="仿宋" w:cs="仿宋" w:hint="eastAsia"/>
            <w:lang w:eastAsia="zh-CN"/>
          </w:rPr>
          <w:t>三、资源开发及综合利用分析</w:t>
        </w:r>
        <w:r>
          <w:tab/>
        </w:r>
        <w:r>
          <w:fldChar w:fldCharType="begin"/>
        </w:r>
        <w:r>
          <w:instrText xml:space="preserve"> PAGEREF _Toc28883 \h </w:instrText>
        </w:r>
        <w:r>
          <w:fldChar w:fldCharType="separate"/>
        </w:r>
        <w:r>
          <w:t>14</w:t>
        </w:r>
        <w:r>
          <w:fldChar w:fldCharType="end"/>
        </w:r>
      </w:hyperlink>
    </w:p>
    <w:p>
      <w:pPr>
        <w:pStyle w:val="TOC2"/>
        <w:tabs>
          <w:tab w:val="right" w:leader="dot" w:pos="8306"/>
        </w:tabs>
      </w:pPr>
      <w:hyperlink w:anchor="_Toc13868" w:history="1">
        <w:r>
          <w:rPr>
            <w:rFonts w:ascii="仿宋" w:eastAsia="仿宋" w:hAnsi="仿宋" w:cs="仿宋" w:hint="eastAsia"/>
            <w:lang w:eastAsia="zh-CN"/>
          </w:rPr>
          <w:t>(一)、资源开发方案</w:t>
        </w:r>
        <w:r>
          <w:tab/>
        </w:r>
        <w:r>
          <w:fldChar w:fldCharType="begin"/>
        </w:r>
        <w:r>
          <w:instrText xml:space="preserve"> PAGEREF _Toc13868 \h </w:instrText>
        </w:r>
        <w:r>
          <w:fldChar w:fldCharType="separate"/>
        </w:r>
        <w:r>
          <w:t>14</w:t>
        </w:r>
        <w:r>
          <w:fldChar w:fldCharType="end"/>
        </w:r>
      </w:hyperlink>
    </w:p>
    <w:p>
      <w:pPr>
        <w:pStyle w:val="TOC2"/>
        <w:tabs>
          <w:tab w:val="right" w:leader="dot" w:pos="8306"/>
        </w:tabs>
      </w:pPr>
      <w:hyperlink w:anchor="_Toc19236" w:history="1">
        <w:r>
          <w:rPr>
            <w:rFonts w:ascii="仿宋" w:eastAsia="仿宋" w:hAnsi="仿宋" w:cs="仿宋" w:hint="eastAsia"/>
            <w:lang w:eastAsia="zh-CN"/>
          </w:rPr>
          <w:t>(二)、资源利用方案</w:t>
        </w:r>
        <w:r>
          <w:tab/>
        </w:r>
        <w:r>
          <w:fldChar w:fldCharType="begin"/>
        </w:r>
        <w:r>
          <w:instrText xml:space="preserve"> PAGEREF _Toc19236 \h </w:instrText>
        </w:r>
        <w:r>
          <w:fldChar w:fldCharType="separate"/>
        </w:r>
        <w:r>
          <w:t>15</w:t>
        </w:r>
        <w:r>
          <w:fldChar w:fldCharType="end"/>
        </w:r>
      </w:hyperlink>
    </w:p>
    <w:p>
      <w:pPr>
        <w:pStyle w:val="TOC2"/>
        <w:tabs>
          <w:tab w:val="right" w:leader="dot" w:pos="8306"/>
        </w:tabs>
      </w:pPr>
      <w:hyperlink w:anchor="_Toc25896" w:history="1">
        <w:r>
          <w:rPr>
            <w:rFonts w:ascii="仿宋" w:eastAsia="仿宋" w:hAnsi="仿宋" w:cs="仿宋" w:hint="eastAsia"/>
            <w:lang w:eastAsia="zh-CN"/>
          </w:rPr>
          <w:t>(三)、资源节约措施</w:t>
        </w:r>
        <w:r>
          <w:tab/>
        </w:r>
        <w:r>
          <w:fldChar w:fldCharType="begin"/>
        </w:r>
        <w:r>
          <w:instrText xml:space="preserve"> PAGEREF _Toc25896 \h </w:instrText>
        </w:r>
        <w:r>
          <w:fldChar w:fldCharType="separate"/>
        </w:r>
        <w:r>
          <w:t>16</w:t>
        </w:r>
        <w:r>
          <w:fldChar w:fldCharType="end"/>
        </w:r>
      </w:hyperlink>
    </w:p>
    <w:p>
      <w:pPr>
        <w:pStyle w:val="TOC1"/>
        <w:tabs>
          <w:tab w:val="right" w:leader="dot" w:pos="8306"/>
        </w:tabs>
      </w:pPr>
      <w:hyperlink w:anchor="_Toc13445" w:history="1">
        <w:r>
          <w:rPr>
            <w:rFonts w:ascii="仿宋" w:eastAsia="仿宋" w:hAnsi="仿宋" w:cs="仿宋" w:hint="eastAsia"/>
            <w:lang w:eastAsia="zh-CN"/>
          </w:rPr>
          <w:t>四、项目监理与质量保证</w:t>
        </w:r>
        <w:r>
          <w:tab/>
        </w:r>
        <w:r>
          <w:fldChar w:fldCharType="begin"/>
        </w:r>
        <w:r>
          <w:instrText xml:space="preserve"> PAGEREF _Toc13445 \h </w:instrText>
        </w:r>
        <w:r>
          <w:fldChar w:fldCharType="separate"/>
        </w:r>
        <w:r>
          <w:t>17</w:t>
        </w:r>
        <w:r>
          <w:fldChar w:fldCharType="end"/>
        </w:r>
      </w:hyperlink>
    </w:p>
    <w:p>
      <w:pPr>
        <w:pStyle w:val="TOC2"/>
        <w:tabs>
          <w:tab w:val="right" w:leader="dot" w:pos="8306"/>
        </w:tabs>
      </w:pPr>
      <w:hyperlink w:anchor="_Toc13725" w:history="1">
        <w:r>
          <w:rPr>
            <w:rFonts w:ascii="仿宋" w:eastAsia="仿宋" w:hAnsi="仿宋" w:cs="仿宋" w:hint="eastAsia"/>
            <w:lang w:eastAsia="zh-CN"/>
          </w:rPr>
          <w:t>(一)、监理体系构建</w:t>
        </w:r>
        <w:r>
          <w:tab/>
        </w:r>
        <w:r>
          <w:fldChar w:fldCharType="begin"/>
        </w:r>
        <w:r>
          <w:instrText xml:space="preserve"> PAGEREF _Toc13725 \h </w:instrText>
        </w:r>
        <w:r>
          <w:fldChar w:fldCharType="separate"/>
        </w:r>
        <w:r>
          <w:t>17</w:t>
        </w:r>
        <w:r>
          <w:fldChar w:fldCharType="end"/>
        </w:r>
      </w:hyperlink>
    </w:p>
    <w:p>
      <w:pPr>
        <w:pStyle w:val="TOC2"/>
        <w:tabs>
          <w:tab w:val="right" w:leader="dot" w:pos="8306"/>
        </w:tabs>
      </w:pPr>
      <w:hyperlink w:anchor="_Toc20088" w:history="1">
        <w:r>
          <w:rPr>
            <w:rFonts w:ascii="仿宋" w:eastAsia="仿宋" w:hAnsi="仿宋" w:cs="仿宋" w:hint="eastAsia"/>
            <w:lang w:eastAsia="zh-CN"/>
          </w:rPr>
          <w:t>(二)、质量保证体系实施</w:t>
        </w:r>
        <w:r>
          <w:tab/>
        </w:r>
        <w:r>
          <w:fldChar w:fldCharType="begin"/>
        </w:r>
        <w:r>
          <w:instrText xml:space="preserve"> PAGEREF _Toc20088 \h </w:instrText>
        </w:r>
        <w:r>
          <w:fldChar w:fldCharType="separate"/>
        </w:r>
        <w:r>
          <w:t>18</w:t>
        </w:r>
        <w:r>
          <w:fldChar w:fldCharType="end"/>
        </w:r>
      </w:hyperlink>
    </w:p>
    <w:p>
      <w:pPr>
        <w:pStyle w:val="TOC2"/>
        <w:tabs>
          <w:tab w:val="right" w:leader="dot" w:pos="8306"/>
        </w:tabs>
      </w:pPr>
      <w:hyperlink w:anchor="_Toc12908" w:history="1">
        <w:r>
          <w:rPr>
            <w:rFonts w:ascii="仿宋" w:eastAsia="仿宋" w:hAnsi="仿宋" w:cs="仿宋" w:hint="eastAsia"/>
            <w:lang w:eastAsia="zh-CN"/>
          </w:rPr>
          <w:t>(三)、监理与质量控制流程</w:t>
        </w:r>
        <w:r>
          <w:tab/>
        </w:r>
        <w:r>
          <w:fldChar w:fldCharType="begin"/>
        </w:r>
        <w:r>
          <w:instrText xml:space="preserve"> PAGEREF _Toc12908 \h </w:instrText>
        </w:r>
        <w:r>
          <w:fldChar w:fldCharType="separate"/>
        </w:r>
        <w:r>
          <w:t>19</w:t>
        </w:r>
        <w:r>
          <w:fldChar w:fldCharType="end"/>
        </w:r>
      </w:hyperlink>
    </w:p>
    <w:p>
      <w:pPr>
        <w:pStyle w:val="TOC1"/>
        <w:tabs>
          <w:tab w:val="right" w:leader="dot" w:pos="8306"/>
        </w:tabs>
      </w:pPr>
      <w:hyperlink w:anchor="_Toc12853" w:history="1">
        <w:r>
          <w:rPr>
            <w:rFonts w:ascii="仿宋" w:eastAsia="仿宋" w:hAnsi="仿宋" w:cs="仿宋" w:hint="eastAsia"/>
            <w:lang w:eastAsia="zh-CN"/>
          </w:rPr>
          <w:t>五、财务管理与成本控制</w:t>
        </w:r>
        <w:r>
          <w:tab/>
        </w:r>
        <w:r>
          <w:fldChar w:fldCharType="begin"/>
        </w:r>
        <w:r>
          <w:instrText xml:space="preserve"> PAGEREF _Toc12853 \h </w:instrText>
        </w:r>
        <w:r>
          <w:fldChar w:fldCharType="separate"/>
        </w:r>
        <w:r>
          <w:t>19</w:t>
        </w:r>
        <w:r>
          <w:fldChar w:fldCharType="end"/>
        </w:r>
      </w:hyperlink>
    </w:p>
    <w:p>
      <w:pPr>
        <w:pStyle w:val="TOC2"/>
        <w:tabs>
          <w:tab w:val="right" w:leader="dot" w:pos="8306"/>
        </w:tabs>
      </w:pPr>
      <w:hyperlink w:anchor="_Toc19038" w:history="1">
        <w:r>
          <w:rPr>
            <w:rFonts w:ascii="仿宋" w:eastAsia="仿宋" w:hAnsi="仿宋" w:cs="仿宋" w:hint="eastAsia"/>
            <w:lang w:eastAsia="zh-CN"/>
          </w:rPr>
          <w:t>(一)、财务管理体系建设</w:t>
        </w:r>
        <w:r>
          <w:tab/>
        </w:r>
        <w:r>
          <w:fldChar w:fldCharType="begin"/>
        </w:r>
        <w:r>
          <w:instrText xml:space="preserve"> PAGEREF _Toc19038 \h </w:instrText>
        </w:r>
        <w:r>
          <w:fldChar w:fldCharType="separate"/>
        </w:r>
        <w:r>
          <w:t>19</w:t>
        </w:r>
        <w:r>
          <w:fldChar w:fldCharType="end"/>
        </w:r>
      </w:hyperlink>
    </w:p>
    <w:p>
      <w:pPr>
        <w:pStyle w:val="TOC2"/>
        <w:tabs>
          <w:tab w:val="right" w:leader="dot" w:pos="8306"/>
        </w:tabs>
      </w:pPr>
      <w:hyperlink w:anchor="_Toc11271" w:history="1">
        <w:r>
          <w:rPr>
            <w:rFonts w:ascii="仿宋" w:eastAsia="仿宋" w:hAnsi="仿宋" w:cs="仿宋" w:hint="eastAsia"/>
            <w:lang w:eastAsia="zh-CN"/>
          </w:rPr>
          <w:t>(二)、成本控制措施</w:t>
        </w:r>
        <w:r>
          <w:tab/>
        </w:r>
        <w:r>
          <w:fldChar w:fldCharType="begin"/>
        </w:r>
        <w:r>
          <w:instrText xml:space="preserve"> PAGEREF _Toc11271 \h </w:instrText>
        </w:r>
        <w:r>
          <w:fldChar w:fldCharType="separate"/>
        </w:r>
        <w:r>
          <w:t>20</w:t>
        </w:r>
        <w:r>
          <w:fldChar w:fldCharType="end"/>
        </w:r>
      </w:hyperlink>
    </w:p>
    <w:p>
      <w:pPr>
        <w:pStyle w:val="TOC1"/>
        <w:tabs>
          <w:tab w:val="right" w:leader="dot" w:pos="8306"/>
        </w:tabs>
      </w:pPr>
      <w:hyperlink w:anchor="_Toc30354" w:history="1">
        <w:r>
          <w:rPr>
            <w:rFonts w:ascii="仿宋" w:eastAsia="仿宋" w:hAnsi="仿宋" w:cs="仿宋" w:hint="eastAsia"/>
            <w:lang w:eastAsia="zh-CN"/>
          </w:rPr>
          <w:t>六、项目选址研究</w:t>
        </w:r>
        <w:r>
          <w:tab/>
        </w:r>
        <w:r>
          <w:fldChar w:fldCharType="begin"/>
        </w:r>
        <w:r>
          <w:instrText xml:space="preserve"> PAGEREF _Toc30354 \h </w:instrText>
        </w:r>
        <w:r>
          <w:fldChar w:fldCharType="separate"/>
        </w:r>
        <w:r>
          <w:t>22</w:t>
        </w:r>
        <w:r>
          <w:fldChar w:fldCharType="end"/>
        </w:r>
      </w:hyperlink>
    </w:p>
    <w:p>
      <w:pPr>
        <w:pStyle w:val="TOC2"/>
        <w:tabs>
          <w:tab w:val="right" w:leader="dot" w:pos="8306"/>
        </w:tabs>
      </w:pPr>
      <w:hyperlink w:anchor="_Toc16011" w:history="1">
        <w:r>
          <w:rPr>
            <w:rFonts w:ascii="仿宋" w:eastAsia="仿宋" w:hAnsi="仿宋" w:cs="仿宋" w:hint="eastAsia"/>
            <w:lang w:eastAsia="zh-CN"/>
          </w:rPr>
          <w:t>(一)、项目选址原则</w:t>
        </w:r>
        <w:r>
          <w:tab/>
        </w:r>
        <w:r>
          <w:fldChar w:fldCharType="begin"/>
        </w:r>
        <w:r>
          <w:instrText xml:space="preserve"> PAGEREF _Toc16011 \h </w:instrText>
        </w:r>
        <w:r>
          <w:fldChar w:fldCharType="separate"/>
        </w:r>
        <w:r>
          <w:t>22</w:t>
        </w:r>
        <w:r>
          <w:fldChar w:fldCharType="end"/>
        </w:r>
      </w:hyperlink>
    </w:p>
    <w:p>
      <w:pPr>
        <w:pStyle w:val="TOC2"/>
        <w:tabs>
          <w:tab w:val="right" w:leader="dot" w:pos="8306"/>
        </w:tabs>
      </w:pPr>
      <w:hyperlink w:anchor="_Toc19781" w:history="1">
        <w:r>
          <w:rPr>
            <w:rFonts w:ascii="仿宋" w:eastAsia="仿宋" w:hAnsi="仿宋" w:cs="仿宋" w:hint="eastAsia"/>
            <w:lang w:eastAsia="zh-CN"/>
          </w:rPr>
          <w:t>(二)、项目选址</w:t>
        </w:r>
        <w:r>
          <w:tab/>
        </w:r>
        <w:r>
          <w:fldChar w:fldCharType="begin"/>
        </w:r>
        <w:r>
          <w:instrText xml:space="preserve"> PAGEREF _Toc19781 \h </w:instrText>
        </w:r>
        <w:r>
          <w:fldChar w:fldCharType="separate"/>
        </w:r>
        <w:r>
          <w:t>25</w:t>
        </w:r>
        <w:r>
          <w:fldChar w:fldCharType="end"/>
        </w:r>
      </w:hyperlink>
    </w:p>
    <w:p>
      <w:pPr>
        <w:pStyle w:val="TOC2"/>
        <w:tabs>
          <w:tab w:val="right" w:leader="dot" w:pos="8306"/>
        </w:tabs>
      </w:pPr>
      <w:hyperlink w:anchor="_Toc5332" w:history="1">
        <w:r>
          <w:rPr>
            <w:rFonts w:ascii="仿宋" w:eastAsia="仿宋" w:hAnsi="仿宋" w:cs="仿宋" w:hint="eastAsia"/>
            <w:lang w:eastAsia="zh-CN"/>
          </w:rPr>
          <w:t>(三)、建设条件分析</w:t>
        </w:r>
        <w:r>
          <w:tab/>
        </w:r>
        <w:r>
          <w:fldChar w:fldCharType="begin"/>
        </w:r>
        <w:r>
          <w:instrText xml:space="preserve"> PAGEREF _Toc5332 \h </w:instrText>
        </w:r>
        <w:r>
          <w:fldChar w:fldCharType="separate"/>
        </w:r>
        <w:r>
          <w:t>27</w:t>
        </w:r>
        <w:r>
          <w:fldChar w:fldCharType="end"/>
        </w:r>
      </w:hyperlink>
    </w:p>
    <w:p>
      <w:pPr>
        <w:pStyle w:val="TOC2"/>
        <w:tabs>
          <w:tab w:val="right" w:leader="dot" w:pos="8306"/>
        </w:tabs>
      </w:pPr>
      <w:hyperlink w:anchor="_Toc11233" w:history="1">
        <w:r>
          <w:rPr>
            <w:rFonts w:ascii="仿宋" w:eastAsia="仿宋" w:hAnsi="仿宋" w:cs="仿宋" w:hint="eastAsia"/>
            <w:lang w:eastAsia="zh-CN"/>
          </w:rPr>
          <w:t>(四)、用地控制指标</w:t>
        </w:r>
        <w:r>
          <w:tab/>
        </w:r>
        <w:r>
          <w:fldChar w:fldCharType="begin"/>
        </w:r>
        <w:r>
          <w:instrText xml:space="preserve"> PAGEREF _Toc11233 \h </w:instrText>
        </w:r>
        <w:r>
          <w:fldChar w:fldCharType="separate"/>
        </w:r>
        <w:r>
          <w:t>28</w:t>
        </w:r>
        <w:r>
          <w:fldChar w:fldCharType="end"/>
        </w:r>
      </w:hyperlink>
    </w:p>
    <w:p>
      <w:pPr>
        <w:pStyle w:val="TOC2"/>
        <w:tabs>
          <w:tab w:val="right" w:leader="dot" w:pos="8306"/>
        </w:tabs>
      </w:pPr>
      <w:hyperlink w:anchor="_Toc706" w:history="1">
        <w:r>
          <w:rPr>
            <w:rFonts w:ascii="仿宋" w:eastAsia="仿宋" w:hAnsi="仿宋" w:cs="仿宋" w:hint="eastAsia"/>
            <w:lang w:eastAsia="zh-CN"/>
          </w:rPr>
          <w:t>(五)、地总体要求</w:t>
        </w:r>
        <w:r>
          <w:tab/>
        </w:r>
        <w:r>
          <w:fldChar w:fldCharType="begin"/>
        </w:r>
        <w:r>
          <w:instrText xml:space="preserve"> PAGEREF _Toc706 \h </w:instrText>
        </w:r>
        <w:r>
          <w:fldChar w:fldCharType="separate"/>
        </w:r>
        <w:r>
          <w:t>30</w:t>
        </w:r>
        <w:r>
          <w:fldChar w:fldCharType="end"/>
        </w:r>
      </w:hyperlink>
    </w:p>
    <w:p>
      <w:pPr>
        <w:pStyle w:val="TOC2"/>
        <w:tabs>
          <w:tab w:val="right" w:leader="dot" w:pos="8306"/>
        </w:tabs>
      </w:pPr>
      <w:hyperlink w:anchor="_Toc14962" w:history="1">
        <w:r>
          <w:rPr>
            <w:rFonts w:ascii="仿宋" w:eastAsia="仿宋" w:hAnsi="仿宋" w:cs="仿宋" w:hint="eastAsia"/>
            <w:lang w:eastAsia="zh-CN"/>
          </w:rPr>
          <w:t>(六)、节约用地措施</w:t>
        </w:r>
        <w:r>
          <w:tab/>
        </w:r>
        <w:r>
          <w:fldChar w:fldCharType="begin"/>
        </w:r>
        <w:r>
          <w:instrText xml:space="preserve"> PAGEREF _Toc14962 \h </w:instrText>
        </w:r>
        <w:r>
          <w:fldChar w:fldCharType="separate"/>
        </w:r>
        <w:r>
          <w:t>31</w:t>
        </w:r>
        <w:r>
          <w:fldChar w:fldCharType="end"/>
        </w:r>
      </w:hyperlink>
    </w:p>
    <w:p>
      <w:pPr>
        <w:pStyle w:val="TOC2"/>
        <w:tabs>
          <w:tab w:val="right" w:leader="dot" w:pos="8306"/>
        </w:tabs>
      </w:pPr>
      <w:hyperlink w:anchor="_Toc27926" w:history="1">
        <w:r>
          <w:rPr>
            <w:rFonts w:ascii="仿宋" w:eastAsia="仿宋" w:hAnsi="仿宋" w:cs="仿宋" w:hint="eastAsia"/>
            <w:lang w:eastAsia="zh-CN"/>
          </w:rPr>
          <w:t>(七)、选址综合评价</w:t>
        </w:r>
        <w:r>
          <w:tab/>
        </w:r>
        <w:r>
          <w:fldChar w:fldCharType="begin"/>
        </w:r>
        <w:r>
          <w:instrText xml:space="preserve"> PAGEREF _Toc27926 \h </w:instrText>
        </w:r>
        <w:r>
          <w:fldChar w:fldCharType="separate"/>
        </w:r>
        <w:r>
          <w:t>32</w:t>
        </w:r>
        <w:r>
          <w:fldChar w:fldCharType="end"/>
        </w:r>
      </w:hyperlink>
    </w:p>
    <w:p>
      <w:pPr>
        <w:pStyle w:val="TOC1"/>
        <w:tabs>
          <w:tab w:val="right" w:leader="dot" w:pos="8306"/>
        </w:tabs>
      </w:pPr>
      <w:hyperlink w:anchor="_Toc23549" w:history="1">
        <w:r>
          <w:rPr>
            <w:rFonts w:ascii="仿宋" w:eastAsia="仿宋" w:hAnsi="仿宋" w:cs="仿宋" w:hint="eastAsia"/>
            <w:lang w:eastAsia="zh-CN"/>
          </w:rPr>
          <w:t>七、环境保护与绿色发展</w:t>
        </w:r>
        <w:r>
          <w:tab/>
        </w:r>
        <w:r>
          <w:fldChar w:fldCharType="begin"/>
        </w:r>
        <w:r>
          <w:instrText xml:space="preserve"> PAGEREF _Toc23549 \h </w:instrText>
        </w:r>
        <w:r>
          <w:fldChar w:fldCharType="separate"/>
        </w:r>
        <w:r>
          <w:t>33</w:t>
        </w:r>
        <w:r>
          <w:fldChar w:fldCharType="end"/>
        </w:r>
      </w:hyperlink>
    </w:p>
    <w:p>
      <w:pPr>
        <w:pStyle w:val="TOC2"/>
        <w:tabs>
          <w:tab w:val="right" w:leader="dot" w:pos="8306"/>
        </w:tabs>
      </w:pPr>
      <w:hyperlink w:anchor="_Toc32511" w:history="1">
        <w:r>
          <w:rPr>
            <w:rFonts w:ascii="仿宋" w:eastAsia="仿宋" w:hAnsi="仿宋" w:cs="仿宋" w:hint="eastAsia"/>
            <w:lang w:eastAsia="zh-CN"/>
          </w:rPr>
          <w:t>(一)、环境保护措施</w:t>
        </w:r>
        <w:r>
          <w:tab/>
        </w:r>
        <w:r>
          <w:fldChar w:fldCharType="begin"/>
        </w:r>
        <w:r>
          <w:instrText xml:space="preserve"> PAGEREF _Toc32511 \h </w:instrText>
        </w:r>
        <w:r>
          <w:fldChar w:fldCharType="separate"/>
        </w:r>
        <w:r>
          <w:t>33</w:t>
        </w:r>
        <w:r>
          <w:fldChar w:fldCharType="end"/>
        </w:r>
      </w:hyperlink>
    </w:p>
    <w:p>
      <w:pPr>
        <w:pStyle w:val="TOC2"/>
        <w:tabs>
          <w:tab w:val="right" w:leader="dot" w:pos="8306"/>
        </w:tabs>
      </w:pPr>
      <w:hyperlink w:anchor="_Toc31304" w:history="1">
        <w:r>
          <w:rPr>
            <w:rFonts w:ascii="仿宋" w:eastAsia="仿宋" w:hAnsi="仿宋" w:cs="仿宋" w:hint="eastAsia"/>
            <w:lang w:eastAsia="zh-CN"/>
          </w:rPr>
          <w:t>(二)、绿色发展与可持续发展策略</w:t>
        </w:r>
        <w:r>
          <w:tab/>
        </w:r>
        <w:r>
          <w:fldChar w:fldCharType="begin"/>
        </w:r>
        <w:r>
          <w:instrText xml:space="preserve"> PAGEREF _Toc31304 \h </w:instrText>
        </w:r>
        <w:r>
          <w:fldChar w:fldCharType="separate"/>
        </w:r>
        <w:r>
          <w:t>35</w:t>
        </w:r>
        <w:r>
          <w:fldChar w:fldCharType="end"/>
        </w:r>
      </w:hyperlink>
    </w:p>
    <w:p>
      <w:pPr>
        <w:pStyle w:val="TOC1"/>
        <w:tabs>
          <w:tab w:val="right" w:leader="dot" w:pos="8306"/>
        </w:tabs>
      </w:pPr>
      <w:hyperlink w:anchor="_Toc307" w:history="1">
        <w:r>
          <w:rPr>
            <w:rFonts w:ascii="仿宋" w:eastAsia="仿宋" w:hAnsi="仿宋" w:cs="仿宋" w:hint="eastAsia"/>
            <w:lang w:eastAsia="zh-CN"/>
          </w:rPr>
          <w:t>八、项目实施与管理方案</w:t>
        </w:r>
        <w:r>
          <w:tab/>
        </w:r>
        <w:r>
          <w:fldChar w:fldCharType="begin"/>
        </w:r>
        <w:r>
          <w:instrText xml:space="preserve"> PAGEREF _Toc307 \h </w:instrText>
        </w:r>
        <w:r>
          <w:fldChar w:fldCharType="separate"/>
        </w:r>
        <w:r>
          <w:t>37</w:t>
        </w:r>
        <w:r>
          <w:fldChar w:fldCharType="end"/>
        </w:r>
      </w:hyperlink>
    </w:p>
    <w:p>
      <w:pPr>
        <w:pStyle w:val="TOC2"/>
        <w:tabs>
          <w:tab w:val="right" w:leader="dot" w:pos="8306"/>
        </w:tabs>
      </w:pPr>
      <w:hyperlink w:anchor="_Toc20748" w:history="1">
        <w:r>
          <w:rPr>
            <w:rFonts w:ascii="仿宋" w:eastAsia="仿宋" w:hAnsi="仿宋" w:cs="仿宋" w:hint="eastAsia"/>
            <w:lang w:eastAsia="zh-CN"/>
          </w:rPr>
          <w:t>(一)、项目实施计划</w:t>
        </w:r>
        <w:r>
          <w:tab/>
        </w:r>
        <w:r>
          <w:fldChar w:fldCharType="begin"/>
        </w:r>
        <w:r>
          <w:instrText xml:space="preserve"> PAGEREF _Toc20748 \h </w:instrText>
        </w:r>
        <w:r>
          <w:fldChar w:fldCharType="separate"/>
        </w:r>
        <w:r>
          <w:t>37</w:t>
        </w:r>
        <w:r>
          <w:fldChar w:fldCharType="end"/>
        </w:r>
      </w:hyperlink>
    </w:p>
    <w:p>
      <w:pPr>
        <w:pStyle w:val="TOC2"/>
        <w:tabs>
          <w:tab w:val="right" w:leader="dot" w:pos="8306"/>
        </w:tabs>
      </w:pPr>
      <w:hyperlink w:anchor="_Toc1761" w:history="1">
        <w:r>
          <w:rPr>
            <w:rFonts w:ascii="仿宋" w:eastAsia="仿宋" w:hAnsi="仿宋" w:cs="仿宋" w:hint="eastAsia"/>
            <w:lang w:eastAsia="zh-CN"/>
          </w:rPr>
          <w:t>(二)、项目组织机构与职责</w:t>
        </w:r>
        <w:r>
          <w:tab/>
        </w:r>
        <w:r>
          <w:fldChar w:fldCharType="begin"/>
        </w:r>
        <w:r>
          <w:instrText xml:space="preserve"> PAGEREF _Toc1761 \h </w:instrText>
        </w:r>
        <w:r>
          <w:fldChar w:fldCharType="separate"/>
        </w:r>
        <w:r>
          <w:t>38</w:t>
        </w:r>
        <w:r>
          <w:fldChar w:fldCharType="end"/>
        </w:r>
      </w:hyperlink>
    </w:p>
    <w:p>
      <w:pPr>
        <w:pStyle w:val="TOC2"/>
        <w:tabs>
          <w:tab w:val="right" w:leader="dot" w:pos="8306"/>
        </w:tabs>
      </w:pPr>
      <w:hyperlink w:anchor="_Toc15286" w:history="1">
        <w:r>
          <w:rPr>
            <w:rFonts w:ascii="仿宋" w:eastAsia="仿宋" w:hAnsi="仿宋" w:cs="仿宋" w:hint="eastAsia"/>
            <w:lang w:eastAsia="zh-CN"/>
          </w:rPr>
          <w:t>(三)、项目管理与监控体系</w:t>
        </w:r>
        <w:r>
          <w:tab/>
        </w:r>
        <w:r>
          <w:fldChar w:fldCharType="begin"/>
        </w:r>
        <w:r>
          <w:instrText xml:space="preserve"> PAGEREF _Toc15286 \h </w:instrText>
        </w:r>
        <w:r>
          <w:fldChar w:fldCharType="separate"/>
        </w:r>
        <w:r>
          <w:t>41</w:t>
        </w:r>
        <w:r>
          <w:fldChar w:fldCharType="end"/>
        </w:r>
      </w:hyperlink>
    </w:p>
    <w:p>
      <w:pPr>
        <w:pStyle w:val="TOC1"/>
        <w:tabs>
          <w:tab w:val="right" w:leader="dot" w:pos="8306"/>
        </w:tabs>
      </w:pPr>
      <w:hyperlink w:anchor="_Toc1772" w:history="1">
        <w:r>
          <w:rPr>
            <w:rFonts w:ascii="仿宋" w:eastAsia="仿宋" w:hAnsi="仿宋" w:cs="仿宋" w:hint="eastAsia"/>
            <w:lang w:eastAsia="zh-CN"/>
          </w:rPr>
          <w:t>九、项目变更管理</w:t>
        </w:r>
        <w:r>
          <w:tab/>
        </w:r>
        <w:r>
          <w:fldChar w:fldCharType="begin"/>
        </w:r>
        <w:r>
          <w:instrText xml:space="preserve"> PAGEREF _Toc1772 \h </w:instrText>
        </w:r>
        <w:r>
          <w:fldChar w:fldCharType="separate"/>
        </w:r>
        <w:r>
          <w:t>42</w:t>
        </w:r>
        <w:r>
          <w:fldChar w:fldCharType="end"/>
        </w:r>
      </w:hyperlink>
    </w:p>
    <w:p>
      <w:pPr>
        <w:pStyle w:val="TOC2"/>
        <w:tabs>
          <w:tab w:val="right" w:leader="dot" w:pos="8306"/>
        </w:tabs>
      </w:pPr>
      <w:hyperlink w:anchor="_Toc25112" w:history="1">
        <w:r>
          <w:rPr>
            <w:rFonts w:ascii="仿宋" w:eastAsia="仿宋" w:hAnsi="仿宋" w:cs="仿宋" w:hint="eastAsia"/>
            <w:lang w:eastAsia="zh-CN"/>
          </w:rPr>
          <w:t>(一)、变更控制流程</w:t>
        </w:r>
        <w:r>
          <w:tab/>
        </w:r>
        <w:r>
          <w:fldChar w:fldCharType="begin"/>
        </w:r>
        <w:r>
          <w:instrText xml:space="preserve"> PAGEREF _Toc25112 \h </w:instrText>
        </w:r>
        <w:r>
          <w:fldChar w:fldCharType="separate"/>
        </w:r>
        <w:r>
          <w:t>42</w:t>
        </w:r>
        <w:r>
          <w:fldChar w:fldCharType="end"/>
        </w:r>
      </w:hyperlink>
    </w:p>
    <w:p>
      <w:pPr>
        <w:pStyle w:val="TOC2"/>
        <w:tabs>
          <w:tab w:val="right" w:leader="dot" w:pos="8306"/>
        </w:tabs>
      </w:pPr>
      <w:hyperlink w:anchor="_Toc27737" w:history="1">
        <w:r>
          <w:rPr>
            <w:rFonts w:ascii="仿宋" w:eastAsia="仿宋" w:hAnsi="仿宋" w:cs="仿宋" w:hint="eastAsia"/>
            <w:lang w:eastAsia="zh-CN"/>
          </w:rPr>
          <w:t>(二)、影响评估与处理</w:t>
        </w:r>
        <w:r>
          <w:tab/>
        </w:r>
        <w:r>
          <w:fldChar w:fldCharType="begin"/>
        </w:r>
        <w:r>
          <w:instrText xml:space="preserve"> PAGEREF _Toc27737 \h </w:instrText>
        </w:r>
        <w:r>
          <w:fldChar w:fldCharType="separate"/>
        </w:r>
        <w:r>
          <w:t>43</w:t>
        </w:r>
        <w:r>
          <w:fldChar w:fldCharType="end"/>
        </w:r>
      </w:hyperlink>
    </w:p>
    <w:p>
      <w:pPr>
        <w:pStyle w:val="TOC2"/>
        <w:tabs>
          <w:tab w:val="right" w:leader="dot" w:pos="8306"/>
        </w:tabs>
      </w:pPr>
      <w:hyperlink w:anchor="_Toc17339" w:history="1">
        <w:r>
          <w:rPr>
            <w:rFonts w:ascii="仿宋" w:eastAsia="仿宋" w:hAnsi="仿宋" w:cs="仿宋" w:hint="eastAsia"/>
            <w:lang w:eastAsia="zh-CN"/>
          </w:rPr>
          <w:t>(三)、变更记录与追踪</w:t>
        </w:r>
        <w:r>
          <w:tab/>
        </w:r>
        <w:r>
          <w:fldChar w:fldCharType="begin"/>
        </w:r>
        <w:r>
          <w:instrText xml:space="preserve"> PAGEREF _Toc17339 \h </w:instrText>
        </w:r>
        <w:r>
          <w:fldChar w:fldCharType="separate"/>
        </w:r>
        <w:r>
          <w:t>45</w:t>
        </w:r>
        <w:r>
          <w:fldChar w:fldCharType="end"/>
        </w:r>
      </w:hyperlink>
    </w:p>
    <w:p>
      <w:pPr>
        <w:pStyle w:val="TOC2"/>
        <w:tabs>
          <w:tab w:val="right" w:leader="dot" w:pos="8306"/>
        </w:tabs>
      </w:pPr>
      <w:hyperlink w:anchor="_Toc16085" w:history="1">
        <w:r>
          <w:rPr>
            <w:rFonts w:ascii="仿宋" w:eastAsia="仿宋" w:hAnsi="仿宋" w:cs="仿宋" w:hint="eastAsia"/>
            <w:lang w:eastAsia="zh-CN"/>
          </w:rPr>
          <w:t>(四)、变更管理策略</w:t>
        </w:r>
        <w:r>
          <w:tab/>
        </w:r>
        <w:r>
          <w:fldChar w:fldCharType="begin"/>
        </w:r>
        <w:r>
          <w:instrText xml:space="preserve"> PAGEREF _Toc16085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4" w:history="1">
        <w:r>
          <w:rPr>
            <w:rFonts w:ascii="仿宋" w:eastAsia="仿宋" w:hAnsi="仿宋" w:cs="仿宋" w:hint="eastAsia"/>
            <w:lang w:eastAsia="zh-CN"/>
          </w:rPr>
          <w:t>十、环境保护与治理方案</w:t>
        </w:r>
        <w:r>
          <w:tab/>
        </w:r>
        <w:r>
          <w:fldChar w:fldCharType="begin"/>
        </w:r>
        <w:r>
          <w:instrText xml:space="preserve"> PAGEREF _Toc24244 \h </w:instrText>
        </w:r>
        <w:r>
          <w:fldChar w:fldCharType="separate"/>
        </w:r>
        <w:r>
          <w:t>48</w:t>
        </w:r>
        <w:r>
          <w:fldChar w:fldCharType="end"/>
        </w:r>
      </w:hyperlink>
    </w:p>
    <w:p>
      <w:pPr>
        <w:pStyle w:val="TOC2"/>
        <w:tabs>
          <w:tab w:val="right" w:leader="dot" w:pos="8306"/>
        </w:tabs>
      </w:pPr>
      <w:hyperlink w:anchor="_Toc19644" w:history="1">
        <w:r>
          <w:rPr>
            <w:rFonts w:ascii="仿宋" w:eastAsia="仿宋" w:hAnsi="仿宋" w:cs="仿宋" w:hint="eastAsia"/>
            <w:lang w:eastAsia="zh-CN"/>
          </w:rPr>
          <w:t>(一)、项目环境影响评估</w:t>
        </w:r>
        <w:r>
          <w:tab/>
        </w:r>
        <w:r>
          <w:fldChar w:fldCharType="begin"/>
        </w:r>
        <w:r>
          <w:instrText xml:space="preserve"> PAGEREF _Toc19644 \h </w:instrText>
        </w:r>
        <w:r>
          <w:fldChar w:fldCharType="separate"/>
        </w:r>
        <w:r>
          <w:t>48</w:t>
        </w:r>
        <w:r>
          <w:fldChar w:fldCharType="end"/>
        </w:r>
      </w:hyperlink>
    </w:p>
    <w:p>
      <w:pPr>
        <w:pStyle w:val="TOC2"/>
        <w:tabs>
          <w:tab w:val="right" w:leader="dot" w:pos="8306"/>
        </w:tabs>
      </w:pPr>
      <w:hyperlink w:anchor="_Toc22057" w:history="1">
        <w:r>
          <w:rPr>
            <w:rFonts w:ascii="仿宋" w:eastAsia="仿宋" w:hAnsi="仿宋" w:cs="仿宋" w:hint="eastAsia"/>
            <w:lang w:eastAsia="zh-CN"/>
          </w:rPr>
          <w:t>(二)、环境保护措施与治理方案</w:t>
        </w:r>
        <w:r>
          <w:tab/>
        </w:r>
        <w:r>
          <w:fldChar w:fldCharType="begin"/>
        </w:r>
        <w:r>
          <w:instrText xml:space="preserve"> PAGEREF _Toc22057 \h </w:instrText>
        </w:r>
        <w:r>
          <w:fldChar w:fldCharType="separate"/>
        </w:r>
        <w:r>
          <w:t>48</w:t>
        </w:r>
        <w:r>
          <w:fldChar w:fldCharType="end"/>
        </w:r>
      </w:hyperlink>
    </w:p>
    <w:p>
      <w:pPr>
        <w:pStyle w:val="TOC1"/>
        <w:tabs>
          <w:tab w:val="right" w:leader="dot" w:pos="8306"/>
        </w:tabs>
      </w:pPr>
      <w:hyperlink w:anchor="_Toc18953" w:history="1">
        <w:r>
          <w:rPr>
            <w:rFonts w:ascii="仿宋" w:eastAsia="仿宋" w:hAnsi="仿宋" w:cs="仿宋" w:hint="eastAsia"/>
            <w:lang w:eastAsia="zh-CN"/>
          </w:rPr>
          <w:t>十一、项目进度计划</w:t>
        </w:r>
        <w:r>
          <w:tab/>
        </w:r>
        <w:r>
          <w:fldChar w:fldCharType="begin"/>
        </w:r>
        <w:r>
          <w:instrText xml:space="preserve"> PAGEREF _Toc18953 \h </w:instrText>
        </w:r>
        <w:r>
          <w:fldChar w:fldCharType="separate"/>
        </w:r>
        <w:r>
          <w:t>49</w:t>
        </w:r>
        <w:r>
          <w:fldChar w:fldCharType="end"/>
        </w:r>
      </w:hyperlink>
    </w:p>
    <w:p>
      <w:pPr>
        <w:pStyle w:val="TOC2"/>
        <w:tabs>
          <w:tab w:val="right" w:leader="dot" w:pos="8306"/>
        </w:tabs>
      </w:pPr>
      <w:hyperlink w:anchor="_Toc24035" w:history="1">
        <w:r>
          <w:rPr>
            <w:rFonts w:ascii="仿宋" w:eastAsia="仿宋" w:hAnsi="仿宋" w:cs="仿宋" w:hint="eastAsia"/>
            <w:lang w:eastAsia="zh-CN"/>
          </w:rPr>
          <w:t>(一)、建设周期</w:t>
        </w:r>
        <w:r>
          <w:tab/>
        </w:r>
        <w:r>
          <w:fldChar w:fldCharType="begin"/>
        </w:r>
        <w:r>
          <w:instrText xml:space="preserve"> PAGEREF _Toc24035 \h </w:instrText>
        </w:r>
        <w:r>
          <w:fldChar w:fldCharType="separate"/>
        </w:r>
        <w:r>
          <w:t>49</w:t>
        </w:r>
        <w:r>
          <w:fldChar w:fldCharType="end"/>
        </w:r>
      </w:hyperlink>
    </w:p>
    <w:p>
      <w:pPr>
        <w:pStyle w:val="TOC2"/>
        <w:tabs>
          <w:tab w:val="right" w:leader="dot" w:pos="8306"/>
        </w:tabs>
      </w:pPr>
      <w:hyperlink w:anchor="_Toc13334" w:history="1">
        <w:r>
          <w:rPr>
            <w:rFonts w:ascii="仿宋" w:eastAsia="仿宋" w:hAnsi="仿宋" w:cs="仿宋" w:hint="eastAsia"/>
            <w:lang w:eastAsia="zh-CN"/>
          </w:rPr>
          <w:t>(二)、建设进度</w:t>
        </w:r>
        <w:r>
          <w:tab/>
        </w:r>
        <w:r>
          <w:fldChar w:fldCharType="begin"/>
        </w:r>
        <w:r>
          <w:instrText xml:space="preserve"> PAGEREF _Toc13334 \h </w:instrText>
        </w:r>
        <w:r>
          <w:fldChar w:fldCharType="separate"/>
        </w:r>
        <w:r>
          <w:t>49</w:t>
        </w:r>
        <w:r>
          <w:fldChar w:fldCharType="end"/>
        </w:r>
      </w:hyperlink>
    </w:p>
    <w:p>
      <w:pPr>
        <w:pStyle w:val="TOC2"/>
        <w:tabs>
          <w:tab w:val="right" w:leader="dot" w:pos="8306"/>
        </w:tabs>
      </w:pPr>
      <w:hyperlink w:anchor="_Toc7081" w:history="1">
        <w:r>
          <w:rPr>
            <w:rFonts w:ascii="仿宋" w:eastAsia="仿宋" w:hAnsi="仿宋" w:cs="仿宋" w:hint="eastAsia"/>
            <w:lang w:eastAsia="zh-CN"/>
          </w:rPr>
          <w:t>(三)、进度安排注意事项</w:t>
        </w:r>
        <w:r>
          <w:tab/>
        </w:r>
        <w:r>
          <w:fldChar w:fldCharType="begin"/>
        </w:r>
        <w:r>
          <w:instrText xml:space="preserve"> PAGEREF _Toc7081 \h </w:instrText>
        </w:r>
        <w:r>
          <w:fldChar w:fldCharType="separate"/>
        </w:r>
        <w:r>
          <w:t>51</w:t>
        </w:r>
        <w:r>
          <w:fldChar w:fldCharType="end"/>
        </w:r>
      </w:hyperlink>
    </w:p>
    <w:p>
      <w:pPr>
        <w:pStyle w:val="TOC2"/>
        <w:tabs>
          <w:tab w:val="right" w:leader="dot" w:pos="8306"/>
        </w:tabs>
      </w:pPr>
      <w:hyperlink w:anchor="_Toc2075" w:history="1">
        <w:r>
          <w:rPr>
            <w:rFonts w:ascii="仿宋" w:eastAsia="仿宋" w:hAnsi="仿宋" w:cs="仿宋" w:hint="eastAsia"/>
            <w:lang w:eastAsia="zh-CN"/>
          </w:rPr>
          <w:t>(四)、人力资源配置</w:t>
        </w:r>
        <w:r>
          <w:tab/>
        </w:r>
        <w:r>
          <w:fldChar w:fldCharType="begin"/>
        </w:r>
        <w:r>
          <w:instrText xml:space="preserve"> PAGEREF _Toc2075 \h </w:instrText>
        </w:r>
        <w:r>
          <w:fldChar w:fldCharType="separate"/>
        </w:r>
        <w:r>
          <w:t>52</w:t>
        </w:r>
        <w:r>
          <w:fldChar w:fldCharType="end"/>
        </w:r>
      </w:hyperlink>
    </w:p>
    <w:p>
      <w:pPr>
        <w:pStyle w:val="TOC2"/>
        <w:tabs>
          <w:tab w:val="right" w:leader="dot" w:pos="8306"/>
        </w:tabs>
      </w:pPr>
      <w:hyperlink w:anchor="_Toc29749" w:history="1">
        <w:r>
          <w:rPr>
            <w:rFonts w:ascii="仿宋" w:eastAsia="仿宋" w:hAnsi="仿宋" w:cs="仿宋" w:hint="eastAsia"/>
            <w:lang w:eastAsia="zh-CN"/>
          </w:rPr>
          <w:t>(五)、员工培训</w:t>
        </w:r>
        <w:r>
          <w:tab/>
        </w:r>
        <w:r>
          <w:fldChar w:fldCharType="begin"/>
        </w:r>
        <w:r>
          <w:instrText xml:space="preserve"> PAGEREF _Toc29749 \h </w:instrText>
        </w:r>
        <w:r>
          <w:fldChar w:fldCharType="separate"/>
        </w:r>
        <w:r>
          <w:t>54</w:t>
        </w:r>
        <w:r>
          <w:fldChar w:fldCharType="end"/>
        </w:r>
      </w:hyperlink>
    </w:p>
    <w:p>
      <w:pPr>
        <w:pStyle w:val="TOC2"/>
        <w:tabs>
          <w:tab w:val="right" w:leader="dot" w:pos="8306"/>
        </w:tabs>
      </w:pPr>
      <w:hyperlink w:anchor="_Toc2754" w:history="1">
        <w:r>
          <w:rPr>
            <w:rFonts w:ascii="仿宋" w:eastAsia="仿宋" w:hAnsi="仿宋" w:cs="仿宋" w:hint="eastAsia"/>
            <w:lang w:eastAsia="zh-CN"/>
          </w:rPr>
          <w:t>(六)、项目实施保障</w:t>
        </w:r>
        <w:r>
          <w:tab/>
        </w:r>
        <w:r>
          <w:fldChar w:fldCharType="begin"/>
        </w:r>
        <w:r>
          <w:instrText xml:space="preserve"> PAGEREF _Toc2754 \h </w:instrText>
        </w:r>
        <w:r>
          <w:fldChar w:fldCharType="separate"/>
        </w:r>
        <w:r>
          <w:t>54</w:t>
        </w:r>
        <w:r>
          <w:fldChar w:fldCharType="end"/>
        </w:r>
      </w:hyperlink>
    </w:p>
    <w:p>
      <w:pPr>
        <w:pStyle w:val="TOC2"/>
        <w:tabs>
          <w:tab w:val="right" w:leader="dot" w:pos="8306"/>
        </w:tabs>
      </w:pPr>
      <w:hyperlink w:anchor="_Toc10495" w:history="1">
        <w:r>
          <w:rPr>
            <w:rFonts w:ascii="仿宋" w:eastAsia="仿宋" w:hAnsi="仿宋" w:cs="仿宋" w:hint="eastAsia"/>
            <w:lang w:eastAsia="zh-CN"/>
          </w:rPr>
          <w:t>(七)、安全规范管理</w:t>
        </w:r>
        <w:r>
          <w:tab/>
        </w:r>
        <w:r>
          <w:fldChar w:fldCharType="begin"/>
        </w:r>
        <w:r>
          <w:instrText xml:space="preserve"> PAGEREF _Toc10495 \h </w:instrText>
        </w:r>
        <w:r>
          <w:fldChar w:fldCharType="separate"/>
        </w:r>
        <w:r>
          <w:t>55</w:t>
        </w:r>
        <w:r>
          <w:fldChar w:fldCharType="end"/>
        </w:r>
      </w:hyperlink>
    </w:p>
    <w:p>
      <w:pPr>
        <w:pStyle w:val="TOC1"/>
        <w:tabs>
          <w:tab w:val="right" w:leader="dot" w:pos="8306"/>
        </w:tabs>
      </w:pPr>
      <w:hyperlink w:anchor="_Toc4432" w:history="1">
        <w:r>
          <w:rPr>
            <w:rFonts w:ascii="仿宋" w:eastAsia="仿宋" w:hAnsi="仿宋" w:cs="仿宋" w:hint="eastAsia"/>
            <w:lang w:eastAsia="zh-CN"/>
          </w:rPr>
          <w:t>十二、安全与应急管理</w:t>
        </w:r>
        <w:r>
          <w:tab/>
        </w:r>
        <w:r>
          <w:fldChar w:fldCharType="begin"/>
        </w:r>
        <w:r>
          <w:instrText xml:space="preserve"> PAGEREF _Toc4432 \h </w:instrText>
        </w:r>
        <w:r>
          <w:fldChar w:fldCharType="separate"/>
        </w:r>
        <w:r>
          <w:t>57</w:t>
        </w:r>
        <w:r>
          <w:fldChar w:fldCharType="end"/>
        </w:r>
      </w:hyperlink>
    </w:p>
    <w:p>
      <w:pPr>
        <w:pStyle w:val="TOC2"/>
        <w:tabs>
          <w:tab w:val="right" w:leader="dot" w:pos="8306"/>
        </w:tabs>
      </w:pPr>
      <w:hyperlink w:anchor="_Toc5427" w:history="1">
        <w:r>
          <w:rPr>
            <w:rFonts w:ascii="仿宋" w:eastAsia="仿宋" w:hAnsi="仿宋" w:cs="仿宋" w:hint="eastAsia"/>
            <w:lang w:eastAsia="zh-CN"/>
          </w:rPr>
          <w:t>(一)、安全生产管理</w:t>
        </w:r>
        <w:r>
          <w:tab/>
        </w:r>
        <w:r>
          <w:fldChar w:fldCharType="begin"/>
        </w:r>
        <w:r>
          <w:instrText xml:space="preserve"> PAGEREF _Toc5427 \h </w:instrText>
        </w:r>
        <w:r>
          <w:fldChar w:fldCharType="separate"/>
        </w:r>
        <w:r>
          <w:t>57</w:t>
        </w:r>
        <w:r>
          <w:fldChar w:fldCharType="end"/>
        </w:r>
      </w:hyperlink>
    </w:p>
    <w:p>
      <w:pPr>
        <w:pStyle w:val="TOC2"/>
        <w:tabs>
          <w:tab w:val="right" w:leader="dot" w:pos="8306"/>
        </w:tabs>
      </w:pPr>
      <w:hyperlink w:anchor="_Toc311" w:history="1">
        <w:r>
          <w:rPr>
            <w:rFonts w:ascii="仿宋" w:eastAsia="仿宋" w:hAnsi="仿宋" w:cs="仿宋" w:hint="eastAsia"/>
            <w:lang w:eastAsia="zh-CN"/>
          </w:rPr>
          <w:t>(二)、应急预案与响应</w:t>
        </w:r>
        <w:r>
          <w:tab/>
        </w:r>
        <w:r>
          <w:fldChar w:fldCharType="begin"/>
        </w:r>
        <w:r>
          <w:instrText xml:space="preserve"> PAGEREF _Toc311 \h </w:instrText>
        </w:r>
        <w:r>
          <w:fldChar w:fldCharType="separate"/>
        </w:r>
        <w:r>
          <w:t>58</w:t>
        </w:r>
        <w:r>
          <w:fldChar w:fldCharType="end"/>
        </w:r>
      </w:hyperlink>
    </w:p>
    <w:p>
      <w:pPr>
        <w:pStyle w:val="TOC1"/>
        <w:tabs>
          <w:tab w:val="right" w:leader="dot" w:pos="8306"/>
        </w:tabs>
      </w:pPr>
      <w:hyperlink w:anchor="_Toc2959" w:history="1">
        <w:r>
          <w:rPr>
            <w:rFonts w:ascii="仿宋" w:eastAsia="仿宋" w:hAnsi="仿宋" w:cs="仿宋" w:hint="eastAsia"/>
            <w:lang w:eastAsia="zh-CN"/>
          </w:rPr>
          <w:t>十三、设施与设备管理</w:t>
        </w:r>
        <w:r>
          <w:tab/>
        </w:r>
        <w:r>
          <w:fldChar w:fldCharType="begin"/>
        </w:r>
        <w:r>
          <w:instrText xml:space="preserve"> PAGEREF _Toc2959 \h </w:instrText>
        </w:r>
        <w:r>
          <w:fldChar w:fldCharType="separate"/>
        </w:r>
        <w:r>
          <w:t>60</w:t>
        </w:r>
        <w:r>
          <w:fldChar w:fldCharType="end"/>
        </w:r>
      </w:hyperlink>
    </w:p>
    <w:p>
      <w:pPr>
        <w:pStyle w:val="TOC2"/>
        <w:tabs>
          <w:tab w:val="right" w:leader="dot" w:pos="8306"/>
        </w:tabs>
      </w:pPr>
      <w:hyperlink w:anchor="_Toc8459" w:history="1">
        <w:r>
          <w:rPr>
            <w:rFonts w:ascii="仿宋" w:eastAsia="仿宋" w:hAnsi="仿宋" w:cs="仿宋" w:hint="eastAsia"/>
            <w:lang w:eastAsia="zh-CN"/>
          </w:rPr>
          <w:t>(一)、设施规划与配置</w:t>
        </w:r>
        <w:r>
          <w:tab/>
        </w:r>
        <w:r>
          <w:fldChar w:fldCharType="begin"/>
        </w:r>
        <w:r>
          <w:instrText xml:space="preserve"> PAGEREF _Toc8459 \h </w:instrText>
        </w:r>
        <w:r>
          <w:fldChar w:fldCharType="separate"/>
        </w:r>
        <w:r>
          <w:t>60</w:t>
        </w:r>
        <w:r>
          <w:fldChar w:fldCharType="end"/>
        </w:r>
      </w:hyperlink>
    </w:p>
    <w:p>
      <w:pPr>
        <w:pStyle w:val="TOC2"/>
        <w:tabs>
          <w:tab w:val="right" w:leader="dot" w:pos="8306"/>
        </w:tabs>
      </w:pPr>
      <w:hyperlink w:anchor="_Toc9213" w:history="1">
        <w:r>
          <w:rPr>
            <w:rFonts w:ascii="仿宋" w:eastAsia="仿宋" w:hAnsi="仿宋" w:cs="仿宋" w:hint="eastAsia"/>
            <w:lang w:eastAsia="zh-CN"/>
          </w:rPr>
          <w:t>(二)、设备采购与维护管理</w:t>
        </w:r>
        <w:r>
          <w:tab/>
        </w:r>
        <w:r>
          <w:fldChar w:fldCharType="begin"/>
        </w:r>
        <w:r>
          <w:instrText xml:space="preserve"> PAGEREF _Toc9213 \h </w:instrText>
        </w:r>
        <w:r>
          <w:fldChar w:fldCharType="separate"/>
        </w:r>
        <w:r>
          <w:t>61</w:t>
        </w:r>
        <w:r>
          <w:fldChar w:fldCharType="end"/>
        </w:r>
      </w:hyperlink>
    </w:p>
    <w:p>
      <w:pPr>
        <w:pStyle w:val="TOC2"/>
        <w:tabs>
          <w:tab w:val="right" w:leader="dot" w:pos="8306"/>
        </w:tabs>
      </w:pPr>
      <w:hyperlink w:anchor="_Toc28197" w:history="1">
        <w:r>
          <w:rPr>
            <w:rFonts w:ascii="仿宋" w:eastAsia="仿宋" w:hAnsi="仿宋" w:cs="仿宋" w:hint="eastAsia"/>
            <w:lang w:eastAsia="zh-CN"/>
          </w:rPr>
          <w:t>(三)、设施设备升级策略</w:t>
        </w:r>
        <w:r>
          <w:tab/>
        </w:r>
        <w:r>
          <w:fldChar w:fldCharType="begin"/>
        </w:r>
        <w:r>
          <w:instrText xml:space="preserve"> PAGEREF _Toc28197 \h </w:instrText>
        </w:r>
        <w:r>
          <w:fldChar w:fldCharType="separate"/>
        </w:r>
        <w:r>
          <w:t>61</w:t>
        </w:r>
        <w:r>
          <w:fldChar w:fldCharType="end"/>
        </w:r>
      </w:hyperlink>
    </w:p>
    <w:p>
      <w:pPr>
        <w:pStyle w:val="TOC1"/>
        <w:tabs>
          <w:tab w:val="right" w:leader="dot" w:pos="8306"/>
        </w:tabs>
      </w:pPr>
      <w:hyperlink w:anchor="_Toc32544" w:history="1">
        <w:r>
          <w:rPr>
            <w:rFonts w:ascii="仿宋" w:eastAsia="仿宋" w:hAnsi="仿宋" w:cs="仿宋" w:hint="eastAsia"/>
            <w:lang w:eastAsia="zh-CN"/>
          </w:rPr>
          <w:t>十四、合作与交流机制建立</w:t>
        </w:r>
        <w:r>
          <w:tab/>
        </w:r>
        <w:r>
          <w:fldChar w:fldCharType="begin"/>
        </w:r>
        <w:r>
          <w:instrText xml:space="preserve"> PAGEREF _Toc32544 \h </w:instrText>
        </w:r>
        <w:r>
          <w:fldChar w:fldCharType="separate"/>
        </w:r>
        <w:r>
          <w:t>62</w:t>
        </w:r>
        <w:r>
          <w:fldChar w:fldCharType="end"/>
        </w:r>
      </w:hyperlink>
    </w:p>
    <w:p>
      <w:pPr>
        <w:pStyle w:val="TOC2"/>
        <w:tabs>
          <w:tab w:val="right" w:leader="dot" w:pos="8306"/>
        </w:tabs>
      </w:pPr>
      <w:hyperlink w:anchor="_Toc1160" w:history="1">
        <w:r>
          <w:rPr>
            <w:rFonts w:ascii="仿宋" w:eastAsia="仿宋" w:hAnsi="仿宋" w:cs="仿宋" w:hint="eastAsia"/>
            <w:lang w:eastAsia="zh-CN"/>
          </w:rPr>
          <w:t>(一)、合作伙伴选择与合作方式</w:t>
        </w:r>
        <w:r>
          <w:tab/>
        </w:r>
        <w:r>
          <w:fldChar w:fldCharType="begin"/>
        </w:r>
        <w:r>
          <w:instrText xml:space="preserve"> PAGEREF _Toc1160 \h </w:instrText>
        </w:r>
        <w:r>
          <w:fldChar w:fldCharType="separate"/>
        </w:r>
        <w:r>
          <w:t>62</w:t>
        </w:r>
        <w:r>
          <w:fldChar w:fldCharType="end"/>
        </w:r>
      </w:hyperlink>
    </w:p>
    <w:p>
      <w:pPr>
        <w:pStyle w:val="TOC2"/>
        <w:tabs>
          <w:tab w:val="right" w:leader="dot" w:pos="8306"/>
        </w:tabs>
      </w:pPr>
      <w:hyperlink w:anchor="_Toc30514" w:history="1">
        <w:r>
          <w:rPr>
            <w:rFonts w:ascii="仿宋" w:eastAsia="仿宋" w:hAnsi="仿宋" w:cs="仿宋" w:hint="eastAsia"/>
            <w:lang w:eastAsia="zh-CN"/>
          </w:rPr>
          <w:t>(二)、交流与合作平台搭建</w:t>
        </w:r>
        <w:r>
          <w:tab/>
        </w:r>
        <w:r>
          <w:fldChar w:fldCharType="begin"/>
        </w:r>
        <w:r>
          <w:instrText xml:space="preserve"> PAGEREF _Toc30514 \h </w:instrText>
        </w:r>
        <w:r>
          <w:fldChar w:fldCharType="separate"/>
        </w:r>
        <w:r>
          <w:t>63</w:t>
        </w:r>
        <w:r>
          <w:fldChar w:fldCharType="end"/>
        </w:r>
      </w:hyperlink>
    </w:p>
    <w:p>
      <w:pPr>
        <w:pStyle w:val="TOC1"/>
        <w:tabs>
          <w:tab w:val="right" w:leader="dot" w:pos="8306"/>
        </w:tabs>
      </w:pPr>
      <w:hyperlink w:anchor="_Toc21185" w:history="1">
        <w:r>
          <w:rPr>
            <w:rFonts w:ascii="仿宋" w:eastAsia="仿宋" w:hAnsi="仿宋" w:cs="仿宋" w:hint="eastAsia"/>
            <w:lang w:eastAsia="zh-CN"/>
          </w:rPr>
          <w:t>十五、人力资源管理与开发</w:t>
        </w:r>
        <w:r>
          <w:tab/>
        </w:r>
        <w:r>
          <w:fldChar w:fldCharType="begin"/>
        </w:r>
        <w:r>
          <w:instrText xml:space="preserve"> PAGEREF _Toc21185 \h </w:instrText>
        </w:r>
        <w:r>
          <w:fldChar w:fldCharType="separate"/>
        </w:r>
        <w:r>
          <w:t>65</w:t>
        </w:r>
        <w:r>
          <w:fldChar w:fldCharType="end"/>
        </w:r>
      </w:hyperlink>
    </w:p>
    <w:p>
      <w:pPr>
        <w:pStyle w:val="TOC2"/>
        <w:tabs>
          <w:tab w:val="right" w:leader="dot" w:pos="8306"/>
        </w:tabs>
      </w:pPr>
      <w:hyperlink w:anchor="_Toc12513" w:history="1">
        <w:r>
          <w:rPr>
            <w:rFonts w:ascii="仿宋" w:eastAsia="仿宋" w:hAnsi="仿宋" w:cs="仿宋" w:hint="eastAsia"/>
            <w:lang w:eastAsia="zh-CN"/>
          </w:rPr>
          <w:t>(一)、人力资源规划</w:t>
        </w:r>
        <w:r>
          <w:tab/>
        </w:r>
        <w:r>
          <w:fldChar w:fldCharType="begin"/>
        </w:r>
        <w:r>
          <w:instrText xml:space="preserve"> PAGEREF _Toc12513 \h </w:instrText>
        </w:r>
        <w:r>
          <w:fldChar w:fldCharType="separate"/>
        </w:r>
        <w:r>
          <w:t>65</w:t>
        </w:r>
        <w:r>
          <w:fldChar w:fldCharType="end"/>
        </w:r>
      </w:hyperlink>
    </w:p>
    <w:p>
      <w:pPr>
        <w:pStyle w:val="TOC2"/>
        <w:tabs>
          <w:tab w:val="right" w:leader="dot" w:pos="8306"/>
        </w:tabs>
      </w:pPr>
      <w:hyperlink w:anchor="_Toc25037" w:history="1">
        <w:r>
          <w:rPr>
            <w:rFonts w:ascii="仿宋" w:eastAsia="仿宋" w:hAnsi="仿宋" w:cs="仿宋" w:hint="eastAsia"/>
            <w:lang w:eastAsia="zh-CN"/>
          </w:rPr>
          <w:t>(二)、人力资源开发与培训</w:t>
        </w:r>
        <w:r>
          <w:tab/>
        </w:r>
        <w:r>
          <w:fldChar w:fldCharType="begin"/>
        </w:r>
        <w:r>
          <w:instrText xml:space="preserve"> PAGEREF _Toc25037 \h </w:instrText>
        </w:r>
        <w:r>
          <w:fldChar w:fldCharType="separate"/>
        </w:r>
        <w:r>
          <w:t>67</w:t>
        </w:r>
        <w:r>
          <w:fldChar w:fldCharType="end"/>
        </w:r>
      </w:hyperlink>
    </w:p>
    <w:p>
      <w:pPr>
        <w:pStyle w:val="TOC1"/>
        <w:tabs>
          <w:tab w:val="right" w:leader="dot" w:pos="8306"/>
        </w:tabs>
      </w:pPr>
      <w:hyperlink w:anchor="_Toc21520" w:history="1">
        <w:r>
          <w:rPr>
            <w:rFonts w:ascii="仿宋" w:eastAsia="仿宋" w:hAnsi="仿宋" w:cs="仿宋" w:hint="eastAsia"/>
            <w:lang w:eastAsia="zh-CN"/>
          </w:rPr>
          <w:t>十六、质量管理与控制</w:t>
        </w:r>
        <w:r>
          <w:tab/>
        </w:r>
        <w:r>
          <w:fldChar w:fldCharType="begin"/>
        </w:r>
        <w:r>
          <w:instrText xml:space="preserve"> PAGEREF _Toc21520 \h </w:instrText>
        </w:r>
        <w:r>
          <w:fldChar w:fldCharType="separate"/>
        </w:r>
        <w:r>
          <w:t>69</w:t>
        </w:r>
        <w:r>
          <w:fldChar w:fldCharType="end"/>
        </w:r>
      </w:hyperlink>
    </w:p>
    <w:p>
      <w:pPr>
        <w:pStyle w:val="TOC2"/>
        <w:tabs>
          <w:tab w:val="right" w:leader="dot" w:pos="8306"/>
        </w:tabs>
      </w:pPr>
      <w:hyperlink w:anchor="_Toc31068" w:history="1">
        <w:r>
          <w:rPr>
            <w:rFonts w:ascii="仿宋" w:eastAsia="仿宋" w:hAnsi="仿宋" w:cs="仿宋" w:hint="eastAsia"/>
            <w:lang w:eastAsia="zh-CN"/>
          </w:rPr>
          <w:t>(一)、质量管理体系建设</w:t>
        </w:r>
        <w:r>
          <w:tab/>
        </w:r>
        <w:r>
          <w:fldChar w:fldCharType="begin"/>
        </w:r>
        <w:r>
          <w:instrText xml:space="preserve"> PAGEREF _Toc31068 \h </w:instrText>
        </w:r>
        <w:r>
          <w:fldChar w:fldCharType="separate"/>
        </w:r>
        <w:r>
          <w:t>69</w:t>
        </w:r>
        <w:r>
          <w:fldChar w:fldCharType="end"/>
        </w:r>
      </w:hyperlink>
    </w:p>
    <w:p>
      <w:pPr>
        <w:pStyle w:val="TOC2"/>
        <w:tabs>
          <w:tab w:val="right" w:leader="dot" w:pos="8306"/>
        </w:tabs>
      </w:pPr>
      <w:hyperlink w:anchor="_Toc13225" w:history="1">
        <w:r>
          <w:rPr>
            <w:rFonts w:ascii="仿宋" w:eastAsia="仿宋" w:hAnsi="仿宋" w:cs="仿宋" w:hint="eastAsia"/>
            <w:lang w:eastAsia="zh-CN"/>
          </w:rPr>
          <w:t>(二)、质量控制措施</w:t>
        </w:r>
        <w:r>
          <w:tab/>
        </w:r>
        <w:r>
          <w:fldChar w:fldCharType="begin"/>
        </w:r>
        <w:r>
          <w:instrText xml:space="preserve"> PAGEREF _Toc13225 \h </w:instrText>
        </w:r>
        <w:r>
          <w:fldChar w:fldCharType="separate"/>
        </w:r>
        <w:r>
          <w:t>71</w:t>
        </w:r>
        <w:r>
          <w:fldChar w:fldCharType="end"/>
        </w:r>
      </w:hyperlink>
    </w:p>
    <w:p>
      <w:pPr>
        <w:pStyle w:val="TOC1"/>
        <w:tabs>
          <w:tab w:val="right" w:leader="dot" w:pos="8306"/>
        </w:tabs>
      </w:pPr>
      <w:hyperlink w:anchor="_Toc27358" w:history="1">
        <w:r>
          <w:rPr>
            <w:rFonts w:ascii="仿宋" w:eastAsia="仿宋" w:hAnsi="仿宋" w:cs="仿宋" w:hint="eastAsia"/>
            <w:lang w:eastAsia="zh-CN"/>
          </w:rPr>
          <w:t>十七、产业协同与集群发展</w:t>
        </w:r>
        <w:r>
          <w:tab/>
        </w:r>
        <w:r>
          <w:fldChar w:fldCharType="begin"/>
        </w:r>
        <w:r>
          <w:instrText xml:space="preserve"> PAGEREF _Toc27358 \h </w:instrText>
        </w:r>
        <w:r>
          <w:fldChar w:fldCharType="separate"/>
        </w:r>
        <w:r>
          <w:t>72</w:t>
        </w:r>
        <w:r>
          <w:fldChar w:fldCharType="end"/>
        </w:r>
      </w:hyperlink>
    </w:p>
    <w:p>
      <w:pPr>
        <w:pStyle w:val="TOC2"/>
        <w:tabs>
          <w:tab w:val="right" w:leader="dot" w:pos="8306"/>
        </w:tabs>
      </w:pPr>
      <w:hyperlink w:anchor="_Toc9437" w:history="1">
        <w:r>
          <w:rPr>
            <w:rFonts w:ascii="仿宋" w:eastAsia="仿宋" w:hAnsi="仿宋" w:cs="仿宋" w:hint="eastAsia"/>
            <w:lang w:eastAsia="zh-CN"/>
          </w:rPr>
          <w:t>(一)、产业协同机制建设</w:t>
        </w:r>
        <w:r>
          <w:tab/>
        </w:r>
        <w:r>
          <w:fldChar w:fldCharType="begin"/>
        </w:r>
        <w:r>
          <w:instrText xml:space="preserve"> PAGEREF _Toc9437 \h </w:instrText>
        </w:r>
        <w:r>
          <w:fldChar w:fldCharType="separate"/>
        </w:r>
        <w:r>
          <w:t>72</w:t>
        </w:r>
        <w:r>
          <w:fldChar w:fldCharType="end"/>
        </w:r>
      </w:hyperlink>
    </w:p>
    <w:p>
      <w:pPr>
        <w:pStyle w:val="TOC2"/>
        <w:tabs>
          <w:tab w:val="right" w:leader="dot" w:pos="8306"/>
        </w:tabs>
      </w:pPr>
      <w:hyperlink w:anchor="_Toc25147" w:history="1">
        <w:r>
          <w:rPr>
            <w:rFonts w:ascii="仿宋" w:eastAsia="仿宋" w:hAnsi="仿宋" w:cs="仿宋" w:hint="eastAsia"/>
            <w:lang w:eastAsia="zh-CN"/>
          </w:rPr>
          <w:t>(二)、产业集群培育与发展</w:t>
        </w:r>
        <w:r>
          <w:tab/>
        </w:r>
        <w:r>
          <w:fldChar w:fldCharType="begin"/>
        </w:r>
        <w:r>
          <w:instrText xml:space="preserve"> PAGEREF _Toc25147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88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凉果蜜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92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凉果蜜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凉果蜜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凉果蜜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4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17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在凉果蜜饯项目启动前，将进行一系列深入的地质调查，包括钻探和土壤取样，以深入了解项目区域的地层结构和土壤组成。特别是对于土壤的承载能力和地下水位的深度进行详细评估。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完成初始的地质风险评估后，凉果蜜饯项目将安装长期地质监测设备，如倾斜仪、裂缝计和地下水位计，以持续监测地质条件的变化。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3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022"/>
      <w:r>
        <w:rPr>
          <w:rFonts w:ascii="仿宋" w:eastAsia="仿宋" w:hAnsi="仿宋" w:cs="仿宋" w:hint="eastAsia"/>
          <w:sz w:val="28"/>
          <w:lang w:eastAsia="zh-CN"/>
        </w:rPr>
        <w:t>二、凉果蜜饯项目概论</w:t>
      </w:r>
      <w:bookmarkEnd w:id="8"/>
    </w:p>
    <w:p>
      <w:pPr>
        <w:pStyle w:val="Heading2"/>
        <w:rPr>
          <w:rFonts w:ascii="仿宋" w:eastAsia="仿宋" w:hAnsi="仿宋" w:cs="仿宋" w:hint="eastAsia"/>
          <w:lang w:eastAsia="zh-CN"/>
        </w:rPr>
      </w:pPr>
      <w:bookmarkStart w:id="9" w:name="_Toc1012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凉果蜜饯项目的申报单位是“XXX实业发展公司”，这是一家在其所处行业内备受尊敬的企业。公司自成立以来，通过其在凉果蜜饯项目中表现出的创新精神和卓越执行力，在市场上赢得了显著的地位。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该公司的法定代表人秦XX，在凉果蜜饯项目及其他多个行业领域中都有着显著的贡献。秦XX以其出色的领导才能和敏锐的商业洞察力，带领公司在凉果蜜饯项目等多个领域实现了持续的成长和成功。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凉果蜜饯项目的重要合作伙伴。公司专注于[行业名称]领域，以创新作为驱动力，不断推动技术进步和市场扩张。在凉果蜜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凉果蜜饯项目中展现了强劲的增长和稳定的财务表现。公司通过有效的策略，在凉果蜜饯项目中扩大了其市场份额并增强了盈利能力。同时，公司积极承担社会责任，参与各类社会公益项目，增强了其在凉果蜜饯项目中的品牌形象和社会影响力。</w:t>
      </w:r>
    </w:p>
    <w:p>
      <w:pPr>
        <w:pStyle w:val="Heading2"/>
        <w:ind w:firstLine="560" w:firstLineChars="200"/>
        <w:rPr>
          <w:rFonts w:ascii="仿宋" w:eastAsia="仿宋" w:hAnsi="仿宋" w:cs="仿宋" w:hint="eastAsia"/>
          <w:sz w:val="28"/>
          <w:lang w:eastAsia="zh-CN"/>
        </w:rPr>
      </w:pPr>
      <w:bookmarkStart w:id="10" w:name="_Toc1893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https://d.book118.com/178063135036006037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凉果蜜饯项目构思建设方案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F38F1"/>
    <w:rsid w:val="146F3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63135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2024-02-11T15:29:00Z</dcterms:created>
  <dcterms:modified xsi:type="dcterms:W3CDTF">2024-02-11T15:29:30Z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E605449467AC459D831E45B3D92350DA_11</vt:lpwstr>
  </property>
  <property fmtid="{D5CDD505-2E9C-101B-9397-08002B2CF9AE}" pid="3" name="KSOProductBuildVer">
    <vt:lpwstr>2052-12.1.0.16250</vt:lpwstr>
  </property>
</Properties>
</file>