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文化衍生品行业相关公司设立可行性研究报告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9" w:history="1">
        <w:r>
          <w:rPr>
            <w:rFonts w:ascii="仿宋" w:eastAsia="仿宋" w:hAnsi="仿宋" w:cs="仿宋" w:hint="eastAsia"/>
            <w:lang w:eastAsia="zh-CN"/>
          </w:rPr>
          <w:t>前言</w:t>
        </w:r>
        <w:r>
          <w:tab/>
        </w:r>
        <w:r>
          <w:fldChar w:fldCharType="begin"/>
        </w:r>
        <w:r>
          <w:instrText xml:space="preserve"> PAGEREF _Toc12489 \h </w:instrText>
        </w:r>
        <w:r>
          <w:fldChar w:fldCharType="separate"/>
        </w:r>
        <w:r>
          <w:t>3</w:t>
        </w:r>
        <w:r>
          <w:fldChar w:fldCharType="end"/>
        </w:r>
      </w:hyperlink>
    </w:p>
    <w:p>
      <w:pPr>
        <w:pStyle w:val="TOC1"/>
        <w:tabs>
          <w:tab w:val="right" w:leader="dot" w:pos="8306"/>
        </w:tabs>
      </w:pPr>
      <w:hyperlink w:anchor="_Toc6535" w:history="1">
        <w:r>
          <w:rPr>
            <w:rFonts w:ascii="仿宋" w:eastAsia="仿宋" w:hAnsi="仿宋" w:cs="仿宋" w:hint="eastAsia"/>
            <w:lang w:eastAsia="zh-CN"/>
          </w:rPr>
          <w:t>一、发展规划</w:t>
        </w:r>
        <w:r>
          <w:tab/>
        </w:r>
        <w:r>
          <w:fldChar w:fldCharType="begin"/>
        </w:r>
        <w:r>
          <w:instrText xml:space="preserve"> PAGEREF _Toc6535 \h </w:instrText>
        </w:r>
        <w:r>
          <w:fldChar w:fldCharType="separate"/>
        </w:r>
        <w:r>
          <w:t>3</w:t>
        </w:r>
        <w:r>
          <w:fldChar w:fldCharType="end"/>
        </w:r>
      </w:hyperlink>
    </w:p>
    <w:p>
      <w:pPr>
        <w:pStyle w:val="TOC2"/>
        <w:tabs>
          <w:tab w:val="right" w:leader="dot" w:pos="8306"/>
        </w:tabs>
      </w:pPr>
      <w:hyperlink w:anchor="_Toc9433" w:history="1">
        <w:r>
          <w:rPr>
            <w:rFonts w:ascii="仿宋" w:eastAsia="仿宋" w:hAnsi="仿宋" w:cs="仿宋" w:hint="eastAsia"/>
            <w:lang w:eastAsia="zh-CN"/>
          </w:rPr>
          <w:t>(一)、公司发展规划</w:t>
        </w:r>
        <w:r>
          <w:tab/>
        </w:r>
        <w:r>
          <w:fldChar w:fldCharType="begin"/>
        </w:r>
        <w:r>
          <w:instrText xml:space="preserve"> PAGEREF _Toc9433 \h </w:instrText>
        </w:r>
        <w:r>
          <w:fldChar w:fldCharType="separate"/>
        </w:r>
        <w:r>
          <w:t>3</w:t>
        </w:r>
        <w:r>
          <w:fldChar w:fldCharType="end"/>
        </w:r>
      </w:hyperlink>
    </w:p>
    <w:p>
      <w:pPr>
        <w:pStyle w:val="TOC2"/>
        <w:tabs>
          <w:tab w:val="right" w:leader="dot" w:pos="8306"/>
        </w:tabs>
      </w:pPr>
      <w:hyperlink w:anchor="_Toc1073" w:history="1">
        <w:r>
          <w:rPr>
            <w:rFonts w:ascii="仿宋" w:eastAsia="仿宋" w:hAnsi="仿宋" w:cs="仿宋" w:hint="eastAsia"/>
            <w:lang w:eastAsia="zh-CN"/>
          </w:rPr>
          <w:t>(二)、保障措施</w:t>
        </w:r>
        <w:r>
          <w:tab/>
        </w:r>
        <w:r>
          <w:fldChar w:fldCharType="begin"/>
        </w:r>
        <w:r>
          <w:instrText xml:space="preserve"> PAGEREF _Toc1073 \h </w:instrText>
        </w:r>
        <w:r>
          <w:fldChar w:fldCharType="separate"/>
        </w:r>
        <w:r>
          <w:t>4</w:t>
        </w:r>
        <w:r>
          <w:fldChar w:fldCharType="end"/>
        </w:r>
      </w:hyperlink>
    </w:p>
    <w:p>
      <w:pPr>
        <w:pStyle w:val="TOC1"/>
        <w:tabs>
          <w:tab w:val="right" w:leader="dot" w:pos="8306"/>
        </w:tabs>
      </w:pPr>
      <w:hyperlink w:anchor="_Toc11377" w:history="1">
        <w:r>
          <w:rPr>
            <w:rFonts w:ascii="仿宋" w:eastAsia="仿宋" w:hAnsi="仿宋" w:cs="仿宋" w:hint="eastAsia"/>
            <w:lang w:eastAsia="zh-CN"/>
          </w:rPr>
          <w:t>二、法人治理</w:t>
        </w:r>
        <w:r>
          <w:tab/>
        </w:r>
        <w:r>
          <w:fldChar w:fldCharType="begin"/>
        </w:r>
        <w:r>
          <w:instrText xml:space="preserve"> PAGEREF _Toc11377 \h </w:instrText>
        </w:r>
        <w:r>
          <w:fldChar w:fldCharType="separate"/>
        </w:r>
        <w:r>
          <w:t>9</w:t>
        </w:r>
        <w:r>
          <w:fldChar w:fldCharType="end"/>
        </w:r>
      </w:hyperlink>
    </w:p>
    <w:p>
      <w:pPr>
        <w:pStyle w:val="TOC2"/>
        <w:tabs>
          <w:tab w:val="right" w:leader="dot" w:pos="8306"/>
        </w:tabs>
      </w:pPr>
      <w:hyperlink w:anchor="_Toc16964" w:history="1">
        <w:r>
          <w:rPr>
            <w:rFonts w:ascii="仿宋" w:eastAsia="仿宋" w:hAnsi="仿宋" w:cs="仿宋" w:hint="eastAsia"/>
            <w:lang w:eastAsia="zh-CN"/>
          </w:rPr>
          <w:t>(一)、股东权利及义务</w:t>
        </w:r>
        <w:r>
          <w:tab/>
        </w:r>
        <w:r>
          <w:fldChar w:fldCharType="begin"/>
        </w:r>
        <w:r>
          <w:instrText xml:space="preserve"> PAGEREF _Toc16964 \h </w:instrText>
        </w:r>
        <w:r>
          <w:fldChar w:fldCharType="separate"/>
        </w:r>
        <w:r>
          <w:t>9</w:t>
        </w:r>
        <w:r>
          <w:fldChar w:fldCharType="end"/>
        </w:r>
      </w:hyperlink>
    </w:p>
    <w:p>
      <w:pPr>
        <w:pStyle w:val="TOC2"/>
        <w:tabs>
          <w:tab w:val="right" w:leader="dot" w:pos="8306"/>
        </w:tabs>
      </w:pPr>
      <w:hyperlink w:anchor="_Toc28868" w:history="1">
        <w:r>
          <w:rPr>
            <w:rFonts w:ascii="仿宋" w:eastAsia="仿宋" w:hAnsi="仿宋" w:cs="仿宋" w:hint="eastAsia"/>
            <w:lang w:eastAsia="zh-CN"/>
          </w:rPr>
          <w:t>(二)、董事</w:t>
        </w:r>
        <w:r>
          <w:tab/>
        </w:r>
        <w:r>
          <w:fldChar w:fldCharType="begin"/>
        </w:r>
        <w:r>
          <w:instrText xml:space="preserve"> PAGEREF _Toc28868 \h </w:instrText>
        </w:r>
        <w:r>
          <w:fldChar w:fldCharType="separate"/>
        </w:r>
        <w:r>
          <w:t>11</w:t>
        </w:r>
        <w:r>
          <w:fldChar w:fldCharType="end"/>
        </w:r>
      </w:hyperlink>
    </w:p>
    <w:p>
      <w:pPr>
        <w:pStyle w:val="TOC2"/>
        <w:tabs>
          <w:tab w:val="right" w:leader="dot" w:pos="8306"/>
        </w:tabs>
      </w:pPr>
      <w:hyperlink w:anchor="_Toc592" w:history="1">
        <w:r>
          <w:rPr>
            <w:rFonts w:ascii="仿宋" w:eastAsia="仿宋" w:hAnsi="仿宋" w:cs="仿宋" w:hint="eastAsia"/>
            <w:lang w:eastAsia="zh-CN"/>
          </w:rPr>
          <w:t>(三)、高级管理人员</w:t>
        </w:r>
        <w:r>
          <w:tab/>
        </w:r>
        <w:r>
          <w:fldChar w:fldCharType="begin"/>
        </w:r>
        <w:r>
          <w:instrText xml:space="preserve"> PAGEREF _Toc592 \h </w:instrText>
        </w:r>
        <w:r>
          <w:fldChar w:fldCharType="separate"/>
        </w:r>
        <w:r>
          <w:t>16</w:t>
        </w:r>
        <w:r>
          <w:fldChar w:fldCharType="end"/>
        </w:r>
      </w:hyperlink>
    </w:p>
    <w:p>
      <w:pPr>
        <w:pStyle w:val="TOC2"/>
        <w:tabs>
          <w:tab w:val="right" w:leader="dot" w:pos="8306"/>
        </w:tabs>
      </w:pPr>
      <w:hyperlink w:anchor="_Toc28596" w:history="1">
        <w:r>
          <w:rPr>
            <w:rFonts w:ascii="仿宋" w:eastAsia="仿宋" w:hAnsi="仿宋" w:cs="仿宋" w:hint="eastAsia"/>
            <w:lang w:eastAsia="zh-CN"/>
          </w:rPr>
          <w:t>(四)、监事</w:t>
        </w:r>
        <w:r>
          <w:tab/>
        </w:r>
        <w:r>
          <w:fldChar w:fldCharType="begin"/>
        </w:r>
        <w:r>
          <w:instrText xml:space="preserve"> PAGEREF _Toc28596 \h </w:instrText>
        </w:r>
        <w:r>
          <w:fldChar w:fldCharType="separate"/>
        </w:r>
        <w:r>
          <w:t>18</w:t>
        </w:r>
        <w:r>
          <w:fldChar w:fldCharType="end"/>
        </w:r>
      </w:hyperlink>
    </w:p>
    <w:p>
      <w:pPr>
        <w:pStyle w:val="TOC1"/>
        <w:tabs>
          <w:tab w:val="right" w:leader="dot" w:pos="8306"/>
        </w:tabs>
      </w:pPr>
      <w:hyperlink w:anchor="_Toc5594" w:history="1">
        <w:r>
          <w:rPr>
            <w:rFonts w:ascii="仿宋" w:eastAsia="仿宋" w:hAnsi="仿宋" w:cs="仿宋" w:hint="eastAsia"/>
            <w:lang w:eastAsia="zh-CN"/>
          </w:rPr>
          <w:t>三、选址分析</w:t>
        </w:r>
        <w:r>
          <w:tab/>
        </w:r>
        <w:r>
          <w:fldChar w:fldCharType="begin"/>
        </w:r>
        <w:r>
          <w:instrText xml:space="preserve"> PAGEREF _Toc5594 \h </w:instrText>
        </w:r>
        <w:r>
          <w:fldChar w:fldCharType="separate"/>
        </w:r>
        <w:r>
          <w:t>19</w:t>
        </w:r>
        <w:r>
          <w:fldChar w:fldCharType="end"/>
        </w:r>
      </w:hyperlink>
    </w:p>
    <w:p>
      <w:pPr>
        <w:pStyle w:val="TOC2"/>
        <w:tabs>
          <w:tab w:val="right" w:leader="dot" w:pos="8306"/>
        </w:tabs>
      </w:pPr>
      <w:hyperlink w:anchor="_Toc6949" w:history="1">
        <w:r>
          <w:rPr>
            <w:rFonts w:ascii="仿宋" w:eastAsia="仿宋" w:hAnsi="仿宋" w:cs="仿宋" w:hint="eastAsia"/>
            <w:lang w:eastAsia="zh-CN"/>
          </w:rPr>
          <w:t>(一)、文化衍生品项目选址原则</w:t>
        </w:r>
        <w:r>
          <w:tab/>
        </w:r>
        <w:r>
          <w:fldChar w:fldCharType="begin"/>
        </w:r>
        <w:r>
          <w:instrText xml:space="preserve"> PAGEREF _Toc6949 \h </w:instrText>
        </w:r>
        <w:r>
          <w:fldChar w:fldCharType="separate"/>
        </w:r>
        <w:r>
          <w:t>19</w:t>
        </w:r>
        <w:r>
          <w:fldChar w:fldCharType="end"/>
        </w:r>
      </w:hyperlink>
    </w:p>
    <w:p>
      <w:pPr>
        <w:pStyle w:val="TOC2"/>
        <w:tabs>
          <w:tab w:val="right" w:leader="dot" w:pos="8306"/>
        </w:tabs>
      </w:pPr>
      <w:hyperlink w:anchor="_Toc7164" w:history="1">
        <w:r>
          <w:rPr>
            <w:rFonts w:ascii="仿宋" w:eastAsia="仿宋" w:hAnsi="仿宋" w:cs="仿宋" w:hint="eastAsia"/>
            <w:lang w:eastAsia="zh-CN"/>
          </w:rPr>
          <w:t>(二)、建设区基本情况</w:t>
        </w:r>
        <w:r>
          <w:tab/>
        </w:r>
        <w:r>
          <w:fldChar w:fldCharType="begin"/>
        </w:r>
        <w:r>
          <w:instrText xml:space="preserve"> PAGEREF _Toc7164 \h </w:instrText>
        </w:r>
        <w:r>
          <w:fldChar w:fldCharType="separate"/>
        </w:r>
        <w:r>
          <w:t>21</w:t>
        </w:r>
        <w:r>
          <w:fldChar w:fldCharType="end"/>
        </w:r>
      </w:hyperlink>
    </w:p>
    <w:p>
      <w:pPr>
        <w:pStyle w:val="TOC2"/>
        <w:tabs>
          <w:tab w:val="right" w:leader="dot" w:pos="8306"/>
        </w:tabs>
      </w:pPr>
      <w:hyperlink w:anchor="_Toc16256" w:history="1">
        <w:r>
          <w:rPr>
            <w:rFonts w:ascii="仿宋" w:eastAsia="仿宋" w:hAnsi="仿宋" w:cs="仿宋" w:hint="eastAsia"/>
            <w:lang w:eastAsia="zh-CN"/>
          </w:rPr>
          <w:t>(三)、发展目标</w:t>
        </w:r>
        <w:r>
          <w:tab/>
        </w:r>
        <w:r>
          <w:fldChar w:fldCharType="begin"/>
        </w:r>
        <w:r>
          <w:instrText xml:space="preserve"> PAGEREF _Toc16256 \h </w:instrText>
        </w:r>
        <w:r>
          <w:fldChar w:fldCharType="separate"/>
        </w:r>
        <w:r>
          <w:t>22</w:t>
        </w:r>
        <w:r>
          <w:fldChar w:fldCharType="end"/>
        </w:r>
      </w:hyperlink>
    </w:p>
    <w:p>
      <w:pPr>
        <w:pStyle w:val="TOC2"/>
        <w:tabs>
          <w:tab w:val="right" w:leader="dot" w:pos="8306"/>
        </w:tabs>
      </w:pPr>
      <w:hyperlink w:anchor="_Toc6734" w:history="1">
        <w:r>
          <w:rPr>
            <w:rFonts w:ascii="仿宋" w:eastAsia="仿宋" w:hAnsi="仿宋" w:cs="仿宋" w:hint="eastAsia"/>
            <w:lang w:eastAsia="zh-CN"/>
          </w:rPr>
          <w:t>(四)、产业发展方向</w:t>
        </w:r>
        <w:r>
          <w:tab/>
        </w:r>
        <w:r>
          <w:fldChar w:fldCharType="begin"/>
        </w:r>
        <w:r>
          <w:instrText xml:space="preserve"> PAGEREF _Toc6734 \h </w:instrText>
        </w:r>
        <w:r>
          <w:fldChar w:fldCharType="separate"/>
        </w:r>
        <w:r>
          <w:t>23</w:t>
        </w:r>
        <w:r>
          <w:fldChar w:fldCharType="end"/>
        </w:r>
      </w:hyperlink>
    </w:p>
    <w:p>
      <w:pPr>
        <w:pStyle w:val="TOC2"/>
        <w:tabs>
          <w:tab w:val="right" w:leader="dot" w:pos="8306"/>
        </w:tabs>
      </w:pPr>
      <w:hyperlink w:anchor="_Toc21381" w:history="1">
        <w:r>
          <w:rPr>
            <w:rFonts w:ascii="仿宋" w:eastAsia="仿宋" w:hAnsi="仿宋" w:cs="仿宋" w:hint="eastAsia"/>
            <w:lang w:eastAsia="zh-CN"/>
          </w:rPr>
          <w:t>(五)、文化衍生品项目选址综合评价</w:t>
        </w:r>
        <w:r>
          <w:tab/>
        </w:r>
        <w:r>
          <w:fldChar w:fldCharType="begin"/>
        </w:r>
        <w:r>
          <w:instrText xml:space="preserve"> PAGEREF _Toc21381 \h </w:instrText>
        </w:r>
        <w:r>
          <w:fldChar w:fldCharType="separate"/>
        </w:r>
        <w:r>
          <w:t>24</w:t>
        </w:r>
        <w:r>
          <w:fldChar w:fldCharType="end"/>
        </w:r>
      </w:hyperlink>
    </w:p>
    <w:p>
      <w:pPr>
        <w:pStyle w:val="TOC1"/>
        <w:tabs>
          <w:tab w:val="right" w:leader="dot" w:pos="8306"/>
        </w:tabs>
      </w:pPr>
      <w:hyperlink w:anchor="_Toc15855" w:history="1">
        <w:r>
          <w:rPr>
            <w:rFonts w:ascii="仿宋" w:eastAsia="仿宋" w:hAnsi="仿宋" w:cs="仿宋" w:hint="eastAsia"/>
            <w:lang w:eastAsia="zh-CN"/>
          </w:rPr>
          <w:t>四、公司成立方案</w:t>
        </w:r>
        <w:r>
          <w:tab/>
        </w:r>
        <w:r>
          <w:fldChar w:fldCharType="begin"/>
        </w:r>
        <w:r>
          <w:instrText xml:space="preserve"> PAGEREF _Toc15855 \h </w:instrText>
        </w:r>
        <w:r>
          <w:fldChar w:fldCharType="separate"/>
        </w:r>
        <w:r>
          <w:t>25</w:t>
        </w:r>
        <w:r>
          <w:fldChar w:fldCharType="end"/>
        </w:r>
      </w:hyperlink>
    </w:p>
    <w:p>
      <w:pPr>
        <w:pStyle w:val="TOC2"/>
        <w:tabs>
          <w:tab w:val="right" w:leader="dot" w:pos="8306"/>
        </w:tabs>
      </w:pPr>
      <w:hyperlink w:anchor="_Toc9136" w:history="1">
        <w:r>
          <w:rPr>
            <w:rFonts w:ascii="仿宋" w:eastAsia="仿宋" w:hAnsi="仿宋" w:cs="仿宋" w:hint="eastAsia"/>
            <w:lang w:eastAsia="zh-CN"/>
          </w:rPr>
          <w:t>(一)、公司经营宗旨</w:t>
        </w:r>
        <w:r>
          <w:tab/>
        </w:r>
        <w:r>
          <w:fldChar w:fldCharType="begin"/>
        </w:r>
        <w:r>
          <w:instrText xml:space="preserve"> PAGEREF _Toc9136 \h </w:instrText>
        </w:r>
        <w:r>
          <w:fldChar w:fldCharType="separate"/>
        </w:r>
        <w:r>
          <w:t>25</w:t>
        </w:r>
        <w:r>
          <w:fldChar w:fldCharType="end"/>
        </w:r>
      </w:hyperlink>
    </w:p>
    <w:p>
      <w:pPr>
        <w:pStyle w:val="TOC2"/>
        <w:tabs>
          <w:tab w:val="right" w:leader="dot" w:pos="8306"/>
        </w:tabs>
      </w:pPr>
      <w:hyperlink w:anchor="_Toc3549" w:history="1">
        <w:r>
          <w:rPr>
            <w:rFonts w:ascii="仿宋" w:eastAsia="仿宋" w:hAnsi="仿宋" w:cs="仿宋" w:hint="eastAsia"/>
            <w:lang w:eastAsia="zh-CN"/>
          </w:rPr>
          <w:t>(二)、公司的目标、主要职责</w:t>
        </w:r>
        <w:r>
          <w:tab/>
        </w:r>
        <w:r>
          <w:fldChar w:fldCharType="begin"/>
        </w:r>
        <w:r>
          <w:instrText xml:space="preserve"> PAGEREF _Toc3549 \h </w:instrText>
        </w:r>
        <w:r>
          <w:fldChar w:fldCharType="separate"/>
        </w:r>
        <w:r>
          <w:t>26</w:t>
        </w:r>
        <w:r>
          <w:fldChar w:fldCharType="end"/>
        </w:r>
      </w:hyperlink>
    </w:p>
    <w:p>
      <w:pPr>
        <w:pStyle w:val="TOC2"/>
        <w:tabs>
          <w:tab w:val="right" w:leader="dot" w:pos="8306"/>
        </w:tabs>
      </w:pPr>
      <w:hyperlink w:anchor="_Toc7607" w:history="1">
        <w:r>
          <w:rPr>
            <w:rFonts w:ascii="仿宋" w:eastAsia="仿宋" w:hAnsi="仿宋" w:cs="仿宋" w:hint="eastAsia"/>
            <w:lang w:eastAsia="zh-CN"/>
          </w:rPr>
          <w:t>(三)、公司组建方式</w:t>
        </w:r>
        <w:r>
          <w:tab/>
        </w:r>
        <w:r>
          <w:fldChar w:fldCharType="begin"/>
        </w:r>
        <w:r>
          <w:instrText xml:space="preserve"> PAGEREF _Toc7607 \h </w:instrText>
        </w:r>
        <w:r>
          <w:fldChar w:fldCharType="separate"/>
        </w:r>
        <w:r>
          <w:t>28</w:t>
        </w:r>
        <w:r>
          <w:fldChar w:fldCharType="end"/>
        </w:r>
      </w:hyperlink>
    </w:p>
    <w:p>
      <w:pPr>
        <w:pStyle w:val="TOC2"/>
        <w:tabs>
          <w:tab w:val="right" w:leader="dot" w:pos="8306"/>
        </w:tabs>
      </w:pPr>
      <w:hyperlink w:anchor="_Toc24828" w:history="1">
        <w:r>
          <w:rPr>
            <w:rFonts w:ascii="仿宋" w:eastAsia="仿宋" w:hAnsi="仿宋" w:cs="仿宋" w:hint="eastAsia"/>
            <w:lang w:eastAsia="zh-CN"/>
          </w:rPr>
          <w:t>(四)、公司管理体制</w:t>
        </w:r>
        <w:r>
          <w:tab/>
        </w:r>
        <w:r>
          <w:fldChar w:fldCharType="begin"/>
        </w:r>
        <w:r>
          <w:instrText xml:space="preserve"> PAGEREF _Toc24828 \h </w:instrText>
        </w:r>
        <w:r>
          <w:fldChar w:fldCharType="separate"/>
        </w:r>
        <w:r>
          <w:t>29</w:t>
        </w:r>
        <w:r>
          <w:fldChar w:fldCharType="end"/>
        </w:r>
      </w:hyperlink>
    </w:p>
    <w:p>
      <w:pPr>
        <w:pStyle w:val="TOC2"/>
        <w:tabs>
          <w:tab w:val="right" w:leader="dot" w:pos="8306"/>
        </w:tabs>
      </w:pPr>
      <w:hyperlink w:anchor="_Toc25825" w:history="1">
        <w:r>
          <w:rPr>
            <w:rFonts w:ascii="仿宋" w:eastAsia="仿宋" w:hAnsi="仿宋" w:cs="仿宋" w:hint="eastAsia"/>
            <w:lang w:eastAsia="zh-CN"/>
          </w:rPr>
          <w:t>(五)、部门职责及权限</w:t>
        </w:r>
        <w:r>
          <w:tab/>
        </w:r>
        <w:r>
          <w:fldChar w:fldCharType="begin"/>
        </w:r>
        <w:r>
          <w:instrText xml:space="preserve"> PAGEREF _Toc25825 \h </w:instrText>
        </w:r>
        <w:r>
          <w:fldChar w:fldCharType="separate"/>
        </w:r>
        <w:r>
          <w:t>30</w:t>
        </w:r>
        <w:r>
          <w:fldChar w:fldCharType="end"/>
        </w:r>
      </w:hyperlink>
    </w:p>
    <w:p>
      <w:pPr>
        <w:pStyle w:val="TOC2"/>
        <w:tabs>
          <w:tab w:val="right" w:leader="dot" w:pos="8306"/>
        </w:tabs>
      </w:pPr>
      <w:hyperlink w:anchor="_Toc15749" w:history="1">
        <w:r>
          <w:rPr>
            <w:rFonts w:ascii="仿宋" w:eastAsia="仿宋" w:hAnsi="仿宋" w:cs="仿宋" w:hint="eastAsia"/>
            <w:lang w:eastAsia="zh-CN"/>
          </w:rPr>
          <w:t>(六)、核心人员介绍</w:t>
        </w:r>
        <w:r>
          <w:tab/>
        </w:r>
        <w:r>
          <w:fldChar w:fldCharType="begin"/>
        </w:r>
        <w:r>
          <w:instrText xml:space="preserve"> PAGEREF _Toc15749 \h </w:instrText>
        </w:r>
        <w:r>
          <w:fldChar w:fldCharType="separate"/>
        </w:r>
        <w:r>
          <w:t>33</w:t>
        </w:r>
        <w:r>
          <w:fldChar w:fldCharType="end"/>
        </w:r>
      </w:hyperlink>
    </w:p>
    <w:p>
      <w:pPr>
        <w:pStyle w:val="TOC2"/>
        <w:tabs>
          <w:tab w:val="right" w:leader="dot" w:pos="8306"/>
        </w:tabs>
      </w:pPr>
      <w:hyperlink w:anchor="_Toc24146" w:history="1">
        <w:r>
          <w:rPr>
            <w:rFonts w:ascii="仿宋" w:eastAsia="仿宋" w:hAnsi="仿宋" w:cs="仿宋" w:hint="eastAsia"/>
            <w:lang w:eastAsia="zh-CN"/>
          </w:rPr>
          <w:t>(七)、财务会计制度</w:t>
        </w:r>
        <w:r>
          <w:tab/>
        </w:r>
        <w:r>
          <w:fldChar w:fldCharType="begin"/>
        </w:r>
        <w:r>
          <w:instrText xml:space="preserve"> PAGEREF _Toc24146 \h </w:instrText>
        </w:r>
        <w:r>
          <w:fldChar w:fldCharType="separate"/>
        </w:r>
        <w:r>
          <w:t>35</w:t>
        </w:r>
        <w:r>
          <w:fldChar w:fldCharType="end"/>
        </w:r>
      </w:hyperlink>
    </w:p>
    <w:p>
      <w:pPr>
        <w:pStyle w:val="TOC1"/>
        <w:tabs>
          <w:tab w:val="right" w:leader="dot" w:pos="8306"/>
        </w:tabs>
      </w:pPr>
      <w:hyperlink w:anchor="_Toc13486" w:history="1">
        <w:r>
          <w:rPr>
            <w:rFonts w:ascii="仿宋" w:eastAsia="仿宋" w:hAnsi="仿宋" w:cs="仿宋" w:hint="eastAsia"/>
            <w:lang w:eastAsia="zh-CN"/>
          </w:rPr>
          <w:t>五、公司成立背景及可行性分析</w:t>
        </w:r>
        <w:r>
          <w:tab/>
        </w:r>
        <w:r>
          <w:fldChar w:fldCharType="begin"/>
        </w:r>
        <w:r>
          <w:instrText xml:space="preserve"> PAGEREF _Toc13486 \h </w:instrText>
        </w:r>
        <w:r>
          <w:fldChar w:fldCharType="separate"/>
        </w:r>
        <w:r>
          <w:t>40</w:t>
        </w:r>
        <w:r>
          <w:fldChar w:fldCharType="end"/>
        </w:r>
      </w:hyperlink>
    </w:p>
    <w:p>
      <w:pPr>
        <w:pStyle w:val="TOC2"/>
        <w:tabs>
          <w:tab w:val="right" w:leader="dot" w:pos="8306"/>
        </w:tabs>
      </w:pPr>
      <w:hyperlink w:anchor="_Toc7297" w:history="1">
        <w:r>
          <w:rPr>
            <w:rFonts w:ascii="仿宋" w:eastAsia="仿宋" w:hAnsi="仿宋" w:cs="仿宋" w:hint="eastAsia"/>
            <w:lang w:eastAsia="zh-CN"/>
          </w:rPr>
          <w:t>(一)、发展思路</w:t>
        </w:r>
        <w:r>
          <w:tab/>
        </w:r>
        <w:r>
          <w:fldChar w:fldCharType="begin"/>
        </w:r>
        <w:r>
          <w:instrText xml:space="preserve"> PAGEREF _Toc7297 \h </w:instrText>
        </w:r>
        <w:r>
          <w:fldChar w:fldCharType="separate"/>
        </w:r>
        <w:r>
          <w:t>40</w:t>
        </w:r>
        <w:r>
          <w:fldChar w:fldCharType="end"/>
        </w:r>
      </w:hyperlink>
    </w:p>
    <w:p>
      <w:pPr>
        <w:pStyle w:val="TOC2"/>
        <w:tabs>
          <w:tab w:val="right" w:leader="dot" w:pos="8306"/>
        </w:tabs>
      </w:pPr>
      <w:hyperlink w:anchor="_Toc9415" w:history="1">
        <w:r>
          <w:rPr>
            <w:rFonts w:ascii="仿宋" w:eastAsia="仿宋" w:hAnsi="仿宋" w:cs="仿宋" w:hint="eastAsia"/>
            <w:lang w:eastAsia="zh-CN"/>
          </w:rPr>
          <w:t>(二)、产业发展背景分析</w:t>
        </w:r>
        <w:r>
          <w:tab/>
        </w:r>
        <w:r>
          <w:fldChar w:fldCharType="begin"/>
        </w:r>
        <w:r>
          <w:instrText xml:space="preserve"> PAGEREF _Toc9415 \h </w:instrText>
        </w:r>
        <w:r>
          <w:fldChar w:fldCharType="separate"/>
        </w:r>
        <w:r>
          <w:t>41</w:t>
        </w:r>
        <w:r>
          <w:fldChar w:fldCharType="end"/>
        </w:r>
      </w:hyperlink>
    </w:p>
    <w:p>
      <w:pPr>
        <w:pStyle w:val="TOC2"/>
        <w:tabs>
          <w:tab w:val="right" w:leader="dot" w:pos="8306"/>
        </w:tabs>
      </w:pPr>
      <w:hyperlink w:anchor="_Toc2917" w:history="1">
        <w:r>
          <w:rPr>
            <w:rFonts w:ascii="仿宋" w:eastAsia="仿宋" w:hAnsi="仿宋" w:cs="仿宋" w:hint="eastAsia"/>
            <w:lang w:eastAsia="zh-CN"/>
          </w:rPr>
          <w:t>(三)、产业发展原则</w:t>
        </w:r>
        <w:r>
          <w:tab/>
        </w:r>
        <w:r>
          <w:fldChar w:fldCharType="begin"/>
        </w:r>
        <w:r>
          <w:instrText xml:space="preserve"> PAGEREF _Toc2917 \h </w:instrText>
        </w:r>
        <w:r>
          <w:fldChar w:fldCharType="separate"/>
        </w:r>
        <w:r>
          <w:t>42</w:t>
        </w:r>
        <w:r>
          <w:fldChar w:fldCharType="end"/>
        </w:r>
      </w:hyperlink>
    </w:p>
    <w:p>
      <w:pPr>
        <w:pStyle w:val="TOC2"/>
        <w:tabs>
          <w:tab w:val="right" w:leader="dot" w:pos="8306"/>
        </w:tabs>
      </w:pPr>
      <w:hyperlink w:anchor="_Toc23852" w:history="1">
        <w:r>
          <w:rPr>
            <w:rFonts w:ascii="仿宋" w:eastAsia="仿宋" w:hAnsi="仿宋" w:cs="仿宋" w:hint="eastAsia"/>
            <w:lang w:eastAsia="zh-CN"/>
          </w:rPr>
          <w:t>(四)、区域产业环境分析</w:t>
        </w:r>
        <w:r>
          <w:tab/>
        </w:r>
        <w:r>
          <w:fldChar w:fldCharType="begin"/>
        </w:r>
        <w:r>
          <w:instrText xml:space="preserve"> PAGEREF _Toc23852 \h </w:instrText>
        </w:r>
        <w:r>
          <w:fldChar w:fldCharType="separate"/>
        </w:r>
        <w:r>
          <w:t>43</w:t>
        </w:r>
        <w:r>
          <w:fldChar w:fldCharType="end"/>
        </w:r>
      </w:hyperlink>
    </w:p>
    <w:p>
      <w:pPr>
        <w:pStyle w:val="TOC2"/>
        <w:tabs>
          <w:tab w:val="right" w:leader="dot" w:pos="8306"/>
        </w:tabs>
      </w:pPr>
      <w:hyperlink w:anchor="_Toc2856" w:history="1">
        <w:r>
          <w:rPr>
            <w:rFonts w:ascii="仿宋" w:eastAsia="仿宋" w:hAnsi="仿宋" w:cs="仿宋" w:hint="eastAsia"/>
            <w:lang w:eastAsia="zh-CN"/>
          </w:rPr>
          <w:t>(五)、可行性分析</w:t>
        </w:r>
        <w:r>
          <w:tab/>
        </w:r>
        <w:r>
          <w:fldChar w:fldCharType="begin"/>
        </w:r>
        <w:r>
          <w:instrText xml:space="preserve"> PAGEREF _Toc2856 \h </w:instrText>
        </w:r>
        <w:r>
          <w:fldChar w:fldCharType="separate"/>
        </w:r>
        <w:r>
          <w:t>45</w:t>
        </w:r>
        <w:r>
          <w:fldChar w:fldCharType="end"/>
        </w:r>
      </w:hyperlink>
    </w:p>
    <w:p>
      <w:pPr>
        <w:pStyle w:val="TOC2"/>
        <w:tabs>
          <w:tab w:val="right" w:leader="dot" w:pos="8306"/>
        </w:tabs>
      </w:pPr>
      <w:hyperlink w:anchor="_Toc15020" w:history="1">
        <w:r>
          <w:rPr>
            <w:rFonts w:ascii="仿宋" w:eastAsia="仿宋" w:hAnsi="仿宋" w:cs="仿宋" w:hint="eastAsia"/>
            <w:lang w:eastAsia="zh-CN"/>
          </w:rPr>
          <w:t>(六)、产业发展重点任务</w:t>
        </w:r>
        <w:r>
          <w:tab/>
        </w:r>
        <w:r>
          <w:fldChar w:fldCharType="begin"/>
        </w:r>
        <w:r>
          <w:instrText xml:space="preserve"> PAGEREF _Toc15020 \h </w:instrText>
        </w:r>
        <w:r>
          <w:fldChar w:fldCharType="separate"/>
        </w:r>
        <w:r>
          <w:t>46</w:t>
        </w:r>
        <w:r>
          <w:fldChar w:fldCharType="end"/>
        </w:r>
      </w:hyperlink>
    </w:p>
    <w:p>
      <w:pPr>
        <w:pStyle w:val="TOC2"/>
        <w:tabs>
          <w:tab w:val="right" w:leader="dot" w:pos="8306"/>
        </w:tabs>
      </w:pPr>
      <w:hyperlink w:anchor="_Toc21861" w:history="1">
        <w:r>
          <w:rPr>
            <w:rFonts w:ascii="仿宋" w:eastAsia="仿宋" w:hAnsi="仿宋" w:cs="仿宋" w:hint="eastAsia"/>
            <w:lang w:eastAsia="zh-CN"/>
          </w:rPr>
          <w:t>(七)、文化衍生品项目建设必要性分析</w:t>
        </w:r>
        <w:r>
          <w:tab/>
        </w:r>
        <w:r>
          <w:fldChar w:fldCharType="begin"/>
        </w:r>
        <w:r>
          <w:instrText xml:space="preserve"> PAGEREF _Toc21861 \h </w:instrText>
        </w:r>
        <w:r>
          <w:fldChar w:fldCharType="separate"/>
        </w:r>
        <w:r>
          <w:t>48</w:t>
        </w:r>
        <w:r>
          <w:fldChar w:fldCharType="end"/>
        </w:r>
      </w:hyperlink>
    </w:p>
    <w:p>
      <w:pPr>
        <w:pStyle w:val="TOC1"/>
        <w:tabs>
          <w:tab w:val="right" w:leader="dot" w:pos="8306"/>
        </w:tabs>
      </w:pPr>
      <w:hyperlink w:anchor="_Toc18527" w:history="1">
        <w:r>
          <w:rPr>
            <w:rFonts w:ascii="仿宋" w:eastAsia="仿宋" w:hAnsi="仿宋" w:cs="仿宋" w:hint="eastAsia"/>
            <w:lang w:eastAsia="zh-CN"/>
          </w:rPr>
          <w:t>六、文化衍生品项目风险分析</w:t>
        </w:r>
        <w:r>
          <w:tab/>
        </w:r>
        <w:r>
          <w:fldChar w:fldCharType="begin"/>
        </w:r>
        <w:r>
          <w:instrText xml:space="preserve"> PAGEREF _Toc18527 \h </w:instrText>
        </w:r>
        <w:r>
          <w:fldChar w:fldCharType="separate"/>
        </w:r>
        <w:r>
          <w:t>49</w:t>
        </w:r>
        <w:r>
          <w:fldChar w:fldCharType="end"/>
        </w:r>
      </w:hyperlink>
    </w:p>
    <w:p>
      <w:pPr>
        <w:pStyle w:val="TOC2"/>
        <w:tabs>
          <w:tab w:val="right" w:leader="dot" w:pos="8306"/>
        </w:tabs>
      </w:pPr>
      <w:hyperlink w:anchor="_Toc10540" w:history="1">
        <w:r>
          <w:rPr>
            <w:rFonts w:ascii="仿宋" w:eastAsia="仿宋" w:hAnsi="仿宋" w:cs="仿宋" w:hint="eastAsia"/>
            <w:lang w:eastAsia="zh-CN"/>
          </w:rPr>
          <w:t>(一)、文化衍生品项目风险分析</w:t>
        </w:r>
        <w:r>
          <w:tab/>
        </w:r>
        <w:r>
          <w:fldChar w:fldCharType="begin"/>
        </w:r>
        <w:r>
          <w:instrText xml:space="preserve"> PAGEREF _Toc10540 \h </w:instrText>
        </w:r>
        <w:r>
          <w:fldChar w:fldCharType="separate"/>
        </w:r>
        <w:r>
          <w:t>49</w:t>
        </w:r>
        <w:r>
          <w:fldChar w:fldCharType="end"/>
        </w:r>
      </w:hyperlink>
    </w:p>
    <w:p>
      <w:pPr>
        <w:pStyle w:val="TOC2"/>
        <w:tabs>
          <w:tab w:val="right" w:leader="dot" w:pos="8306"/>
        </w:tabs>
      </w:pPr>
      <w:hyperlink w:anchor="_Toc4102" w:history="1">
        <w:r>
          <w:rPr>
            <w:rFonts w:ascii="仿宋" w:eastAsia="仿宋" w:hAnsi="仿宋" w:cs="仿宋" w:hint="eastAsia"/>
            <w:lang w:eastAsia="zh-CN"/>
          </w:rPr>
          <w:t>(二)、文化衍生品项目风险对策</w:t>
        </w:r>
        <w:r>
          <w:tab/>
        </w:r>
        <w:r>
          <w:fldChar w:fldCharType="begin"/>
        </w:r>
        <w:r>
          <w:instrText xml:space="preserve"> PAGEREF _Toc4102 \h </w:instrText>
        </w:r>
        <w:r>
          <w:fldChar w:fldCharType="separate"/>
        </w:r>
        <w:r>
          <w:t>50</w:t>
        </w:r>
        <w:r>
          <w:fldChar w:fldCharType="end"/>
        </w:r>
      </w:hyperlink>
    </w:p>
    <w:p>
      <w:pPr>
        <w:pStyle w:val="TOC1"/>
        <w:tabs>
          <w:tab w:val="right" w:leader="dot" w:pos="8306"/>
        </w:tabs>
      </w:pPr>
      <w:hyperlink w:anchor="_Toc23658" w:history="1">
        <w:r>
          <w:rPr>
            <w:rFonts w:ascii="仿宋" w:eastAsia="仿宋" w:hAnsi="仿宋" w:cs="仿宋" w:hint="eastAsia"/>
            <w:lang w:eastAsia="zh-CN"/>
          </w:rPr>
          <w:t>七、环境保护分析</w:t>
        </w:r>
        <w:r>
          <w:tab/>
        </w:r>
        <w:r>
          <w:fldChar w:fldCharType="begin"/>
        </w:r>
        <w:r>
          <w:instrText xml:space="preserve"> PAGEREF _Toc23658 \h </w:instrText>
        </w:r>
        <w:r>
          <w:fldChar w:fldCharType="separate"/>
        </w:r>
        <w:r>
          <w:t>52</w:t>
        </w:r>
        <w:r>
          <w:fldChar w:fldCharType="end"/>
        </w:r>
      </w:hyperlink>
    </w:p>
    <w:p>
      <w:pPr>
        <w:pStyle w:val="TOC2"/>
        <w:tabs>
          <w:tab w:val="right" w:leader="dot" w:pos="8306"/>
        </w:tabs>
      </w:pPr>
      <w:hyperlink w:anchor="_Toc24151" w:history="1">
        <w:r>
          <w:rPr>
            <w:rFonts w:ascii="仿宋" w:eastAsia="仿宋" w:hAnsi="仿宋" w:cs="仿宋" w:hint="eastAsia"/>
            <w:lang w:eastAsia="zh-CN"/>
          </w:rPr>
          <w:t>(一)、编制依据</w:t>
        </w:r>
        <w:r>
          <w:tab/>
        </w:r>
        <w:r>
          <w:fldChar w:fldCharType="begin"/>
        </w:r>
        <w:r>
          <w:instrText xml:space="preserve"> PAGEREF _Toc24151 \h </w:instrText>
        </w:r>
        <w:r>
          <w:fldChar w:fldCharType="separate"/>
        </w:r>
        <w:r>
          <w:t>52</w:t>
        </w:r>
        <w:r>
          <w:fldChar w:fldCharType="end"/>
        </w:r>
      </w:hyperlink>
    </w:p>
    <w:p>
      <w:pPr>
        <w:pStyle w:val="TOC2"/>
        <w:tabs>
          <w:tab w:val="right" w:leader="dot" w:pos="8306"/>
        </w:tabs>
      </w:pPr>
      <w:hyperlink w:anchor="_Toc9584" w:history="1">
        <w:r>
          <w:rPr>
            <w:rFonts w:ascii="仿宋" w:eastAsia="仿宋" w:hAnsi="仿宋" w:cs="仿宋" w:hint="eastAsia"/>
            <w:lang w:eastAsia="zh-CN"/>
          </w:rPr>
          <w:t>(二)、环境影响合理性分析</w:t>
        </w:r>
        <w:r>
          <w:tab/>
        </w:r>
        <w:r>
          <w:fldChar w:fldCharType="begin"/>
        </w:r>
        <w:r>
          <w:instrText xml:space="preserve"> PAGEREF _Toc9584 \h </w:instrText>
        </w:r>
        <w:r>
          <w:fldChar w:fldCharType="separate"/>
        </w:r>
        <w:r>
          <w:t>52</w:t>
        </w:r>
        <w:r>
          <w:fldChar w:fldCharType="end"/>
        </w:r>
      </w:hyperlink>
    </w:p>
    <w:p>
      <w:pPr>
        <w:pStyle w:val="TOC2"/>
        <w:tabs>
          <w:tab w:val="right" w:leader="dot" w:pos="8306"/>
        </w:tabs>
      </w:pPr>
      <w:hyperlink w:anchor="_Toc8952" w:history="1">
        <w:r>
          <w:rPr>
            <w:rFonts w:ascii="仿宋" w:eastAsia="仿宋" w:hAnsi="仿宋" w:cs="仿宋" w:hint="eastAsia"/>
            <w:lang w:eastAsia="zh-CN"/>
          </w:rPr>
          <w:t>(三)、建设期大气环境影响分析</w:t>
        </w:r>
        <w:r>
          <w:tab/>
        </w:r>
        <w:r>
          <w:fldChar w:fldCharType="begin"/>
        </w:r>
        <w:r>
          <w:instrText xml:space="preserve"> PAGEREF _Toc8952 \h </w:instrText>
        </w:r>
        <w:r>
          <w:fldChar w:fldCharType="separate"/>
        </w:r>
        <w:r>
          <w:t>53</w:t>
        </w:r>
        <w:r>
          <w:fldChar w:fldCharType="end"/>
        </w:r>
      </w:hyperlink>
    </w:p>
    <w:p>
      <w:pPr>
        <w:pStyle w:val="TOC2"/>
        <w:tabs>
          <w:tab w:val="right" w:leader="dot" w:pos="8306"/>
        </w:tabs>
      </w:pPr>
      <w:hyperlink w:anchor="_Toc17819" w:history="1">
        <w:r>
          <w:rPr>
            <w:rFonts w:ascii="仿宋" w:eastAsia="仿宋" w:hAnsi="仿宋" w:cs="仿宋" w:hint="eastAsia"/>
            <w:lang w:eastAsia="zh-CN"/>
          </w:rPr>
          <w:t>(四)、建设期水环境影响分析</w:t>
        </w:r>
        <w:r>
          <w:tab/>
        </w:r>
        <w:r>
          <w:fldChar w:fldCharType="begin"/>
        </w:r>
        <w:r>
          <w:instrText xml:space="preserve"> PAGEREF _Toc17819 \h </w:instrText>
        </w:r>
        <w:r>
          <w:fldChar w:fldCharType="separate"/>
        </w:r>
        <w:r>
          <w:t>54</w:t>
        </w:r>
        <w:r>
          <w:fldChar w:fldCharType="end"/>
        </w:r>
      </w:hyperlink>
    </w:p>
    <w:p>
      <w:pPr>
        <w:pStyle w:val="TOC2"/>
        <w:tabs>
          <w:tab w:val="right" w:leader="dot" w:pos="8306"/>
        </w:tabs>
      </w:pPr>
      <w:hyperlink w:anchor="_Toc4331" w:history="1">
        <w:r>
          <w:rPr>
            <w:rFonts w:ascii="仿宋" w:eastAsia="仿宋" w:hAnsi="仿宋" w:cs="仿宋" w:hint="eastAsia"/>
            <w:lang w:eastAsia="zh-CN"/>
          </w:rPr>
          <w:t>(五)、建设期固体废弃物环境影响分析</w:t>
        </w:r>
        <w:r>
          <w:tab/>
        </w:r>
        <w:r>
          <w:fldChar w:fldCharType="begin"/>
        </w:r>
        <w:r>
          <w:instrText xml:space="preserve"> PAGEREF _Toc4331 \h </w:instrText>
        </w:r>
        <w:r>
          <w:fldChar w:fldCharType="separate"/>
        </w:r>
        <w:r>
          <w:t>55</w:t>
        </w:r>
        <w:r>
          <w:fldChar w:fldCharType="end"/>
        </w:r>
      </w:hyperlink>
    </w:p>
    <w:p>
      <w:pPr>
        <w:pStyle w:val="TOC2"/>
        <w:tabs>
          <w:tab w:val="right" w:leader="dot" w:pos="8306"/>
        </w:tabs>
      </w:pPr>
      <w:hyperlink w:anchor="_Toc18044" w:history="1">
        <w:r>
          <w:rPr>
            <w:rFonts w:ascii="仿宋" w:eastAsia="仿宋" w:hAnsi="仿宋" w:cs="仿宋" w:hint="eastAsia"/>
            <w:lang w:eastAsia="zh-CN"/>
          </w:rPr>
          <w:t>(六)、建设期声环境影响分析</w:t>
        </w:r>
        <w:r>
          <w:tab/>
        </w:r>
        <w:r>
          <w:fldChar w:fldCharType="begin"/>
        </w:r>
        <w:r>
          <w:instrText xml:space="preserve"> PAGEREF _Toc18044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 w:history="1">
        <w:r>
          <w:rPr>
            <w:rFonts w:ascii="仿宋" w:eastAsia="仿宋" w:hAnsi="仿宋" w:cs="仿宋" w:hint="eastAsia"/>
            <w:lang w:eastAsia="zh-CN"/>
          </w:rPr>
          <w:t>(七)、营运期大气环境影响分析</w:t>
        </w:r>
        <w:r>
          <w:tab/>
        </w:r>
        <w:r>
          <w:fldChar w:fldCharType="begin"/>
        </w:r>
        <w:r>
          <w:instrText xml:space="preserve"> PAGEREF _Toc3000 \h </w:instrText>
        </w:r>
        <w:r>
          <w:fldChar w:fldCharType="separate"/>
        </w:r>
        <w:r>
          <w:t>58</w:t>
        </w:r>
        <w:r>
          <w:fldChar w:fldCharType="end"/>
        </w:r>
      </w:hyperlink>
    </w:p>
    <w:p>
      <w:pPr>
        <w:pStyle w:val="TOC2"/>
        <w:tabs>
          <w:tab w:val="right" w:leader="dot" w:pos="8306"/>
        </w:tabs>
      </w:pPr>
      <w:hyperlink w:anchor="_Toc17639" w:history="1">
        <w:r>
          <w:rPr>
            <w:rFonts w:ascii="仿宋" w:eastAsia="仿宋" w:hAnsi="仿宋" w:cs="仿宋" w:hint="eastAsia"/>
            <w:lang w:eastAsia="zh-CN"/>
          </w:rPr>
          <w:t>(八)、营运期水环境影响分析</w:t>
        </w:r>
        <w:r>
          <w:tab/>
        </w:r>
        <w:r>
          <w:fldChar w:fldCharType="begin"/>
        </w:r>
        <w:r>
          <w:instrText xml:space="preserve"> PAGEREF _Toc17639 \h </w:instrText>
        </w:r>
        <w:r>
          <w:fldChar w:fldCharType="separate"/>
        </w:r>
        <w:r>
          <w:t>59</w:t>
        </w:r>
        <w:r>
          <w:fldChar w:fldCharType="end"/>
        </w:r>
      </w:hyperlink>
    </w:p>
    <w:p>
      <w:pPr>
        <w:pStyle w:val="TOC2"/>
        <w:tabs>
          <w:tab w:val="right" w:leader="dot" w:pos="8306"/>
        </w:tabs>
      </w:pPr>
      <w:hyperlink w:anchor="_Toc3744" w:history="1">
        <w:r>
          <w:rPr>
            <w:rFonts w:ascii="仿宋" w:eastAsia="仿宋" w:hAnsi="仿宋" w:cs="仿宋" w:hint="eastAsia"/>
            <w:lang w:eastAsia="zh-CN"/>
          </w:rPr>
          <w:t>(九)、营运期固体废弃物环境影响分析</w:t>
        </w:r>
        <w:r>
          <w:tab/>
        </w:r>
        <w:r>
          <w:fldChar w:fldCharType="begin"/>
        </w:r>
        <w:r>
          <w:instrText xml:space="preserve"> PAGEREF _Toc3744 \h </w:instrText>
        </w:r>
        <w:r>
          <w:fldChar w:fldCharType="separate"/>
        </w:r>
        <w:r>
          <w:t>60</w:t>
        </w:r>
        <w:r>
          <w:fldChar w:fldCharType="end"/>
        </w:r>
      </w:hyperlink>
    </w:p>
    <w:p>
      <w:pPr>
        <w:pStyle w:val="TOC2"/>
        <w:tabs>
          <w:tab w:val="right" w:leader="dot" w:pos="8306"/>
        </w:tabs>
      </w:pPr>
      <w:hyperlink w:anchor="_Toc25043" w:history="1">
        <w:r>
          <w:rPr>
            <w:rFonts w:ascii="仿宋" w:eastAsia="仿宋" w:hAnsi="仿宋" w:cs="仿宋" w:hint="eastAsia"/>
            <w:lang w:eastAsia="zh-CN"/>
          </w:rPr>
          <w:t>(十)、营运期声环境影响分析</w:t>
        </w:r>
        <w:r>
          <w:tab/>
        </w:r>
        <w:r>
          <w:fldChar w:fldCharType="begin"/>
        </w:r>
        <w:r>
          <w:instrText xml:space="preserve"> PAGEREF _Toc25043 \h </w:instrText>
        </w:r>
        <w:r>
          <w:fldChar w:fldCharType="separate"/>
        </w:r>
        <w:r>
          <w:t>61</w:t>
        </w:r>
        <w:r>
          <w:fldChar w:fldCharType="end"/>
        </w:r>
      </w:hyperlink>
    </w:p>
    <w:p>
      <w:pPr>
        <w:pStyle w:val="TOC2"/>
        <w:tabs>
          <w:tab w:val="right" w:leader="dot" w:pos="8306"/>
        </w:tabs>
      </w:pPr>
      <w:hyperlink w:anchor="_Toc26260" w:history="1">
        <w:r>
          <w:rPr>
            <w:rFonts w:ascii="仿宋" w:eastAsia="仿宋" w:hAnsi="仿宋" w:cs="仿宋" w:hint="eastAsia"/>
            <w:lang w:eastAsia="zh-CN"/>
          </w:rPr>
          <w:t>(十一)、清洁生产</w:t>
        </w:r>
        <w:r>
          <w:tab/>
        </w:r>
        <w:r>
          <w:fldChar w:fldCharType="begin"/>
        </w:r>
        <w:r>
          <w:instrText xml:space="preserve"> PAGEREF _Toc26260 \h </w:instrText>
        </w:r>
        <w:r>
          <w:fldChar w:fldCharType="separate"/>
        </w:r>
        <w:r>
          <w:t>62</w:t>
        </w:r>
        <w:r>
          <w:fldChar w:fldCharType="end"/>
        </w:r>
      </w:hyperlink>
    </w:p>
    <w:p>
      <w:pPr>
        <w:pStyle w:val="TOC2"/>
        <w:tabs>
          <w:tab w:val="right" w:leader="dot" w:pos="8306"/>
        </w:tabs>
      </w:pPr>
      <w:hyperlink w:anchor="_Toc28407" w:history="1">
        <w:r>
          <w:rPr>
            <w:rFonts w:ascii="仿宋" w:eastAsia="仿宋" w:hAnsi="仿宋" w:cs="仿宋" w:hint="eastAsia"/>
            <w:lang w:eastAsia="zh-CN"/>
          </w:rPr>
          <w:t>(十二)、环境管理分析</w:t>
        </w:r>
        <w:r>
          <w:tab/>
        </w:r>
        <w:r>
          <w:fldChar w:fldCharType="begin"/>
        </w:r>
        <w:r>
          <w:instrText xml:space="preserve"> PAGEREF _Toc28407 \h </w:instrText>
        </w:r>
        <w:r>
          <w:fldChar w:fldCharType="separate"/>
        </w:r>
        <w:r>
          <w:t>63</w:t>
        </w:r>
        <w:r>
          <w:fldChar w:fldCharType="end"/>
        </w:r>
      </w:hyperlink>
    </w:p>
    <w:p>
      <w:pPr>
        <w:pStyle w:val="TOC2"/>
        <w:tabs>
          <w:tab w:val="right" w:leader="dot" w:pos="8306"/>
        </w:tabs>
      </w:pPr>
      <w:hyperlink w:anchor="_Toc7373" w:history="1">
        <w:r>
          <w:rPr>
            <w:rFonts w:ascii="仿宋" w:eastAsia="仿宋" w:hAnsi="仿宋" w:cs="仿宋" w:hint="eastAsia"/>
            <w:lang w:eastAsia="zh-CN"/>
          </w:rPr>
          <w:t>(十三)、结论及建议</w:t>
        </w:r>
        <w:r>
          <w:tab/>
        </w:r>
        <w:r>
          <w:fldChar w:fldCharType="begin"/>
        </w:r>
        <w:r>
          <w:instrText xml:space="preserve"> PAGEREF _Toc7373 \h </w:instrText>
        </w:r>
        <w:r>
          <w:fldChar w:fldCharType="separate"/>
        </w:r>
        <w:r>
          <w:t>65</w:t>
        </w:r>
        <w:r>
          <w:fldChar w:fldCharType="end"/>
        </w:r>
      </w:hyperlink>
    </w:p>
    <w:p>
      <w:pPr>
        <w:pStyle w:val="TOC1"/>
        <w:tabs>
          <w:tab w:val="right" w:leader="dot" w:pos="8306"/>
        </w:tabs>
      </w:pPr>
      <w:hyperlink w:anchor="_Toc23936" w:history="1">
        <w:r>
          <w:rPr>
            <w:rFonts w:ascii="仿宋" w:eastAsia="仿宋" w:hAnsi="仿宋" w:cs="仿宋" w:hint="eastAsia"/>
            <w:lang w:eastAsia="zh-CN"/>
          </w:rPr>
          <w:t>八、文化衍生品项目经济效益</w:t>
        </w:r>
        <w:r>
          <w:tab/>
        </w:r>
        <w:r>
          <w:fldChar w:fldCharType="begin"/>
        </w:r>
        <w:r>
          <w:instrText xml:space="preserve"> PAGEREF _Toc23936 \h </w:instrText>
        </w:r>
        <w:r>
          <w:fldChar w:fldCharType="separate"/>
        </w:r>
        <w:r>
          <w:t>66</w:t>
        </w:r>
        <w:r>
          <w:fldChar w:fldCharType="end"/>
        </w:r>
      </w:hyperlink>
    </w:p>
    <w:p>
      <w:pPr>
        <w:pStyle w:val="TOC2"/>
        <w:tabs>
          <w:tab w:val="right" w:leader="dot" w:pos="8306"/>
        </w:tabs>
      </w:pPr>
      <w:hyperlink w:anchor="_Toc7987" w:history="1">
        <w:r>
          <w:rPr>
            <w:rFonts w:ascii="仿宋" w:eastAsia="仿宋" w:hAnsi="仿宋" w:cs="仿宋" w:hint="eastAsia"/>
            <w:lang w:eastAsia="zh-CN"/>
          </w:rPr>
          <w:t>(一)、基本假设及基础参数选取</w:t>
        </w:r>
        <w:r>
          <w:tab/>
        </w:r>
        <w:r>
          <w:fldChar w:fldCharType="begin"/>
        </w:r>
        <w:r>
          <w:instrText xml:space="preserve"> PAGEREF _Toc7987 \h </w:instrText>
        </w:r>
        <w:r>
          <w:fldChar w:fldCharType="separate"/>
        </w:r>
        <w:r>
          <w:t>66</w:t>
        </w:r>
        <w:r>
          <w:fldChar w:fldCharType="end"/>
        </w:r>
      </w:hyperlink>
    </w:p>
    <w:p>
      <w:pPr>
        <w:pStyle w:val="TOC2"/>
        <w:tabs>
          <w:tab w:val="right" w:leader="dot" w:pos="8306"/>
        </w:tabs>
      </w:pPr>
      <w:hyperlink w:anchor="_Toc26464" w:history="1">
        <w:r>
          <w:rPr>
            <w:rFonts w:ascii="仿宋" w:eastAsia="仿宋" w:hAnsi="仿宋" w:cs="仿宋" w:hint="eastAsia"/>
            <w:lang w:eastAsia="zh-CN"/>
          </w:rPr>
          <w:t>(二)、经济评价财务测算</w:t>
        </w:r>
        <w:r>
          <w:tab/>
        </w:r>
        <w:r>
          <w:fldChar w:fldCharType="begin"/>
        </w:r>
        <w:r>
          <w:instrText xml:space="preserve"> PAGEREF _Toc26464 \h </w:instrText>
        </w:r>
        <w:r>
          <w:fldChar w:fldCharType="separate"/>
        </w:r>
        <w:r>
          <w:t>66</w:t>
        </w:r>
        <w:r>
          <w:fldChar w:fldCharType="end"/>
        </w:r>
      </w:hyperlink>
    </w:p>
    <w:p>
      <w:pPr>
        <w:pStyle w:val="TOC2"/>
        <w:tabs>
          <w:tab w:val="right" w:leader="dot" w:pos="8306"/>
        </w:tabs>
      </w:pPr>
      <w:hyperlink w:anchor="_Toc23804" w:history="1">
        <w:r>
          <w:rPr>
            <w:rFonts w:ascii="仿宋" w:eastAsia="仿宋" w:hAnsi="仿宋" w:cs="仿宋" w:hint="eastAsia"/>
            <w:lang w:eastAsia="zh-CN"/>
          </w:rPr>
          <w:t>(三)、文化衍生品项目盈利能力分析</w:t>
        </w:r>
        <w:r>
          <w:tab/>
        </w:r>
        <w:r>
          <w:fldChar w:fldCharType="begin"/>
        </w:r>
        <w:r>
          <w:instrText xml:space="preserve"> PAGEREF _Toc23804 \h </w:instrText>
        </w:r>
        <w:r>
          <w:fldChar w:fldCharType="separate"/>
        </w:r>
        <w:r>
          <w:t>68</w:t>
        </w:r>
        <w:r>
          <w:fldChar w:fldCharType="end"/>
        </w:r>
      </w:hyperlink>
    </w:p>
    <w:p>
      <w:pPr>
        <w:pStyle w:val="TOC2"/>
        <w:tabs>
          <w:tab w:val="right" w:leader="dot" w:pos="8306"/>
        </w:tabs>
      </w:pPr>
      <w:hyperlink w:anchor="_Toc28659" w:history="1">
        <w:r>
          <w:rPr>
            <w:rFonts w:ascii="仿宋" w:eastAsia="仿宋" w:hAnsi="仿宋" w:cs="仿宋" w:hint="eastAsia"/>
            <w:lang w:eastAsia="zh-CN"/>
          </w:rPr>
          <w:t>(四)、财务生存能力分析</w:t>
        </w:r>
        <w:r>
          <w:tab/>
        </w:r>
        <w:r>
          <w:fldChar w:fldCharType="begin"/>
        </w:r>
        <w:r>
          <w:instrText xml:space="preserve"> PAGEREF _Toc28659 \h </w:instrText>
        </w:r>
        <w:r>
          <w:fldChar w:fldCharType="separate"/>
        </w:r>
        <w:r>
          <w:t>69</w:t>
        </w:r>
        <w:r>
          <w:fldChar w:fldCharType="end"/>
        </w:r>
      </w:hyperlink>
    </w:p>
    <w:p>
      <w:pPr>
        <w:pStyle w:val="TOC2"/>
        <w:tabs>
          <w:tab w:val="right" w:leader="dot" w:pos="8306"/>
        </w:tabs>
      </w:pPr>
      <w:hyperlink w:anchor="_Toc286" w:history="1">
        <w:r>
          <w:rPr>
            <w:rFonts w:ascii="仿宋" w:eastAsia="仿宋" w:hAnsi="仿宋" w:cs="仿宋" w:hint="eastAsia"/>
            <w:lang w:eastAsia="zh-CN"/>
          </w:rPr>
          <w:t>(五)、偿债能力分析</w:t>
        </w:r>
        <w:r>
          <w:tab/>
        </w:r>
        <w:r>
          <w:fldChar w:fldCharType="begin"/>
        </w:r>
        <w:r>
          <w:instrText xml:space="preserve"> PAGEREF _Toc286 \h </w:instrText>
        </w:r>
        <w:r>
          <w:fldChar w:fldCharType="separate"/>
        </w:r>
        <w:r>
          <w:t>69</w:t>
        </w:r>
        <w:r>
          <w:fldChar w:fldCharType="end"/>
        </w:r>
      </w:hyperlink>
    </w:p>
    <w:p>
      <w:pPr>
        <w:pStyle w:val="TOC2"/>
        <w:tabs>
          <w:tab w:val="right" w:leader="dot" w:pos="8306"/>
        </w:tabs>
      </w:pPr>
      <w:hyperlink w:anchor="_Toc16156" w:history="1">
        <w:r>
          <w:rPr>
            <w:rFonts w:ascii="仿宋" w:eastAsia="仿宋" w:hAnsi="仿宋" w:cs="仿宋" w:hint="eastAsia"/>
            <w:lang w:eastAsia="zh-CN"/>
          </w:rPr>
          <w:t>(六)、经济评价结论</w:t>
        </w:r>
        <w:r>
          <w:tab/>
        </w:r>
        <w:r>
          <w:fldChar w:fldCharType="begin"/>
        </w:r>
        <w:r>
          <w:instrText xml:space="preserve"> PAGEREF _Toc16156 \h </w:instrText>
        </w:r>
        <w:r>
          <w:fldChar w:fldCharType="separate"/>
        </w:r>
        <w:r>
          <w:t>71</w:t>
        </w:r>
        <w:r>
          <w:fldChar w:fldCharType="end"/>
        </w:r>
      </w:hyperlink>
    </w:p>
    <w:p>
      <w:pPr>
        <w:pStyle w:val="TOC1"/>
        <w:tabs>
          <w:tab w:val="right" w:leader="dot" w:pos="8306"/>
        </w:tabs>
      </w:pPr>
      <w:hyperlink w:anchor="_Toc402" w:history="1">
        <w:r>
          <w:rPr>
            <w:rFonts w:ascii="仿宋" w:eastAsia="仿宋" w:hAnsi="仿宋" w:cs="仿宋" w:hint="eastAsia"/>
            <w:lang w:eastAsia="zh-CN"/>
          </w:rPr>
          <w:t>九、目标客户和受众分析</w:t>
        </w:r>
        <w:r>
          <w:tab/>
        </w:r>
        <w:r>
          <w:fldChar w:fldCharType="begin"/>
        </w:r>
        <w:r>
          <w:instrText xml:space="preserve"> PAGEREF _Toc402 \h </w:instrText>
        </w:r>
        <w:r>
          <w:fldChar w:fldCharType="separate"/>
        </w:r>
        <w:r>
          <w:t>71</w:t>
        </w:r>
        <w:r>
          <w:fldChar w:fldCharType="end"/>
        </w:r>
      </w:hyperlink>
    </w:p>
    <w:p>
      <w:pPr>
        <w:pStyle w:val="TOC2"/>
        <w:tabs>
          <w:tab w:val="right" w:leader="dot" w:pos="8306"/>
        </w:tabs>
      </w:pPr>
      <w:hyperlink w:anchor="_Toc4619" w:history="1">
        <w:r>
          <w:rPr>
            <w:rFonts w:ascii="仿宋" w:eastAsia="仿宋" w:hAnsi="仿宋" w:cs="仿宋" w:hint="eastAsia"/>
            <w:lang w:eastAsia="zh-CN"/>
          </w:rPr>
          <w:t>(一)、客户群体描述</w:t>
        </w:r>
        <w:r>
          <w:tab/>
        </w:r>
        <w:r>
          <w:fldChar w:fldCharType="begin"/>
        </w:r>
        <w:r>
          <w:instrText xml:space="preserve"> PAGEREF _Toc4619 \h </w:instrText>
        </w:r>
        <w:r>
          <w:fldChar w:fldCharType="separate"/>
        </w:r>
        <w:r>
          <w:t>71</w:t>
        </w:r>
        <w:r>
          <w:fldChar w:fldCharType="end"/>
        </w:r>
      </w:hyperlink>
    </w:p>
    <w:p>
      <w:pPr>
        <w:pStyle w:val="TOC2"/>
        <w:tabs>
          <w:tab w:val="right" w:leader="dot" w:pos="8306"/>
        </w:tabs>
      </w:pPr>
      <w:hyperlink w:anchor="_Toc12670" w:history="1">
        <w:r>
          <w:rPr>
            <w:rFonts w:ascii="仿宋" w:eastAsia="仿宋" w:hAnsi="仿宋" w:cs="仿宋" w:hint="eastAsia"/>
            <w:lang w:eastAsia="zh-CN"/>
          </w:rPr>
          <w:t>(二)、客户需求和期望</w:t>
        </w:r>
        <w:r>
          <w:tab/>
        </w:r>
        <w:r>
          <w:fldChar w:fldCharType="begin"/>
        </w:r>
        <w:r>
          <w:instrText xml:space="preserve"> PAGEREF _Toc12670 \h </w:instrText>
        </w:r>
        <w:r>
          <w:fldChar w:fldCharType="separate"/>
        </w:r>
        <w:r>
          <w:t>73</w:t>
        </w:r>
        <w:r>
          <w:fldChar w:fldCharType="end"/>
        </w:r>
      </w:hyperlink>
    </w:p>
    <w:p>
      <w:pPr>
        <w:pStyle w:val="TOC2"/>
        <w:tabs>
          <w:tab w:val="right" w:leader="dot" w:pos="8306"/>
        </w:tabs>
      </w:pPr>
      <w:hyperlink w:anchor="_Toc5947" w:history="1">
        <w:r>
          <w:rPr>
            <w:rFonts w:ascii="仿宋" w:eastAsia="仿宋" w:hAnsi="仿宋" w:cs="仿宋" w:hint="eastAsia"/>
            <w:lang w:eastAsia="zh-CN"/>
          </w:rPr>
          <w:t>(三)、客户获取策略</w:t>
        </w:r>
        <w:r>
          <w:tab/>
        </w:r>
        <w:r>
          <w:fldChar w:fldCharType="begin"/>
        </w:r>
        <w:r>
          <w:instrText xml:space="preserve"> PAGEREF _Toc5947 \h </w:instrText>
        </w:r>
        <w:r>
          <w:fldChar w:fldCharType="separate"/>
        </w:r>
        <w:r>
          <w:t>74</w:t>
        </w:r>
        <w:r>
          <w:fldChar w:fldCharType="end"/>
        </w:r>
      </w:hyperlink>
    </w:p>
    <w:p>
      <w:pPr>
        <w:pStyle w:val="TOC2"/>
        <w:tabs>
          <w:tab w:val="right" w:leader="dot" w:pos="8306"/>
        </w:tabs>
      </w:pPr>
      <w:hyperlink w:anchor="_Toc13747" w:history="1">
        <w:r>
          <w:rPr>
            <w:rFonts w:ascii="仿宋" w:eastAsia="仿宋" w:hAnsi="仿宋" w:cs="仿宋" w:hint="eastAsia"/>
            <w:lang w:eastAsia="zh-CN"/>
          </w:rPr>
          <w:t>(四)、客户关系管理</w:t>
        </w:r>
        <w:r>
          <w:tab/>
        </w:r>
        <w:r>
          <w:fldChar w:fldCharType="begin"/>
        </w:r>
        <w:r>
          <w:instrText xml:space="preserve"> PAGEREF _Toc13747 \h </w:instrText>
        </w:r>
        <w:r>
          <w:fldChar w:fldCharType="separate"/>
        </w:r>
        <w:r>
          <w:t>76</w:t>
        </w:r>
        <w:r>
          <w:fldChar w:fldCharType="end"/>
        </w:r>
      </w:hyperlink>
    </w:p>
    <w:p>
      <w:pPr>
        <w:pStyle w:val="TOC1"/>
        <w:tabs>
          <w:tab w:val="right" w:leader="dot" w:pos="8306"/>
        </w:tabs>
      </w:pPr>
      <w:hyperlink w:anchor="_Toc22388" w:history="1">
        <w:r>
          <w:rPr>
            <w:rFonts w:ascii="仿宋" w:eastAsia="仿宋" w:hAnsi="仿宋" w:cs="仿宋" w:hint="eastAsia"/>
            <w:lang w:eastAsia="zh-CN"/>
          </w:rPr>
          <w:t>十、SWOT分析</w:t>
        </w:r>
        <w:r>
          <w:tab/>
        </w:r>
        <w:r>
          <w:fldChar w:fldCharType="begin"/>
        </w:r>
        <w:r>
          <w:instrText xml:space="preserve"> PAGEREF _Toc22388 \h </w:instrText>
        </w:r>
        <w:r>
          <w:fldChar w:fldCharType="separate"/>
        </w:r>
        <w:r>
          <w:t>78</w:t>
        </w:r>
        <w:r>
          <w:fldChar w:fldCharType="end"/>
        </w:r>
      </w:hyperlink>
    </w:p>
    <w:p>
      <w:pPr>
        <w:pStyle w:val="TOC2"/>
        <w:tabs>
          <w:tab w:val="right" w:leader="dot" w:pos="8306"/>
        </w:tabs>
      </w:pPr>
      <w:hyperlink w:anchor="_Toc30248" w:history="1">
        <w:r>
          <w:rPr>
            <w:rFonts w:ascii="仿宋" w:eastAsia="仿宋" w:hAnsi="仿宋" w:cs="仿宋" w:hint="eastAsia"/>
            <w:lang w:eastAsia="zh-CN"/>
          </w:rPr>
          <w:t>(一)、优势分析(S)</w:t>
        </w:r>
        <w:r>
          <w:tab/>
        </w:r>
        <w:r>
          <w:fldChar w:fldCharType="begin"/>
        </w:r>
        <w:r>
          <w:instrText xml:space="preserve"> PAGEREF _Toc30248 \h </w:instrText>
        </w:r>
        <w:r>
          <w:fldChar w:fldCharType="separate"/>
        </w:r>
        <w:r>
          <w:t>78</w:t>
        </w:r>
        <w:r>
          <w:fldChar w:fldCharType="end"/>
        </w:r>
      </w:hyperlink>
    </w:p>
    <w:p>
      <w:pPr>
        <w:pStyle w:val="TOC2"/>
        <w:tabs>
          <w:tab w:val="right" w:leader="dot" w:pos="8306"/>
        </w:tabs>
      </w:pPr>
      <w:hyperlink w:anchor="_Toc23510" w:history="1">
        <w:r>
          <w:rPr>
            <w:rFonts w:ascii="仿宋" w:eastAsia="仿宋" w:hAnsi="仿宋" w:cs="仿宋" w:hint="eastAsia"/>
            <w:lang w:eastAsia="zh-CN"/>
          </w:rPr>
          <w:t>(二)、劣势分析(W)</w:t>
        </w:r>
        <w:r>
          <w:tab/>
        </w:r>
        <w:r>
          <w:fldChar w:fldCharType="begin"/>
        </w:r>
        <w:r>
          <w:instrText xml:space="preserve"> PAGEREF _Toc23510 \h </w:instrText>
        </w:r>
        <w:r>
          <w:fldChar w:fldCharType="separate"/>
        </w:r>
        <w:r>
          <w:t>79</w:t>
        </w:r>
        <w:r>
          <w:fldChar w:fldCharType="end"/>
        </w:r>
      </w:hyperlink>
    </w:p>
    <w:p>
      <w:pPr>
        <w:pStyle w:val="TOC2"/>
        <w:tabs>
          <w:tab w:val="right" w:leader="dot" w:pos="8306"/>
        </w:tabs>
      </w:pPr>
      <w:hyperlink w:anchor="_Toc15456" w:history="1">
        <w:r>
          <w:rPr>
            <w:rFonts w:ascii="仿宋" w:eastAsia="仿宋" w:hAnsi="仿宋" w:cs="仿宋" w:hint="eastAsia"/>
            <w:lang w:eastAsia="zh-CN"/>
          </w:rPr>
          <w:t>(三)、机会分析()</w:t>
        </w:r>
        <w:r>
          <w:tab/>
        </w:r>
        <w:r>
          <w:fldChar w:fldCharType="begin"/>
        </w:r>
        <w:r>
          <w:instrText xml:space="preserve"> PAGEREF _Toc15456 \h </w:instrText>
        </w:r>
        <w:r>
          <w:fldChar w:fldCharType="separate"/>
        </w:r>
        <w:r>
          <w:t>80</w:t>
        </w:r>
        <w:r>
          <w:fldChar w:fldCharType="end"/>
        </w:r>
      </w:hyperlink>
    </w:p>
    <w:p>
      <w:pPr>
        <w:pStyle w:val="TOC2"/>
        <w:tabs>
          <w:tab w:val="right" w:leader="dot" w:pos="8306"/>
        </w:tabs>
      </w:pPr>
      <w:hyperlink w:anchor="_Toc8499" w:history="1">
        <w:r>
          <w:rPr>
            <w:rFonts w:ascii="仿宋" w:eastAsia="仿宋" w:hAnsi="仿宋" w:cs="仿宋" w:hint="eastAsia"/>
            <w:lang w:eastAsia="zh-CN"/>
          </w:rPr>
          <w:t>(四)、威胁分析(T)</w:t>
        </w:r>
        <w:r>
          <w:tab/>
        </w:r>
        <w:r>
          <w:fldChar w:fldCharType="begin"/>
        </w:r>
        <w:r>
          <w:instrText xml:space="preserve"> PAGEREF _Toc8499 \h </w:instrText>
        </w:r>
        <w:r>
          <w:fldChar w:fldCharType="separate"/>
        </w:r>
        <w:r>
          <w:t>80</w:t>
        </w:r>
        <w:r>
          <w:fldChar w:fldCharType="end"/>
        </w:r>
      </w:hyperlink>
    </w:p>
    <w:p>
      <w:pPr>
        <w:pStyle w:val="TOC1"/>
        <w:tabs>
          <w:tab w:val="right" w:leader="dot" w:pos="8306"/>
        </w:tabs>
      </w:pPr>
      <w:hyperlink w:anchor="_Toc28118" w:history="1">
        <w:r>
          <w:rPr>
            <w:rFonts w:ascii="仿宋" w:eastAsia="仿宋" w:hAnsi="仿宋" w:cs="仿宋" w:hint="eastAsia"/>
            <w:lang w:eastAsia="zh-CN"/>
          </w:rPr>
          <w:t>十一、风险分析</w:t>
        </w:r>
        <w:r>
          <w:tab/>
        </w:r>
        <w:r>
          <w:fldChar w:fldCharType="begin"/>
        </w:r>
        <w:r>
          <w:instrText xml:space="preserve"> PAGEREF _Toc28118 \h </w:instrText>
        </w:r>
        <w:r>
          <w:fldChar w:fldCharType="separate"/>
        </w:r>
        <w:r>
          <w:t>81</w:t>
        </w:r>
        <w:r>
          <w:fldChar w:fldCharType="end"/>
        </w:r>
      </w:hyperlink>
    </w:p>
    <w:p>
      <w:pPr>
        <w:pStyle w:val="TOC2"/>
        <w:tabs>
          <w:tab w:val="right" w:leader="dot" w:pos="8306"/>
        </w:tabs>
      </w:pPr>
      <w:hyperlink w:anchor="_Toc11077" w:history="1">
        <w:r>
          <w:rPr>
            <w:rFonts w:ascii="仿宋" w:eastAsia="仿宋" w:hAnsi="仿宋" w:cs="仿宋" w:hint="eastAsia"/>
            <w:lang w:eastAsia="zh-CN"/>
          </w:rPr>
          <w:t>(一)、内部风险</w:t>
        </w:r>
        <w:r>
          <w:tab/>
        </w:r>
        <w:r>
          <w:fldChar w:fldCharType="begin"/>
        </w:r>
        <w:r>
          <w:instrText xml:space="preserve"> PAGEREF _Toc11077 \h </w:instrText>
        </w:r>
        <w:r>
          <w:fldChar w:fldCharType="separate"/>
        </w:r>
        <w:r>
          <w:t>81</w:t>
        </w:r>
        <w:r>
          <w:fldChar w:fldCharType="end"/>
        </w:r>
      </w:hyperlink>
    </w:p>
    <w:p>
      <w:pPr>
        <w:pStyle w:val="TOC2"/>
        <w:tabs>
          <w:tab w:val="right" w:leader="dot" w:pos="8306"/>
        </w:tabs>
      </w:pPr>
      <w:hyperlink w:anchor="_Toc2786" w:history="1">
        <w:r>
          <w:rPr>
            <w:rFonts w:ascii="仿宋" w:eastAsia="仿宋" w:hAnsi="仿宋" w:cs="仿宋" w:hint="eastAsia"/>
            <w:lang w:eastAsia="zh-CN"/>
          </w:rPr>
          <w:t>(二)、外部风险</w:t>
        </w:r>
        <w:r>
          <w:tab/>
        </w:r>
        <w:r>
          <w:fldChar w:fldCharType="begin"/>
        </w:r>
        <w:r>
          <w:instrText xml:space="preserve"> PAGEREF _Toc2786 \h </w:instrText>
        </w:r>
        <w:r>
          <w:fldChar w:fldCharType="separate"/>
        </w:r>
        <w:r>
          <w:t>82</w:t>
        </w:r>
        <w:r>
          <w:fldChar w:fldCharType="end"/>
        </w:r>
      </w:hyperlink>
    </w:p>
    <w:p>
      <w:pPr>
        <w:pStyle w:val="TOC2"/>
        <w:tabs>
          <w:tab w:val="right" w:leader="dot" w:pos="8306"/>
        </w:tabs>
      </w:pPr>
      <w:hyperlink w:anchor="_Toc24191" w:history="1">
        <w:r>
          <w:rPr>
            <w:rFonts w:ascii="仿宋" w:eastAsia="仿宋" w:hAnsi="仿宋" w:cs="仿宋" w:hint="eastAsia"/>
            <w:lang w:eastAsia="zh-CN"/>
          </w:rPr>
          <w:t>(三)、风险管理策略</w:t>
        </w:r>
        <w:r>
          <w:tab/>
        </w:r>
        <w:r>
          <w:fldChar w:fldCharType="begin"/>
        </w:r>
        <w:r>
          <w:instrText xml:space="preserve"> PAGEREF _Toc24191 \h </w:instrText>
        </w:r>
        <w:r>
          <w:fldChar w:fldCharType="separate"/>
        </w:r>
        <w:r>
          <w:t>82</w:t>
        </w:r>
        <w:r>
          <w:fldChar w:fldCharType="end"/>
        </w:r>
      </w:hyperlink>
    </w:p>
    <w:p>
      <w:pPr>
        <w:pStyle w:val="TOC1"/>
        <w:tabs>
          <w:tab w:val="right" w:leader="dot" w:pos="8306"/>
        </w:tabs>
      </w:pPr>
      <w:hyperlink w:anchor="_Toc15761" w:history="1">
        <w:r>
          <w:rPr>
            <w:rFonts w:ascii="仿宋" w:eastAsia="仿宋" w:hAnsi="仿宋" w:cs="仿宋" w:hint="eastAsia"/>
            <w:lang w:eastAsia="zh-CN"/>
          </w:rPr>
          <w:t>十二、文化衍生品项目总结分析</w:t>
        </w:r>
        <w:r>
          <w:tab/>
        </w:r>
        <w:r>
          <w:fldChar w:fldCharType="begin"/>
        </w:r>
        <w:r>
          <w:instrText xml:space="preserve"> PAGEREF _Toc15761 \h </w:instrText>
        </w:r>
        <w:r>
          <w:fldChar w:fldCharType="separate"/>
        </w:r>
        <w:r>
          <w:t>83</w:t>
        </w:r>
        <w:r>
          <w:fldChar w:fldCharType="end"/>
        </w:r>
      </w:hyperlink>
    </w:p>
    <w:p>
      <w:pPr>
        <w:pStyle w:val="TOC1"/>
        <w:tabs>
          <w:tab w:val="right" w:leader="dot" w:pos="8306"/>
        </w:tabs>
      </w:pPr>
      <w:hyperlink w:anchor="_Toc25196" w:history="1">
        <w:r>
          <w:rPr>
            <w:rFonts w:ascii="仿宋" w:eastAsia="仿宋" w:hAnsi="仿宋" w:cs="仿宋" w:hint="eastAsia"/>
            <w:lang w:eastAsia="zh-CN"/>
          </w:rPr>
          <w:t>十三、法律和合规事项</w:t>
        </w:r>
        <w:r>
          <w:tab/>
        </w:r>
        <w:r>
          <w:fldChar w:fldCharType="begin"/>
        </w:r>
        <w:r>
          <w:instrText xml:space="preserve"> PAGEREF _Toc25196 \h </w:instrText>
        </w:r>
        <w:r>
          <w:fldChar w:fldCharType="separate"/>
        </w:r>
        <w:r>
          <w:t>85</w:t>
        </w:r>
        <w:r>
          <w:fldChar w:fldCharType="end"/>
        </w:r>
      </w:hyperlink>
    </w:p>
    <w:p>
      <w:pPr>
        <w:pStyle w:val="TOC2"/>
        <w:tabs>
          <w:tab w:val="right" w:leader="dot" w:pos="8306"/>
        </w:tabs>
      </w:pPr>
      <w:hyperlink w:anchor="_Toc20435" w:history="1">
        <w:r>
          <w:rPr>
            <w:rFonts w:ascii="仿宋" w:eastAsia="仿宋" w:hAnsi="仿宋" w:cs="仿宋" w:hint="eastAsia"/>
            <w:lang w:eastAsia="zh-CN"/>
          </w:rPr>
          <w:t>(一)、公司注册和法律地位</w:t>
        </w:r>
        <w:r>
          <w:tab/>
        </w:r>
        <w:r>
          <w:fldChar w:fldCharType="begin"/>
        </w:r>
        <w:r>
          <w:instrText xml:space="preserve"> PAGEREF _Toc20435 \h </w:instrText>
        </w:r>
        <w:r>
          <w:fldChar w:fldCharType="separate"/>
        </w:r>
        <w:r>
          <w:t>85</w:t>
        </w:r>
        <w:r>
          <w:fldChar w:fldCharType="end"/>
        </w:r>
      </w:hyperlink>
    </w:p>
    <w:p>
      <w:pPr>
        <w:pStyle w:val="TOC2"/>
        <w:tabs>
          <w:tab w:val="right" w:leader="dot" w:pos="8306"/>
        </w:tabs>
      </w:pPr>
      <w:hyperlink w:anchor="_Toc30763" w:history="1">
        <w:r>
          <w:rPr>
            <w:rFonts w:ascii="仿宋" w:eastAsia="仿宋" w:hAnsi="仿宋" w:cs="仿宋" w:hint="eastAsia"/>
            <w:lang w:eastAsia="zh-CN"/>
          </w:rPr>
          <w:t>(二)、专业许可与许可证</w:t>
        </w:r>
        <w:r>
          <w:tab/>
        </w:r>
        <w:r>
          <w:fldChar w:fldCharType="begin"/>
        </w:r>
        <w:r>
          <w:instrText xml:space="preserve"> PAGEREF _Toc30763 \h </w:instrText>
        </w:r>
        <w:r>
          <w:fldChar w:fldCharType="separate"/>
        </w:r>
        <w:r>
          <w:t>85</w:t>
        </w:r>
        <w:r>
          <w:fldChar w:fldCharType="end"/>
        </w:r>
      </w:hyperlink>
    </w:p>
    <w:p>
      <w:pPr>
        <w:pStyle w:val="TOC2"/>
        <w:tabs>
          <w:tab w:val="right" w:leader="dot" w:pos="8306"/>
        </w:tabs>
      </w:pPr>
      <w:hyperlink w:anchor="_Toc24620" w:history="1">
        <w:r>
          <w:rPr>
            <w:rFonts w:ascii="仿宋" w:eastAsia="仿宋" w:hAnsi="仿宋" w:cs="仿宋" w:hint="eastAsia"/>
            <w:lang w:eastAsia="zh-CN"/>
          </w:rPr>
          <w:t>(三)、知识产权</w:t>
        </w:r>
        <w:r>
          <w:tab/>
        </w:r>
        <w:r>
          <w:fldChar w:fldCharType="begin"/>
        </w:r>
        <w:r>
          <w:instrText xml:space="preserve"> PAGEREF _Toc24620 \h </w:instrText>
        </w:r>
        <w:r>
          <w:fldChar w:fldCharType="separate"/>
        </w:r>
        <w:r>
          <w:t>85</w:t>
        </w:r>
        <w:r>
          <w:fldChar w:fldCharType="end"/>
        </w:r>
      </w:hyperlink>
    </w:p>
    <w:p>
      <w:pPr>
        <w:pStyle w:val="TOC2"/>
        <w:tabs>
          <w:tab w:val="right" w:leader="dot" w:pos="8306"/>
        </w:tabs>
      </w:pPr>
      <w:hyperlink w:anchor="_Toc11516" w:history="1">
        <w:r>
          <w:rPr>
            <w:rFonts w:ascii="仿宋" w:eastAsia="仿宋" w:hAnsi="仿宋" w:cs="仿宋" w:hint="eastAsia"/>
            <w:lang w:eastAsia="zh-CN"/>
          </w:rPr>
          <w:t>(四)、合同与法律义务</w:t>
        </w:r>
        <w:r>
          <w:tab/>
        </w:r>
        <w:r>
          <w:fldChar w:fldCharType="begin"/>
        </w:r>
        <w:r>
          <w:instrText xml:space="preserve"> PAGEREF _Toc11516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653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943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7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https://d.book118.com/178064131051006031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文化衍生品行业相关公司设立可行性研究报告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8064131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2024-01-01T22:48:00Z</dcterms:created>
  <dcterms:modified xsi:type="dcterms:W3CDTF">2024-01-01T22:49:13Z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6F84555DD8984397970014F8612EC529_11</vt:lpwstr>
  </property>
  <property fmtid="{D5CDD505-2E9C-101B-9397-08002B2CF9AE}" pid="3" name="KSOProductBuildVer">
    <vt:lpwstr>2052-12.1.0.16120</vt:lpwstr>
  </property>
</Properties>
</file>