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工程瑞雷波仪项目建设总纲及方案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42" w:history="1">
        <w:r>
          <w:rPr>
            <w:rFonts w:ascii="仿宋" w:eastAsia="仿宋" w:hAnsi="仿宋" w:cs="仿宋" w:hint="eastAsia"/>
            <w:lang w:eastAsia="zh-CN"/>
          </w:rPr>
          <w:t>序言</w:t>
        </w:r>
        <w:r>
          <w:tab/>
        </w:r>
        <w:r>
          <w:fldChar w:fldCharType="begin"/>
        </w:r>
        <w:r>
          <w:instrText xml:space="preserve"> PAGEREF _Toc26142 \h </w:instrText>
        </w:r>
        <w:r>
          <w:fldChar w:fldCharType="separate"/>
        </w:r>
        <w:r>
          <w:t>3</w:t>
        </w:r>
        <w:r>
          <w:fldChar w:fldCharType="end"/>
        </w:r>
      </w:hyperlink>
    </w:p>
    <w:p>
      <w:pPr>
        <w:pStyle w:val="TOC1"/>
        <w:tabs>
          <w:tab w:val="right" w:leader="dot" w:pos="8306"/>
        </w:tabs>
      </w:pPr>
      <w:hyperlink w:anchor="_Toc18491" w:history="1">
        <w:r>
          <w:rPr>
            <w:rFonts w:ascii="仿宋" w:eastAsia="仿宋" w:hAnsi="仿宋" w:cs="仿宋" w:hint="eastAsia"/>
            <w:lang w:eastAsia="zh-CN"/>
          </w:rPr>
          <w:t>一、工程瑞雷波仪项目概论</w:t>
        </w:r>
        <w:r>
          <w:tab/>
        </w:r>
        <w:r>
          <w:fldChar w:fldCharType="begin"/>
        </w:r>
        <w:r>
          <w:instrText xml:space="preserve"> PAGEREF _Toc18491 \h </w:instrText>
        </w:r>
        <w:r>
          <w:fldChar w:fldCharType="separate"/>
        </w:r>
        <w:r>
          <w:t>3</w:t>
        </w:r>
        <w:r>
          <w:fldChar w:fldCharType="end"/>
        </w:r>
      </w:hyperlink>
    </w:p>
    <w:p>
      <w:pPr>
        <w:pStyle w:val="TOC2"/>
        <w:tabs>
          <w:tab w:val="right" w:leader="dot" w:pos="8306"/>
        </w:tabs>
      </w:pPr>
      <w:hyperlink w:anchor="_Toc24492" w:history="1">
        <w:r>
          <w:rPr>
            <w:rFonts w:ascii="仿宋" w:eastAsia="仿宋" w:hAnsi="仿宋" w:cs="仿宋" w:hint="eastAsia"/>
            <w:lang w:eastAsia="zh-CN"/>
          </w:rPr>
          <w:t>(一)、项目申报单位概况</w:t>
        </w:r>
        <w:r>
          <w:tab/>
        </w:r>
        <w:r>
          <w:fldChar w:fldCharType="begin"/>
        </w:r>
        <w:r>
          <w:instrText xml:space="preserve"> PAGEREF _Toc24492 \h </w:instrText>
        </w:r>
        <w:r>
          <w:fldChar w:fldCharType="separate"/>
        </w:r>
        <w:r>
          <w:t>3</w:t>
        </w:r>
        <w:r>
          <w:fldChar w:fldCharType="end"/>
        </w:r>
      </w:hyperlink>
    </w:p>
    <w:p>
      <w:pPr>
        <w:pStyle w:val="TOC2"/>
        <w:tabs>
          <w:tab w:val="right" w:leader="dot" w:pos="8306"/>
        </w:tabs>
      </w:pPr>
      <w:hyperlink w:anchor="_Toc26093" w:history="1">
        <w:r>
          <w:rPr>
            <w:rFonts w:ascii="仿宋" w:eastAsia="仿宋" w:hAnsi="仿宋" w:cs="仿宋" w:hint="eastAsia"/>
            <w:lang w:eastAsia="zh-CN"/>
          </w:rPr>
          <w:t>(二)、项目概况</w:t>
        </w:r>
        <w:r>
          <w:tab/>
        </w:r>
        <w:r>
          <w:fldChar w:fldCharType="begin"/>
        </w:r>
        <w:r>
          <w:instrText xml:space="preserve"> PAGEREF _Toc26093 \h </w:instrText>
        </w:r>
        <w:r>
          <w:fldChar w:fldCharType="separate"/>
        </w:r>
        <w:r>
          <w:t>4</w:t>
        </w:r>
        <w:r>
          <w:fldChar w:fldCharType="end"/>
        </w:r>
      </w:hyperlink>
    </w:p>
    <w:p>
      <w:pPr>
        <w:pStyle w:val="TOC1"/>
        <w:tabs>
          <w:tab w:val="right" w:leader="dot" w:pos="8306"/>
        </w:tabs>
      </w:pPr>
      <w:hyperlink w:anchor="_Toc7066" w:history="1">
        <w:r>
          <w:rPr>
            <w:rFonts w:ascii="仿宋" w:eastAsia="仿宋" w:hAnsi="仿宋" w:cs="仿宋" w:hint="eastAsia"/>
            <w:lang w:eastAsia="zh-CN"/>
          </w:rPr>
          <w:t>二、财务管理与成本控制</w:t>
        </w:r>
        <w:r>
          <w:tab/>
        </w:r>
        <w:r>
          <w:fldChar w:fldCharType="begin"/>
        </w:r>
        <w:r>
          <w:instrText xml:space="preserve"> PAGEREF _Toc7066 \h </w:instrText>
        </w:r>
        <w:r>
          <w:fldChar w:fldCharType="separate"/>
        </w:r>
        <w:r>
          <w:t>7</w:t>
        </w:r>
        <w:r>
          <w:fldChar w:fldCharType="end"/>
        </w:r>
      </w:hyperlink>
    </w:p>
    <w:p>
      <w:pPr>
        <w:pStyle w:val="TOC2"/>
        <w:tabs>
          <w:tab w:val="right" w:leader="dot" w:pos="8306"/>
        </w:tabs>
      </w:pPr>
      <w:hyperlink w:anchor="_Toc22200" w:history="1">
        <w:r>
          <w:rPr>
            <w:rFonts w:ascii="仿宋" w:eastAsia="仿宋" w:hAnsi="仿宋" w:cs="仿宋" w:hint="eastAsia"/>
            <w:lang w:eastAsia="zh-CN"/>
          </w:rPr>
          <w:t>(一)、财务管理体系建设</w:t>
        </w:r>
        <w:r>
          <w:tab/>
        </w:r>
        <w:r>
          <w:fldChar w:fldCharType="begin"/>
        </w:r>
        <w:r>
          <w:instrText xml:space="preserve"> PAGEREF _Toc22200 \h </w:instrText>
        </w:r>
        <w:r>
          <w:fldChar w:fldCharType="separate"/>
        </w:r>
        <w:r>
          <w:t>7</w:t>
        </w:r>
        <w:r>
          <w:fldChar w:fldCharType="end"/>
        </w:r>
      </w:hyperlink>
    </w:p>
    <w:p>
      <w:pPr>
        <w:pStyle w:val="TOC2"/>
        <w:tabs>
          <w:tab w:val="right" w:leader="dot" w:pos="8306"/>
        </w:tabs>
      </w:pPr>
      <w:hyperlink w:anchor="_Toc12448" w:history="1">
        <w:r>
          <w:rPr>
            <w:rFonts w:ascii="仿宋" w:eastAsia="仿宋" w:hAnsi="仿宋" w:cs="仿宋" w:hint="eastAsia"/>
            <w:lang w:eastAsia="zh-CN"/>
          </w:rPr>
          <w:t>(二)、成本控制措施</w:t>
        </w:r>
        <w:r>
          <w:tab/>
        </w:r>
        <w:r>
          <w:fldChar w:fldCharType="begin"/>
        </w:r>
        <w:r>
          <w:instrText xml:space="preserve"> PAGEREF _Toc12448 \h </w:instrText>
        </w:r>
        <w:r>
          <w:fldChar w:fldCharType="separate"/>
        </w:r>
        <w:r>
          <w:t>8</w:t>
        </w:r>
        <w:r>
          <w:fldChar w:fldCharType="end"/>
        </w:r>
      </w:hyperlink>
    </w:p>
    <w:p>
      <w:pPr>
        <w:pStyle w:val="TOC1"/>
        <w:tabs>
          <w:tab w:val="right" w:leader="dot" w:pos="8306"/>
        </w:tabs>
      </w:pPr>
      <w:hyperlink w:anchor="_Toc25103" w:history="1">
        <w:r>
          <w:rPr>
            <w:rFonts w:ascii="仿宋" w:eastAsia="仿宋" w:hAnsi="仿宋" w:cs="仿宋" w:hint="eastAsia"/>
            <w:lang w:eastAsia="zh-CN"/>
          </w:rPr>
          <w:t>三、环境和生态影响分析</w:t>
        </w:r>
        <w:r>
          <w:tab/>
        </w:r>
        <w:r>
          <w:fldChar w:fldCharType="begin"/>
        </w:r>
        <w:r>
          <w:instrText xml:space="preserve"> PAGEREF _Toc25103 \h </w:instrText>
        </w:r>
        <w:r>
          <w:fldChar w:fldCharType="separate"/>
        </w:r>
        <w:r>
          <w:t>9</w:t>
        </w:r>
        <w:r>
          <w:fldChar w:fldCharType="end"/>
        </w:r>
      </w:hyperlink>
    </w:p>
    <w:p>
      <w:pPr>
        <w:pStyle w:val="TOC2"/>
        <w:tabs>
          <w:tab w:val="right" w:leader="dot" w:pos="8306"/>
        </w:tabs>
      </w:pPr>
      <w:hyperlink w:anchor="_Toc11650" w:history="1">
        <w:r>
          <w:rPr>
            <w:rFonts w:ascii="仿宋" w:eastAsia="仿宋" w:hAnsi="仿宋" w:cs="仿宋" w:hint="eastAsia"/>
            <w:lang w:eastAsia="zh-CN"/>
          </w:rPr>
          <w:t>(一)、环境和生态现状</w:t>
        </w:r>
        <w:r>
          <w:tab/>
        </w:r>
        <w:r>
          <w:fldChar w:fldCharType="begin"/>
        </w:r>
        <w:r>
          <w:instrText xml:space="preserve"> PAGEREF _Toc11650 \h </w:instrText>
        </w:r>
        <w:r>
          <w:fldChar w:fldCharType="separate"/>
        </w:r>
        <w:r>
          <w:t>9</w:t>
        </w:r>
        <w:r>
          <w:fldChar w:fldCharType="end"/>
        </w:r>
      </w:hyperlink>
    </w:p>
    <w:p>
      <w:pPr>
        <w:pStyle w:val="TOC2"/>
        <w:tabs>
          <w:tab w:val="right" w:leader="dot" w:pos="8306"/>
        </w:tabs>
      </w:pPr>
      <w:hyperlink w:anchor="_Toc5211" w:history="1">
        <w:r>
          <w:rPr>
            <w:rFonts w:ascii="仿宋" w:eastAsia="仿宋" w:hAnsi="仿宋" w:cs="仿宋" w:hint="eastAsia"/>
            <w:lang w:eastAsia="zh-CN"/>
          </w:rPr>
          <w:t>(二)、生态环境影响分析</w:t>
        </w:r>
        <w:r>
          <w:tab/>
        </w:r>
        <w:r>
          <w:fldChar w:fldCharType="begin"/>
        </w:r>
        <w:r>
          <w:instrText xml:space="preserve"> PAGEREF _Toc5211 \h </w:instrText>
        </w:r>
        <w:r>
          <w:fldChar w:fldCharType="separate"/>
        </w:r>
        <w:r>
          <w:t>11</w:t>
        </w:r>
        <w:r>
          <w:fldChar w:fldCharType="end"/>
        </w:r>
      </w:hyperlink>
    </w:p>
    <w:p>
      <w:pPr>
        <w:pStyle w:val="TOC2"/>
        <w:tabs>
          <w:tab w:val="right" w:leader="dot" w:pos="8306"/>
        </w:tabs>
      </w:pPr>
      <w:hyperlink w:anchor="_Toc2793" w:history="1">
        <w:r>
          <w:rPr>
            <w:rFonts w:ascii="仿宋" w:eastAsia="仿宋" w:hAnsi="仿宋" w:cs="仿宋" w:hint="eastAsia"/>
            <w:lang w:eastAsia="zh-CN"/>
          </w:rPr>
          <w:t>(三)、生态环境保护措施</w:t>
        </w:r>
        <w:r>
          <w:tab/>
        </w:r>
        <w:r>
          <w:fldChar w:fldCharType="begin"/>
        </w:r>
        <w:r>
          <w:instrText xml:space="preserve"> PAGEREF _Toc2793 \h </w:instrText>
        </w:r>
        <w:r>
          <w:fldChar w:fldCharType="separate"/>
        </w:r>
        <w:r>
          <w:t>12</w:t>
        </w:r>
        <w:r>
          <w:fldChar w:fldCharType="end"/>
        </w:r>
      </w:hyperlink>
    </w:p>
    <w:p>
      <w:pPr>
        <w:pStyle w:val="TOC2"/>
        <w:tabs>
          <w:tab w:val="right" w:leader="dot" w:pos="8306"/>
        </w:tabs>
      </w:pPr>
      <w:hyperlink w:anchor="_Toc20958" w:history="1">
        <w:r>
          <w:rPr>
            <w:rFonts w:ascii="仿宋" w:eastAsia="仿宋" w:hAnsi="仿宋" w:cs="仿宋" w:hint="eastAsia"/>
            <w:lang w:eastAsia="zh-CN"/>
          </w:rPr>
          <w:t>(四)、地质灾害影响分析</w:t>
        </w:r>
        <w:r>
          <w:tab/>
        </w:r>
        <w:r>
          <w:fldChar w:fldCharType="begin"/>
        </w:r>
        <w:r>
          <w:instrText xml:space="preserve"> PAGEREF _Toc20958 \h </w:instrText>
        </w:r>
        <w:r>
          <w:fldChar w:fldCharType="separate"/>
        </w:r>
        <w:r>
          <w:t>14</w:t>
        </w:r>
        <w:r>
          <w:fldChar w:fldCharType="end"/>
        </w:r>
      </w:hyperlink>
    </w:p>
    <w:p>
      <w:pPr>
        <w:pStyle w:val="TOC2"/>
        <w:tabs>
          <w:tab w:val="right" w:leader="dot" w:pos="8306"/>
        </w:tabs>
      </w:pPr>
      <w:hyperlink w:anchor="_Toc14667" w:history="1">
        <w:r>
          <w:rPr>
            <w:rFonts w:ascii="仿宋" w:eastAsia="仿宋" w:hAnsi="仿宋" w:cs="仿宋" w:hint="eastAsia"/>
            <w:lang w:eastAsia="zh-CN"/>
          </w:rPr>
          <w:t>(五)、特殊环境影响</w:t>
        </w:r>
        <w:r>
          <w:tab/>
        </w:r>
        <w:r>
          <w:fldChar w:fldCharType="begin"/>
        </w:r>
        <w:r>
          <w:instrText xml:space="preserve"> PAGEREF _Toc14667 \h </w:instrText>
        </w:r>
        <w:r>
          <w:fldChar w:fldCharType="separate"/>
        </w:r>
        <w:r>
          <w:t>16</w:t>
        </w:r>
        <w:r>
          <w:fldChar w:fldCharType="end"/>
        </w:r>
      </w:hyperlink>
    </w:p>
    <w:p>
      <w:pPr>
        <w:pStyle w:val="TOC1"/>
        <w:tabs>
          <w:tab w:val="right" w:leader="dot" w:pos="8306"/>
        </w:tabs>
      </w:pPr>
      <w:hyperlink w:anchor="_Toc22928" w:history="1">
        <w:r>
          <w:rPr>
            <w:rFonts w:ascii="仿宋" w:eastAsia="仿宋" w:hAnsi="仿宋" w:cs="仿宋" w:hint="eastAsia"/>
            <w:lang w:eastAsia="zh-CN"/>
          </w:rPr>
          <w:t>四、背景、必要性分析</w:t>
        </w:r>
        <w:r>
          <w:tab/>
        </w:r>
        <w:r>
          <w:fldChar w:fldCharType="begin"/>
        </w:r>
        <w:r>
          <w:instrText xml:space="preserve"> PAGEREF _Toc22928 \h </w:instrText>
        </w:r>
        <w:r>
          <w:fldChar w:fldCharType="separate"/>
        </w:r>
        <w:r>
          <w:t>17</w:t>
        </w:r>
        <w:r>
          <w:fldChar w:fldCharType="end"/>
        </w:r>
      </w:hyperlink>
    </w:p>
    <w:p>
      <w:pPr>
        <w:pStyle w:val="TOC2"/>
        <w:tabs>
          <w:tab w:val="right" w:leader="dot" w:pos="8306"/>
        </w:tabs>
      </w:pPr>
      <w:hyperlink w:anchor="_Toc4815" w:history="1">
        <w:r>
          <w:rPr>
            <w:rFonts w:ascii="仿宋" w:eastAsia="仿宋" w:hAnsi="仿宋" w:cs="仿宋" w:hint="eastAsia"/>
            <w:lang w:eastAsia="zh-CN"/>
          </w:rPr>
          <w:t>(一)、项目建设背景</w:t>
        </w:r>
        <w:r>
          <w:tab/>
        </w:r>
        <w:r>
          <w:fldChar w:fldCharType="begin"/>
        </w:r>
        <w:r>
          <w:instrText xml:space="preserve"> PAGEREF _Toc4815 \h </w:instrText>
        </w:r>
        <w:r>
          <w:fldChar w:fldCharType="separate"/>
        </w:r>
        <w:r>
          <w:t>17</w:t>
        </w:r>
        <w:r>
          <w:fldChar w:fldCharType="end"/>
        </w:r>
      </w:hyperlink>
    </w:p>
    <w:p>
      <w:pPr>
        <w:pStyle w:val="TOC2"/>
        <w:tabs>
          <w:tab w:val="right" w:leader="dot" w:pos="8306"/>
        </w:tabs>
      </w:pPr>
      <w:hyperlink w:anchor="_Toc32732" w:history="1">
        <w:r>
          <w:rPr>
            <w:rFonts w:ascii="仿宋" w:eastAsia="仿宋" w:hAnsi="仿宋" w:cs="仿宋" w:hint="eastAsia"/>
            <w:lang w:eastAsia="zh-CN"/>
          </w:rPr>
          <w:t>(二)、必要性分析</w:t>
        </w:r>
        <w:r>
          <w:tab/>
        </w:r>
        <w:r>
          <w:fldChar w:fldCharType="begin"/>
        </w:r>
        <w:r>
          <w:instrText xml:space="preserve"> PAGEREF _Toc32732 \h </w:instrText>
        </w:r>
        <w:r>
          <w:fldChar w:fldCharType="separate"/>
        </w:r>
        <w:r>
          <w:t>18</w:t>
        </w:r>
        <w:r>
          <w:fldChar w:fldCharType="end"/>
        </w:r>
      </w:hyperlink>
    </w:p>
    <w:p>
      <w:pPr>
        <w:pStyle w:val="TOC2"/>
        <w:tabs>
          <w:tab w:val="right" w:leader="dot" w:pos="8306"/>
        </w:tabs>
      </w:pPr>
      <w:hyperlink w:anchor="_Toc31114" w:history="1">
        <w:r>
          <w:rPr>
            <w:rFonts w:ascii="仿宋" w:eastAsia="仿宋" w:hAnsi="仿宋" w:cs="仿宋" w:hint="eastAsia"/>
            <w:lang w:eastAsia="zh-CN"/>
          </w:rPr>
          <w:t>(三)、项目建设有利条件</w:t>
        </w:r>
        <w:r>
          <w:tab/>
        </w:r>
        <w:r>
          <w:fldChar w:fldCharType="begin"/>
        </w:r>
        <w:r>
          <w:instrText xml:space="preserve"> PAGEREF _Toc31114 \h </w:instrText>
        </w:r>
        <w:r>
          <w:fldChar w:fldCharType="separate"/>
        </w:r>
        <w:r>
          <w:t>19</w:t>
        </w:r>
        <w:r>
          <w:fldChar w:fldCharType="end"/>
        </w:r>
      </w:hyperlink>
    </w:p>
    <w:p>
      <w:pPr>
        <w:pStyle w:val="TOC1"/>
        <w:tabs>
          <w:tab w:val="right" w:leader="dot" w:pos="8306"/>
        </w:tabs>
      </w:pPr>
      <w:hyperlink w:anchor="_Toc26738" w:history="1">
        <w:r>
          <w:rPr>
            <w:rFonts w:ascii="仿宋" w:eastAsia="仿宋" w:hAnsi="仿宋" w:cs="仿宋" w:hint="eastAsia"/>
            <w:lang w:eastAsia="zh-CN"/>
          </w:rPr>
          <w:t>五、经济影响分析</w:t>
        </w:r>
        <w:r>
          <w:tab/>
        </w:r>
        <w:r>
          <w:fldChar w:fldCharType="begin"/>
        </w:r>
        <w:r>
          <w:instrText xml:space="preserve"> PAGEREF _Toc26738 \h </w:instrText>
        </w:r>
        <w:r>
          <w:fldChar w:fldCharType="separate"/>
        </w:r>
        <w:r>
          <w:t>21</w:t>
        </w:r>
        <w:r>
          <w:fldChar w:fldCharType="end"/>
        </w:r>
      </w:hyperlink>
    </w:p>
    <w:p>
      <w:pPr>
        <w:pStyle w:val="TOC2"/>
        <w:tabs>
          <w:tab w:val="right" w:leader="dot" w:pos="8306"/>
        </w:tabs>
      </w:pPr>
      <w:hyperlink w:anchor="_Toc27796" w:history="1">
        <w:r>
          <w:rPr>
            <w:rFonts w:ascii="仿宋" w:eastAsia="仿宋" w:hAnsi="仿宋" w:cs="仿宋" w:hint="eastAsia"/>
            <w:lang w:eastAsia="zh-CN"/>
          </w:rPr>
          <w:t>(一)、经济费用效益或费用效果分析</w:t>
        </w:r>
        <w:r>
          <w:tab/>
        </w:r>
        <w:r>
          <w:fldChar w:fldCharType="begin"/>
        </w:r>
        <w:r>
          <w:instrText xml:space="preserve"> PAGEREF _Toc27796 \h </w:instrText>
        </w:r>
        <w:r>
          <w:fldChar w:fldCharType="separate"/>
        </w:r>
        <w:r>
          <w:t>21</w:t>
        </w:r>
        <w:r>
          <w:fldChar w:fldCharType="end"/>
        </w:r>
      </w:hyperlink>
    </w:p>
    <w:p>
      <w:pPr>
        <w:pStyle w:val="TOC2"/>
        <w:tabs>
          <w:tab w:val="right" w:leader="dot" w:pos="8306"/>
        </w:tabs>
      </w:pPr>
      <w:hyperlink w:anchor="_Toc32652" w:history="1">
        <w:r>
          <w:rPr>
            <w:rFonts w:ascii="仿宋" w:eastAsia="仿宋" w:hAnsi="仿宋" w:cs="仿宋" w:hint="eastAsia"/>
            <w:lang w:eastAsia="zh-CN"/>
          </w:rPr>
          <w:t>(二)、行业影响分析</w:t>
        </w:r>
        <w:r>
          <w:tab/>
        </w:r>
        <w:r>
          <w:fldChar w:fldCharType="begin"/>
        </w:r>
        <w:r>
          <w:instrText xml:space="preserve"> PAGEREF _Toc32652 \h </w:instrText>
        </w:r>
        <w:r>
          <w:fldChar w:fldCharType="separate"/>
        </w:r>
        <w:r>
          <w:t>23</w:t>
        </w:r>
        <w:r>
          <w:fldChar w:fldCharType="end"/>
        </w:r>
      </w:hyperlink>
    </w:p>
    <w:p>
      <w:pPr>
        <w:pStyle w:val="TOC2"/>
        <w:tabs>
          <w:tab w:val="right" w:leader="dot" w:pos="8306"/>
        </w:tabs>
      </w:pPr>
      <w:hyperlink w:anchor="_Toc29374" w:history="1">
        <w:r>
          <w:rPr>
            <w:rFonts w:ascii="仿宋" w:eastAsia="仿宋" w:hAnsi="仿宋" w:cs="仿宋" w:hint="eastAsia"/>
            <w:lang w:eastAsia="zh-CN"/>
          </w:rPr>
          <w:t>(三)、区域经济影响分析</w:t>
        </w:r>
        <w:r>
          <w:tab/>
        </w:r>
        <w:r>
          <w:fldChar w:fldCharType="begin"/>
        </w:r>
        <w:r>
          <w:instrText xml:space="preserve"> PAGEREF _Toc29374 \h </w:instrText>
        </w:r>
        <w:r>
          <w:fldChar w:fldCharType="separate"/>
        </w:r>
        <w:r>
          <w:t>25</w:t>
        </w:r>
        <w:r>
          <w:fldChar w:fldCharType="end"/>
        </w:r>
      </w:hyperlink>
    </w:p>
    <w:p>
      <w:pPr>
        <w:pStyle w:val="TOC2"/>
        <w:tabs>
          <w:tab w:val="right" w:leader="dot" w:pos="8306"/>
        </w:tabs>
      </w:pPr>
      <w:hyperlink w:anchor="_Toc13897" w:history="1">
        <w:r>
          <w:rPr>
            <w:rFonts w:ascii="仿宋" w:eastAsia="仿宋" w:hAnsi="仿宋" w:cs="仿宋" w:hint="eastAsia"/>
            <w:lang w:eastAsia="zh-CN"/>
          </w:rPr>
          <w:t>(四)、宏观经济影响分析</w:t>
        </w:r>
        <w:r>
          <w:tab/>
        </w:r>
        <w:r>
          <w:fldChar w:fldCharType="begin"/>
        </w:r>
        <w:r>
          <w:instrText xml:space="preserve"> PAGEREF _Toc13897 \h </w:instrText>
        </w:r>
        <w:r>
          <w:fldChar w:fldCharType="separate"/>
        </w:r>
        <w:r>
          <w:t>25</w:t>
        </w:r>
        <w:r>
          <w:fldChar w:fldCharType="end"/>
        </w:r>
      </w:hyperlink>
    </w:p>
    <w:p>
      <w:pPr>
        <w:pStyle w:val="TOC1"/>
        <w:tabs>
          <w:tab w:val="right" w:leader="dot" w:pos="8306"/>
        </w:tabs>
      </w:pPr>
      <w:hyperlink w:anchor="_Toc28655" w:history="1">
        <w:r>
          <w:rPr>
            <w:rFonts w:ascii="仿宋" w:eastAsia="仿宋" w:hAnsi="仿宋" w:cs="仿宋" w:hint="eastAsia"/>
            <w:lang w:eastAsia="zh-CN"/>
          </w:rPr>
          <w:t>六、项目监理与质量保证</w:t>
        </w:r>
        <w:r>
          <w:tab/>
        </w:r>
        <w:r>
          <w:fldChar w:fldCharType="begin"/>
        </w:r>
        <w:r>
          <w:instrText xml:space="preserve"> PAGEREF _Toc28655 \h </w:instrText>
        </w:r>
        <w:r>
          <w:fldChar w:fldCharType="separate"/>
        </w:r>
        <w:r>
          <w:t>27</w:t>
        </w:r>
        <w:r>
          <w:fldChar w:fldCharType="end"/>
        </w:r>
      </w:hyperlink>
    </w:p>
    <w:p>
      <w:pPr>
        <w:pStyle w:val="TOC2"/>
        <w:tabs>
          <w:tab w:val="right" w:leader="dot" w:pos="8306"/>
        </w:tabs>
      </w:pPr>
      <w:hyperlink w:anchor="_Toc25371" w:history="1">
        <w:r>
          <w:rPr>
            <w:rFonts w:ascii="仿宋" w:eastAsia="仿宋" w:hAnsi="仿宋" w:cs="仿宋" w:hint="eastAsia"/>
            <w:lang w:eastAsia="zh-CN"/>
          </w:rPr>
          <w:t>(一)、监理体系构建</w:t>
        </w:r>
        <w:r>
          <w:tab/>
        </w:r>
        <w:r>
          <w:fldChar w:fldCharType="begin"/>
        </w:r>
        <w:r>
          <w:instrText xml:space="preserve"> PAGEREF _Toc25371 \h </w:instrText>
        </w:r>
        <w:r>
          <w:fldChar w:fldCharType="separate"/>
        </w:r>
        <w:r>
          <w:t>27</w:t>
        </w:r>
        <w:r>
          <w:fldChar w:fldCharType="end"/>
        </w:r>
      </w:hyperlink>
    </w:p>
    <w:p>
      <w:pPr>
        <w:pStyle w:val="TOC2"/>
        <w:tabs>
          <w:tab w:val="right" w:leader="dot" w:pos="8306"/>
        </w:tabs>
      </w:pPr>
      <w:hyperlink w:anchor="_Toc25200" w:history="1">
        <w:r>
          <w:rPr>
            <w:rFonts w:ascii="仿宋" w:eastAsia="仿宋" w:hAnsi="仿宋" w:cs="仿宋" w:hint="eastAsia"/>
            <w:lang w:eastAsia="zh-CN"/>
          </w:rPr>
          <w:t>(二)、质量保证体系实施</w:t>
        </w:r>
        <w:r>
          <w:tab/>
        </w:r>
        <w:r>
          <w:fldChar w:fldCharType="begin"/>
        </w:r>
        <w:r>
          <w:instrText xml:space="preserve"> PAGEREF _Toc25200 \h </w:instrText>
        </w:r>
        <w:r>
          <w:fldChar w:fldCharType="separate"/>
        </w:r>
        <w:r>
          <w:t>28</w:t>
        </w:r>
        <w:r>
          <w:fldChar w:fldCharType="end"/>
        </w:r>
      </w:hyperlink>
    </w:p>
    <w:p>
      <w:pPr>
        <w:pStyle w:val="TOC2"/>
        <w:tabs>
          <w:tab w:val="right" w:leader="dot" w:pos="8306"/>
        </w:tabs>
      </w:pPr>
      <w:hyperlink w:anchor="_Toc28241" w:history="1">
        <w:r>
          <w:rPr>
            <w:rFonts w:ascii="仿宋" w:eastAsia="仿宋" w:hAnsi="仿宋" w:cs="仿宋" w:hint="eastAsia"/>
            <w:lang w:eastAsia="zh-CN"/>
          </w:rPr>
          <w:t>(三)、监理与质量控制流程</w:t>
        </w:r>
        <w:r>
          <w:tab/>
        </w:r>
        <w:r>
          <w:fldChar w:fldCharType="begin"/>
        </w:r>
        <w:r>
          <w:instrText xml:space="preserve"> PAGEREF _Toc28241 \h </w:instrText>
        </w:r>
        <w:r>
          <w:fldChar w:fldCharType="separate"/>
        </w:r>
        <w:r>
          <w:t>28</w:t>
        </w:r>
        <w:r>
          <w:fldChar w:fldCharType="end"/>
        </w:r>
      </w:hyperlink>
    </w:p>
    <w:p>
      <w:pPr>
        <w:pStyle w:val="TOC1"/>
        <w:tabs>
          <w:tab w:val="right" w:leader="dot" w:pos="8306"/>
        </w:tabs>
      </w:pPr>
      <w:hyperlink w:anchor="_Toc12220" w:history="1">
        <w:r>
          <w:rPr>
            <w:rFonts w:ascii="仿宋" w:eastAsia="仿宋" w:hAnsi="仿宋" w:cs="仿宋" w:hint="eastAsia"/>
            <w:lang w:eastAsia="zh-CN"/>
          </w:rPr>
          <w:t>七、项目进度计划</w:t>
        </w:r>
        <w:r>
          <w:tab/>
        </w:r>
        <w:r>
          <w:fldChar w:fldCharType="begin"/>
        </w:r>
        <w:r>
          <w:instrText xml:space="preserve"> PAGEREF _Toc12220 \h </w:instrText>
        </w:r>
        <w:r>
          <w:fldChar w:fldCharType="separate"/>
        </w:r>
        <w:r>
          <w:t>29</w:t>
        </w:r>
        <w:r>
          <w:fldChar w:fldCharType="end"/>
        </w:r>
      </w:hyperlink>
    </w:p>
    <w:p>
      <w:pPr>
        <w:pStyle w:val="TOC2"/>
        <w:tabs>
          <w:tab w:val="right" w:leader="dot" w:pos="8306"/>
        </w:tabs>
      </w:pPr>
      <w:hyperlink w:anchor="_Toc29765" w:history="1">
        <w:r>
          <w:rPr>
            <w:rFonts w:ascii="仿宋" w:eastAsia="仿宋" w:hAnsi="仿宋" w:cs="仿宋" w:hint="eastAsia"/>
            <w:lang w:eastAsia="zh-CN"/>
          </w:rPr>
          <w:t>(一)、建设周期</w:t>
        </w:r>
        <w:r>
          <w:tab/>
        </w:r>
        <w:r>
          <w:fldChar w:fldCharType="begin"/>
        </w:r>
        <w:r>
          <w:instrText xml:space="preserve"> PAGEREF _Toc29765 \h </w:instrText>
        </w:r>
        <w:r>
          <w:fldChar w:fldCharType="separate"/>
        </w:r>
        <w:r>
          <w:t>29</w:t>
        </w:r>
        <w:r>
          <w:fldChar w:fldCharType="end"/>
        </w:r>
      </w:hyperlink>
    </w:p>
    <w:p>
      <w:pPr>
        <w:pStyle w:val="TOC2"/>
        <w:tabs>
          <w:tab w:val="right" w:leader="dot" w:pos="8306"/>
        </w:tabs>
      </w:pPr>
      <w:hyperlink w:anchor="_Toc9343" w:history="1">
        <w:r>
          <w:rPr>
            <w:rFonts w:ascii="仿宋" w:eastAsia="仿宋" w:hAnsi="仿宋" w:cs="仿宋" w:hint="eastAsia"/>
            <w:lang w:eastAsia="zh-CN"/>
          </w:rPr>
          <w:t>(二)、建设进度</w:t>
        </w:r>
        <w:r>
          <w:tab/>
        </w:r>
        <w:r>
          <w:fldChar w:fldCharType="begin"/>
        </w:r>
        <w:r>
          <w:instrText xml:space="preserve"> PAGEREF _Toc9343 \h </w:instrText>
        </w:r>
        <w:r>
          <w:fldChar w:fldCharType="separate"/>
        </w:r>
        <w:r>
          <w:t>29</w:t>
        </w:r>
        <w:r>
          <w:fldChar w:fldCharType="end"/>
        </w:r>
      </w:hyperlink>
    </w:p>
    <w:p>
      <w:pPr>
        <w:pStyle w:val="TOC2"/>
        <w:tabs>
          <w:tab w:val="right" w:leader="dot" w:pos="8306"/>
        </w:tabs>
      </w:pPr>
      <w:hyperlink w:anchor="_Toc4542" w:history="1">
        <w:r>
          <w:rPr>
            <w:rFonts w:ascii="仿宋" w:eastAsia="仿宋" w:hAnsi="仿宋" w:cs="仿宋" w:hint="eastAsia"/>
            <w:lang w:eastAsia="zh-CN"/>
          </w:rPr>
          <w:t>(三)、进度安排注意事项</w:t>
        </w:r>
        <w:r>
          <w:tab/>
        </w:r>
        <w:r>
          <w:fldChar w:fldCharType="begin"/>
        </w:r>
        <w:r>
          <w:instrText xml:space="preserve"> PAGEREF _Toc4542 \h </w:instrText>
        </w:r>
        <w:r>
          <w:fldChar w:fldCharType="separate"/>
        </w:r>
        <w:r>
          <w:t>31</w:t>
        </w:r>
        <w:r>
          <w:fldChar w:fldCharType="end"/>
        </w:r>
      </w:hyperlink>
    </w:p>
    <w:p>
      <w:pPr>
        <w:pStyle w:val="TOC2"/>
        <w:tabs>
          <w:tab w:val="right" w:leader="dot" w:pos="8306"/>
        </w:tabs>
      </w:pPr>
      <w:hyperlink w:anchor="_Toc10737" w:history="1">
        <w:r>
          <w:rPr>
            <w:rFonts w:ascii="仿宋" w:eastAsia="仿宋" w:hAnsi="仿宋" w:cs="仿宋" w:hint="eastAsia"/>
            <w:lang w:eastAsia="zh-CN"/>
          </w:rPr>
          <w:t>(四)、人力资源配置</w:t>
        </w:r>
        <w:r>
          <w:tab/>
        </w:r>
        <w:r>
          <w:fldChar w:fldCharType="begin"/>
        </w:r>
        <w:r>
          <w:instrText xml:space="preserve"> PAGEREF _Toc10737 \h </w:instrText>
        </w:r>
        <w:r>
          <w:fldChar w:fldCharType="separate"/>
        </w:r>
        <w:r>
          <w:t>31</w:t>
        </w:r>
        <w:r>
          <w:fldChar w:fldCharType="end"/>
        </w:r>
      </w:hyperlink>
    </w:p>
    <w:p>
      <w:pPr>
        <w:pStyle w:val="TOC2"/>
        <w:tabs>
          <w:tab w:val="right" w:leader="dot" w:pos="8306"/>
        </w:tabs>
      </w:pPr>
      <w:hyperlink w:anchor="_Toc29815" w:history="1">
        <w:r>
          <w:rPr>
            <w:rFonts w:ascii="仿宋" w:eastAsia="仿宋" w:hAnsi="仿宋" w:cs="仿宋" w:hint="eastAsia"/>
            <w:lang w:eastAsia="zh-CN"/>
          </w:rPr>
          <w:t>(五)、员工培训</w:t>
        </w:r>
        <w:r>
          <w:tab/>
        </w:r>
        <w:r>
          <w:fldChar w:fldCharType="begin"/>
        </w:r>
        <w:r>
          <w:instrText xml:space="preserve"> PAGEREF _Toc29815 \h </w:instrText>
        </w:r>
        <w:r>
          <w:fldChar w:fldCharType="separate"/>
        </w:r>
        <w:r>
          <w:t>33</w:t>
        </w:r>
        <w:r>
          <w:fldChar w:fldCharType="end"/>
        </w:r>
      </w:hyperlink>
    </w:p>
    <w:p>
      <w:pPr>
        <w:pStyle w:val="TOC2"/>
        <w:tabs>
          <w:tab w:val="right" w:leader="dot" w:pos="8306"/>
        </w:tabs>
      </w:pPr>
      <w:hyperlink w:anchor="_Toc693" w:history="1">
        <w:r>
          <w:rPr>
            <w:rFonts w:ascii="仿宋" w:eastAsia="仿宋" w:hAnsi="仿宋" w:cs="仿宋" w:hint="eastAsia"/>
            <w:lang w:eastAsia="zh-CN"/>
          </w:rPr>
          <w:t>(六)、项目实施保障</w:t>
        </w:r>
        <w:r>
          <w:tab/>
        </w:r>
        <w:r>
          <w:fldChar w:fldCharType="begin"/>
        </w:r>
        <w:r>
          <w:instrText xml:space="preserve"> PAGEREF _Toc693 \h </w:instrText>
        </w:r>
        <w:r>
          <w:fldChar w:fldCharType="separate"/>
        </w:r>
        <w:r>
          <w:t>34</w:t>
        </w:r>
        <w:r>
          <w:fldChar w:fldCharType="end"/>
        </w:r>
      </w:hyperlink>
    </w:p>
    <w:p>
      <w:pPr>
        <w:pStyle w:val="TOC2"/>
        <w:tabs>
          <w:tab w:val="right" w:leader="dot" w:pos="8306"/>
        </w:tabs>
      </w:pPr>
      <w:hyperlink w:anchor="_Toc22780" w:history="1">
        <w:r>
          <w:rPr>
            <w:rFonts w:ascii="仿宋" w:eastAsia="仿宋" w:hAnsi="仿宋" w:cs="仿宋" w:hint="eastAsia"/>
            <w:lang w:eastAsia="zh-CN"/>
          </w:rPr>
          <w:t>(七)、安全规范管理</w:t>
        </w:r>
        <w:r>
          <w:tab/>
        </w:r>
        <w:r>
          <w:fldChar w:fldCharType="begin"/>
        </w:r>
        <w:r>
          <w:instrText xml:space="preserve"> PAGEREF _Toc22780 \h </w:instrText>
        </w:r>
        <w:r>
          <w:fldChar w:fldCharType="separate"/>
        </w:r>
        <w:r>
          <w:t>35</w:t>
        </w:r>
        <w:r>
          <w:fldChar w:fldCharType="end"/>
        </w:r>
      </w:hyperlink>
    </w:p>
    <w:p>
      <w:pPr>
        <w:pStyle w:val="TOC1"/>
        <w:tabs>
          <w:tab w:val="right" w:leader="dot" w:pos="8306"/>
        </w:tabs>
      </w:pPr>
      <w:hyperlink w:anchor="_Toc13268" w:history="1">
        <w:r>
          <w:rPr>
            <w:rFonts w:ascii="仿宋" w:eastAsia="仿宋" w:hAnsi="仿宋" w:cs="仿宋" w:hint="eastAsia"/>
            <w:lang w:eastAsia="zh-CN"/>
          </w:rPr>
          <w:t>八、土地利用与规划方案</w:t>
        </w:r>
        <w:r>
          <w:tab/>
        </w:r>
        <w:r>
          <w:fldChar w:fldCharType="begin"/>
        </w:r>
        <w:r>
          <w:instrText xml:space="preserve"> PAGEREF _Toc13268 \h </w:instrText>
        </w:r>
        <w:r>
          <w:fldChar w:fldCharType="separate"/>
        </w:r>
        <w:r>
          <w:t>37</w:t>
        </w:r>
        <w:r>
          <w:fldChar w:fldCharType="end"/>
        </w:r>
      </w:hyperlink>
    </w:p>
    <w:p>
      <w:pPr>
        <w:pStyle w:val="TOC2"/>
        <w:tabs>
          <w:tab w:val="right" w:leader="dot" w:pos="8306"/>
        </w:tabs>
      </w:pPr>
      <w:hyperlink w:anchor="_Toc10289" w:history="1">
        <w:r>
          <w:rPr>
            <w:rFonts w:ascii="仿宋" w:eastAsia="仿宋" w:hAnsi="仿宋" w:cs="仿宋" w:hint="eastAsia"/>
            <w:lang w:eastAsia="zh-CN"/>
          </w:rPr>
          <w:t>(一)、项目用地情况分析</w:t>
        </w:r>
        <w:r>
          <w:tab/>
        </w:r>
        <w:r>
          <w:fldChar w:fldCharType="begin"/>
        </w:r>
        <w:r>
          <w:instrText xml:space="preserve"> PAGEREF _Toc10289 \h </w:instrText>
        </w:r>
        <w:r>
          <w:fldChar w:fldCharType="separate"/>
        </w:r>
        <w:r>
          <w:t>37</w:t>
        </w:r>
        <w:r>
          <w:fldChar w:fldCharType="end"/>
        </w:r>
      </w:hyperlink>
    </w:p>
    <w:p>
      <w:pPr>
        <w:pStyle w:val="TOC2"/>
        <w:tabs>
          <w:tab w:val="right" w:leader="dot" w:pos="8306"/>
        </w:tabs>
      </w:pPr>
      <w:hyperlink w:anchor="_Toc8861" w:history="1">
        <w:r>
          <w:rPr>
            <w:rFonts w:ascii="仿宋" w:eastAsia="仿宋" w:hAnsi="仿宋" w:cs="仿宋" w:hint="eastAsia"/>
            <w:lang w:eastAsia="zh-CN"/>
          </w:rPr>
          <w:t>(二)、土地利用规划方案</w:t>
        </w:r>
        <w:r>
          <w:tab/>
        </w:r>
        <w:r>
          <w:fldChar w:fldCharType="begin"/>
        </w:r>
        <w:r>
          <w:instrText xml:space="preserve"> PAGEREF _Toc8861 \h </w:instrText>
        </w:r>
        <w:r>
          <w:fldChar w:fldCharType="separate"/>
        </w:r>
        <w:r>
          <w:t>38</w:t>
        </w:r>
        <w:r>
          <w:fldChar w:fldCharType="end"/>
        </w:r>
      </w:hyperlink>
    </w:p>
    <w:p>
      <w:pPr>
        <w:pStyle w:val="TOC1"/>
        <w:tabs>
          <w:tab w:val="right" w:leader="dot" w:pos="8306"/>
        </w:tabs>
      </w:pPr>
      <w:hyperlink w:anchor="_Toc14907" w:history="1">
        <w:r>
          <w:rPr>
            <w:rFonts w:ascii="仿宋" w:eastAsia="仿宋" w:hAnsi="仿宋" w:cs="仿宋" w:hint="eastAsia"/>
            <w:lang w:eastAsia="zh-CN"/>
          </w:rPr>
          <w:t>九、经济效益与社会效益优化</w:t>
        </w:r>
        <w:r>
          <w:tab/>
        </w:r>
        <w:r>
          <w:fldChar w:fldCharType="begin"/>
        </w:r>
        <w:r>
          <w:instrText xml:space="preserve"> PAGEREF _Toc14907 \h </w:instrText>
        </w:r>
        <w:r>
          <w:fldChar w:fldCharType="separate"/>
        </w:r>
        <w:r>
          <w:t>39</w:t>
        </w:r>
        <w:r>
          <w:fldChar w:fldCharType="end"/>
        </w:r>
      </w:hyperlink>
    </w:p>
    <w:p>
      <w:pPr>
        <w:pStyle w:val="TOC2"/>
        <w:tabs>
          <w:tab w:val="right" w:leader="dot" w:pos="8306"/>
        </w:tabs>
      </w:pPr>
      <w:hyperlink w:anchor="_Toc30315" w:history="1">
        <w:r>
          <w:rPr>
            <w:rFonts w:ascii="仿宋" w:eastAsia="仿宋" w:hAnsi="仿宋" w:cs="仿宋" w:hint="eastAsia"/>
            <w:lang w:eastAsia="zh-CN"/>
          </w:rPr>
          <w:t>(一)、经济效益提升策略</w:t>
        </w:r>
        <w:r>
          <w:tab/>
        </w:r>
        <w:r>
          <w:fldChar w:fldCharType="begin"/>
        </w:r>
        <w:r>
          <w:instrText xml:space="preserve"> PAGEREF _Toc30315 \h </w:instrText>
        </w:r>
        <w:r>
          <w:fldChar w:fldCharType="separate"/>
        </w:r>
        <w:r>
          <w:t>39</w:t>
        </w:r>
        <w:r>
          <w:fldChar w:fldCharType="end"/>
        </w:r>
      </w:hyperlink>
    </w:p>
    <w:p>
      <w:pPr>
        <w:pStyle w:val="TOC2"/>
        <w:tabs>
          <w:tab w:val="right" w:leader="dot" w:pos="8306"/>
        </w:tabs>
      </w:pPr>
      <w:hyperlink w:anchor="_Toc12719" w:history="1">
        <w:r>
          <w:rPr>
            <w:rFonts w:ascii="仿宋" w:eastAsia="仿宋" w:hAnsi="仿宋" w:cs="仿宋" w:hint="eastAsia"/>
            <w:lang w:eastAsia="zh-CN"/>
          </w:rPr>
          <w:t>(二)、社会效益增强方案</w:t>
        </w:r>
        <w:r>
          <w:tab/>
        </w:r>
        <w:r>
          <w:fldChar w:fldCharType="begin"/>
        </w:r>
        <w:r>
          <w:instrText xml:space="preserve"> PAGEREF _Toc12719 \h </w:instrText>
        </w:r>
        <w:r>
          <w:fldChar w:fldCharType="separate"/>
        </w:r>
        <w:r>
          <w:t>40</w:t>
        </w:r>
        <w:r>
          <w:fldChar w:fldCharType="end"/>
        </w:r>
      </w:hyperlink>
    </w:p>
    <w:p>
      <w:pPr>
        <w:pStyle w:val="TOC1"/>
        <w:tabs>
          <w:tab w:val="right" w:leader="dot" w:pos="8306"/>
        </w:tabs>
      </w:pPr>
      <w:hyperlink w:anchor="_Toc1433" w:history="1">
        <w:r>
          <w:rPr>
            <w:rFonts w:ascii="仿宋" w:eastAsia="仿宋" w:hAnsi="仿宋" w:cs="仿宋" w:hint="eastAsia"/>
            <w:lang w:eastAsia="zh-CN"/>
          </w:rPr>
          <w:t>十、项目实施与管理方案</w:t>
        </w:r>
        <w:r>
          <w:tab/>
        </w:r>
        <w:r>
          <w:fldChar w:fldCharType="begin"/>
        </w:r>
        <w:r>
          <w:instrText xml:space="preserve"> PAGEREF _Toc1433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35" w:history="1">
        <w:r>
          <w:rPr>
            <w:rFonts w:ascii="仿宋" w:eastAsia="仿宋" w:hAnsi="仿宋" w:cs="仿宋" w:hint="eastAsia"/>
            <w:lang w:eastAsia="zh-CN"/>
          </w:rPr>
          <w:t>(一)、项目实施计划</w:t>
        </w:r>
        <w:r>
          <w:tab/>
        </w:r>
        <w:r>
          <w:fldChar w:fldCharType="begin"/>
        </w:r>
        <w:r>
          <w:instrText xml:space="preserve"> PAGEREF _Toc14635 \h </w:instrText>
        </w:r>
        <w:r>
          <w:fldChar w:fldCharType="separate"/>
        </w:r>
        <w:r>
          <w:t>41</w:t>
        </w:r>
        <w:r>
          <w:fldChar w:fldCharType="end"/>
        </w:r>
      </w:hyperlink>
    </w:p>
    <w:p>
      <w:pPr>
        <w:pStyle w:val="TOC2"/>
        <w:tabs>
          <w:tab w:val="right" w:leader="dot" w:pos="8306"/>
        </w:tabs>
      </w:pPr>
      <w:hyperlink w:anchor="_Toc3892" w:history="1">
        <w:r>
          <w:rPr>
            <w:rFonts w:ascii="仿宋" w:eastAsia="仿宋" w:hAnsi="仿宋" w:cs="仿宋" w:hint="eastAsia"/>
            <w:lang w:eastAsia="zh-CN"/>
          </w:rPr>
          <w:t>(二)、项目组织机构与职责</w:t>
        </w:r>
        <w:r>
          <w:tab/>
        </w:r>
        <w:r>
          <w:fldChar w:fldCharType="begin"/>
        </w:r>
        <w:r>
          <w:instrText xml:space="preserve"> PAGEREF _Toc3892 \h </w:instrText>
        </w:r>
        <w:r>
          <w:fldChar w:fldCharType="separate"/>
        </w:r>
        <w:r>
          <w:t>42</w:t>
        </w:r>
        <w:r>
          <w:fldChar w:fldCharType="end"/>
        </w:r>
      </w:hyperlink>
    </w:p>
    <w:p>
      <w:pPr>
        <w:pStyle w:val="TOC2"/>
        <w:tabs>
          <w:tab w:val="right" w:leader="dot" w:pos="8306"/>
        </w:tabs>
      </w:pPr>
      <w:hyperlink w:anchor="_Toc32456" w:history="1">
        <w:r>
          <w:rPr>
            <w:rFonts w:ascii="仿宋" w:eastAsia="仿宋" w:hAnsi="仿宋" w:cs="仿宋" w:hint="eastAsia"/>
            <w:lang w:eastAsia="zh-CN"/>
          </w:rPr>
          <w:t>(三)、项目管理与监控体系</w:t>
        </w:r>
        <w:r>
          <w:tab/>
        </w:r>
        <w:r>
          <w:fldChar w:fldCharType="begin"/>
        </w:r>
        <w:r>
          <w:instrText xml:space="preserve"> PAGEREF _Toc32456 \h </w:instrText>
        </w:r>
        <w:r>
          <w:fldChar w:fldCharType="separate"/>
        </w:r>
        <w:r>
          <w:t>45</w:t>
        </w:r>
        <w:r>
          <w:fldChar w:fldCharType="end"/>
        </w:r>
      </w:hyperlink>
    </w:p>
    <w:p>
      <w:pPr>
        <w:pStyle w:val="TOC1"/>
        <w:tabs>
          <w:tab w:val="right" w:leader="dot" w:pos="8306"/>
        </w:tabs>
      </w:pPr>
      <w:hyperlink w:anchor="_Toc20271" w:history="1">
        <w:r>
          <w:rPr>
            <w:rFonts w:ascii="仿宋" w:eastAsia="仿宋" w:hAnsi="仿宋" w:cs="仿宋" w:hint="eastAsia"/>
            <w:lang w:eastAsia="zh-CN"/>
          </w:rPr>
          <w:t>十一、项目质量与标准</w:t>
        </w:r>
        <w:r>
          <w:tab/>
        </w:r>
        <w:r>
          <w:fldChar w:fldCharType="begin"/>
        </w:r>
        <w:r>
          <w:instrText xml:space="preserve"> PAGEREF _Toc20271 \h </w:instrText>
        </w:r>
        <w:r>
          <w:fldChar w:fldCharType="separate"/>
        </w:r>
        <w:r>
          <w:t>47</w:t>
        </w:r>
        <w:r>
          <w:fldChar w:fldCharType="end"/>
        </w:r>
      </w:hyperlink>
    </w:p>
    <w:p>
      <w:pPr>
        <w:pStyle w:val="TOC2"/>
        <w:tabs>
          <w:tab w:val="right" w:leader="dot" w:pos="8306"/>
        </w:tabs>
      </w:pPr>
      <w:hyperlink w:anchor="_Toc25604" w:history="1">
        <w:r>
          <w:rPr>
            <w:rFonts w:ascii="仿宋" w:eastAsia="仿宋" w:hAnsi="仿宋" w:cs="仿宋" w:hint="eastAsia"/>
            <w:lang w:eastAsia="zh-CN"/>
          </w:rPr>
          <w:t>(一)、质量保障体系</w:t>
        </w:r>
        <w:r>
          <w:tab/>
        </w:r>
        <w:r>
          <w:fldChar w:fldCharType="begin"/>
        </w:r>
        <w:r>
          <w:instrText xml:space="preserve"> PAGEREF _Toc25604 \h </w:instrText>
        </w:r>
        <w:r>
          <w:fldChar w:fldCharType="separate"/>
        </w:r>
        <w:r>
          <w:t>47</w:t>
        </w:r>
        <w:r>
          <w:fldChar w:fldCharType="end"/>
        </w:r>
      </w:hyperlink>
    </w:p>
    <w:p>
      <w:pPr>
        <w:pStyle w:val="TOC2"/>
        <w:tabs>
          <w:tab w:val="right" w:leader="dot" w:pos="8306"/>
        </w:tabs>
      </w:pPr>
      <w:hyperlink w:anchor="_Toc10519" w:history="1">
        <w:r>
          <w:rPr>
            <w:rFonts w:ascii="仿宋" w:eastAsia="仿宋" w:hAnsi="仿宋" w:cs="仿宋" w:hint="eastAsia"/>
            <w:lang w:eastAsia="zh-CN"/>
          </w:rPr>
          <w:t>(二)、标准化作业流程</w:t>
        </w:r>
        <w:r>
          <w:tab/>
        </w:r>
        <w:r>
          <w:fldChar w:fldCharType="begin"/>
        </w:r>
        <w:r>
          <w:instrText xml:space="preserve"> PAGEREF _Toc10519 \h </w:instrText>
        </w:r>
        <w:r>
          <w:fldChar w:fldCharType="separate"/>
        </w:r>
        <w:r>
          <w:t>48</w:t>
        </w:r>
        <w:r>
          <w:fldChar w:fldCharType="end"/>
        </w:r>
      </w:hyperlink>
    </w:p>
    <w:p>
      <w:pPr>
        <w:pStyle w:val="TOC2"/>
        <w:tabs>
          <w:tab w:val="right" w:leader="dot" w:pos="8306"/>
        </w:tabs>
      </w:pPr>
      <w:hyperlink w:anchor="_Toc19990" w:history="1">
        <w:r>
          <w:rPr>
            <w:rFonts w:ascii="仿宋" w:eastAsia="仿宋" w:hAnsi="仿宋" w:cs="仿宋" w:hint="eastAsia"/>
            <w:lang w:eastAsia="zh-CN"/>
          </w:rPr>
          <w:t>(三)、质量监控与评估</w:t>
        </w:r>
        <w:r>
          <w:tab/>
        </w:r>
        <w:r>
          <w:fldChar w:fldCharType="begin"/>
        </w:r>
        <w:r>
          <w:instrText xml:space="preserve"> PAGEREF _Toc19990 \h </w:instrText>
        </w:r>
        <w:r>
          <w:fldChar w:fldCharType="separate"/>
        </w:r>
        <w:r>
          <w:t>50</w:t>
        </w:r>
        <w:r>
          <w:fldChar w:fldCharType="end"/>
        </w:r>
      </w:hyperlink>
    </w:p>
    <w:p>
      <w:pPr>
        <w:pStyle w:val="TOC2"/>
        <w:tabs>
          <w:tab w:val="right" w:leader="dot" w:pos="8306"/>
        </w:tabs>
      </w:pPr>
      <w:hyperlink w:anchor="_Toc17828" w:history="1">
        <w:r>
          <w:rPr>
            <w:rFonts w:ascii="仿宋" w:eastAsia="仿宋" w:hAnsi="仿宋" w:cs="仿宋" w:hint="eastAsia"/>
            <w:lang w:eastAsia="zh-CN"/>
          </w:rPr>
          <w:t>(四)、质量改进计划</w:t>
        </w:r>
        <w:r>
          <w:tab/>
        </w:r>
        <w:r>
          <w:fldChar w:fldCharType="begin"/>
        </w:r>
        <w:r>
          <w:instrText xml:space="preserve"> PAGEREF _Toc17828 \h </w:instrText>
        </w:r>
        <w:r>
          <w:fldChar w:fldCharType="separate"/>
        </w:r>
        <w:r>
          <w:t>51</w:t>
        </w:r>
        <w:r>
          <w:fldChar w:fldCharType="end"/>
        </w:r>
      </w:hyperlink>
    </w:p>
    <w:p>
      <w:pPr>
        <w:pStyle w:val="TOC1"/>
        <w:tabs>
          <w:tab w:val="right" w:leader="dot" w:pos="8306"/>
        </w:tabs>
      </w:pPr>
      <w:hyperlink w:anchor="_Toc8650" w:history="1">
        <w:r>
          <w:rPr>
            <w:rFonts w:ascii="仿宋" w:eastAsia="仿宋" w:hAnsi="仿宋" w:cs="仿宋" w:hint="eastAsia"/>
            <w:lang w:eastAsia="zh-CN"/>
          </w:rPr>
          <w:t>十二、环境保护与治理方案</w:t>
        </w:r>
        <w:r>
          <w:tab/>
        </w:r>
        <w:r>
          <w:fldChar w:fldCharType="begin"/>
        </w:r>
        <w:r>
          <w:instrText xml:space="preserve"> PAGEREF _Toc8650 \h </w:instrText>
        </w:r>
        <w:r>
          <w:fldChar w:fldCharType="separate"/>
        </w:r>
        <w:r>
          <w:t>52</w:t>
        </w:r>
        <w:r>
          <w:fldChar w:fldCharType="end"/>
        </w:r>
      </w:hyperlink>
    </w:p>
    <w:p>
      <w:pPr>
        <w:pStyle w:val="TOC2"/>
        <w:tabs>
          <w:tab w:val="right" w:leader="dot" w:pos="8306"/>
        </w:tabs>
      </w:pPr>
      <w:hyperlink w:anchor="_Toc8601" w:history="1">
        <w:r>
          <w:rPr>
            <w:rFonts w:ascii="仿宋" w:eastAsia="仿宋" w:hAnsi="仿宋" w:cs="仿宋" w:hint="eastAsia"/>
            <w:lang w:eastAsia="zh-CN"/>
          </w:rPr>
          <w:t>(一)、项目环境影响评估</w:t>
        </w:r>
        <w:r>
          <w:tab/>
        </w:r>
        <w:r>
          <w:fldChar w:fldCharType="begin"/>
        </w:r>
        <w:r>
          <w:instrText xml:space="preserve"> PAGEREF _Toc8601 \h </w:instrText>
        </w:r>
        <w:r>
          <w:fldChar w:fldCharType="separate"/>
        </w:r>
        <w:r>
          <w:t>52</w:t>
        </w:r>
        <w:r>
          <w:fldChar w:fldCharType="end"/>
        </w:r>
      </w:hyperlink>
    </w:p>
    <w:p>
      <w:pPr>
        <w:pStyle w:val="TOC2"/>
        <w:tabs>
          <w:tab w:val="right" w:leader="dot" w:pos="8306"/>
        </w:tabs>
      </w:pPr>
      <w:hyperlink w:anchor="_Toc3927" w:history="1">
        <w:r>
          <w:rPr>
            <w:rFonts w:ascii="仿宋" w:eastAsia="仿宋" w:hAnsi="仿宋" w:cs="仿宋" w:hint="eastAsia"/>
            <w:lang w:eastAsia="zh-CN"/>
          </w:rPr>
          <w:t>(二)、环境保护措施与治理方案</w:t>
        </w:r>
        <w:r>
          <w:tab/>
        </w:r>
        <w:r>
          <w:fldChar w:fldCharType="begin"/>
        </w:r>
        <w:r>
          <w:instrText xml:space="preserve"> PAGEREF _Toc3927 \h </w:instrText>
        </w:r>
        <w:r>
          <w:fldChar w:fldCharType="separate"/>
        </w:r>
        <w:r>
          <w:t>52</w:t>
        </w:r>
        <w:r>
          <w:fldChar w:fldCharType="end"/>
        </w:r>
      </w:hyperlink>
    </w:p>
    <w:p>
      <w:pPr>
        <w:pStyle w:val="TOC1"/>
        <w:tabs>
          <w:tab w:val="right" w:leader="dot" w:pos="8306"/>
        </w:tabs>
      </w:pPr>
      <w:hyperlink w:anchor="_Toc16588" w:history="1">
        <w:r>
          <w:rPr>
            <w:rFonts w:ascii="仿宋" w:eastAsia="仿宋" w:hAnsi="仿宋" w:cs="仿宋" w:hint="eastAsia"/>
            <w:lang w:eastAsia="zh-CN"/>
          </w:rPr>
          <w:t>十三、质量管理与控制</w:t>
        </w:r>
        <w:r>
          <w:tab/>
        </w:r>
        <w:r>
          <w:fldChar w:fldCharType="begin"/>
        </w:r>
        <w:r>
          <w:instrText xml:space="preserve"> PAGEREF _Toc16588 \h </w:instrText>
        </w:r>
        <w:r>
          <w:fldChar w:fldCharType="separate"/>
        </w:r>
        <w:r>
          <w:t>53</w:t>
        </w:r>
        <w:r>
          <w:fldChar w:fldCharType="end"/>
        </w:r>
      </w:hyperlink>
    </w:p>
    <w:p>
      <w:pPr>
        <w:pStyle w:val="TOC2"/>
        <w:tabs>
          <w:tab w:val="right" w:leader="dot" w:pos="8306"/>
        </w:tabs>
      </w:pPr>
      <w:hyperlink w:anchor="_Toc13775" w:history="1">
        <w:r>
          <w:rPr>
            <w:rFonts w:ascii="仿宋" w:eastAsia="仿宋" w:hAnsi="仿宋" w:cs="仿宋" w:hint="eastAsia"/>
            <w:lang w:eastAsia="zh-CN"/>
          </w:rPr>
          <w:t>(一)、质量管理体系建设</w:t>
        </w:r>
        <w:r>
          <w:tab/>
        </w:r>
        <w:r>
          <w:fldChar w:fldCharType="begin"/>
        </w:r>
        <w:r>
          <w:instrText xml:space="preserve"> PAGEREF _Toc13775 \h </w:instrText>
        </w:r>
        <w:r>
          <w:fldChar w:fldCharType="separate"/>
        </w:r>
        <w:r>
          <w:t>53</w:t>
        </w:r>
        <w:r>
          <w:fldChar w:fldCharType="end"/>
        </w:r>
      </w:hyperlink>
    </w:p>
    <w:p>
      <w:pPr>
        <w:pStyle w:val="TOC2"/>
        <w:tabs>
          <w:tab w:val="right" w:leader="dot" w:pos="8306"/>
        </w:tabs>
      </w:pPr>
      <w:hyperlink w:anchor="_Toc3666" w:history="1">
        <w:r>
          <w:rPr>
            <w:rFonts w:ascii="仿宋" w:eastAsia="仿宋" w:hAnsi="仿宋" w:cs="仿宋" w:hint="eastAsia"/>
            <w:lang w:eastAsia="zh-CN"/>
          </w:rPr>
          <w:t>(二)、质量控制措施</w:t>
        </w:r>
        <w:r>
          <w:tab/>
        </w:r>
        <w:r>
          <w:fldChar w:fldCharType="begin"/>
        </w:r>
        <w:r>
          <w:instrText xml:space="preserve"> PAGEREF _Toc3666 \h </w:instrText>
        </w:r>
        <w:r>
          <w:fldChar w:fldCharType="separate"/>
        </w:r>
        <w:r>
          <w:t>55</w:t>
        </w:r>
        <w:r>
          <w:fldChar w:fldCharType="end"/>
        </w:r>
      </w:hyperlink>
    </w:p>
    <w:p>
      <w:pPr>
        <w:pStyle w:val="TOC1"/>
        <w:tabs>
          <w:tab w:val="right" w:leader="dot" w:pos="8306"/>
        </w:tabs>
      </w:pPr>
      <w:hyperlink w:anchor="_Toc8979" w:history="1">
        <w:r>
          <w:rPr>
            <w:rFonts w:ascii="仿宋" w:eastAsia="仿宋" w:hAnsi="仿宋" w:cs="仿宋" w:hint="eastAsia"/>
            <w:lang w:eastAsia="zh-CN"/>
          </w:rPr>
          <w:t>十四、知识产权管理与保护</w:t>
        </w:r>
        <w:r>
          <w:tab/>
        </w:r>
        <w:r>
          <w:fldChar w:fldCharType="begin"/>
        </w:r>
        <w:r>
          <w:instrText xml:space="preserve"> PAGEREF _Toc8979 \h </w:instrText>
        </w:r>
        <w:r>
          <w:fldChar w:fldCharType="separate"/>
        </w:r>
        <w:r>
          <w:t>56</w:t>
        </w:r>
        <w:r>
          <w:fldChar w:fldCharType="end"/>
        </w:r>
      </w:hyperlink>
    </w:p>
    <w:p>
      <w:pPr>
        <w:pStyle w:val="TOC2"/>
        <w:tabs>
          <w:tab w:val="right" w:leader="dot" w:pos="8306"/>
        </w:tabs>
      </w:pPr>
      <w:hyperlink w:anchor="_Toc31520" w:history="1">
        <w:r>
          <w:rPr>
            <w:rFonts w:ascii="仿宋" w:eastAsia="仿宋" w:hAnsi="仿宋" w:cs="仿宋" w:hint="eastAsia"/>
            <w:lang w:eastAsia="zh-CN"/>
          </w:rPr>
          <w:t>(一)、知识产权管理体系建设</w:t>
        </w:r>
        <w:r>
          <w:tab/>
        </w:r>
        <w:r>
          <w:fldChar w:fldCharType="begin"/>
        </w:r>
        <w:r>
          <w:instrText xml:space="preserve"> PAGEREF _Toc31520 \h </w:instrText>
        </w:r>
        <w:r>
          <w:fldChar w:fldCharType="separate"/>
        </w:r>
        <w:r>
          <w:t>56</w:t>
        </w:r>
        <w:r>
          <w:fldChar w:fldCharType="end"/>
        </w:r>
      </w:hyperlink>
    </w:p>
    <w:p>
      <w:pPr>
        <w:pStyle w:val="TOC2"/>
        <w:tabs>
          <w:tab w:val="right" w:leader="dot" w:pos="8306"/>
        </w:tabs>
      </w:pPr>
      <w:hyperlink w:anchor="_Toc7289" w:history="1">
        <w:r>
          <w:rPr>
            <w:rFonts w:ascii="仿宋" w:eastAsia="仿宋" w:hAnsi="仿宋" w:cs="仿宋" w:hint="eastAsia"/>
            <w:lang w:eastAsia="zh-CN"/>
          </w:rPr>
          <w:t>(二)、知识产权保护措施</w:t>
        </w:r>
        <w:r>
          <w:tab/>
        </w:r>
        <w:r>
          <w:fldChar w:fldCharType="begin"/>
        </w:r>
        <w:r>
          <w:instrText xml:space="preserve"> PAGEREF _Toc7289 \h </w:instrText>
        </w:r>
        <w:r>
          <w:fldChar w:fldCharType="separate"/>
        </w:r>
        <w:r>
          <w:t>56</w:t>
        </w:r>
        <w:r>
          <w:fldChar w:fldCharType="end"/>
        </w:r>
      </w:hyperlink>
    </w:p>
    <w:p>
      <w:pPr>
        <w:pStyle w:val="TOC1"/>
        <w:tabs>
          <w:tab w:val="right" w:leader="dot" w:pos="8306"/>
        </w:tabs>
      </w:pPr>
      <w:hyperlink w:anchor="_Toc13985" w:history="1">
        <w:r>
          <w:rPr>
            <w:rFonts w:ascii="仿宋" w:eastAsia="仿宋" w:hAnsi="仿宋" w:cs="仿宋" w:hint="eastAsia"/>
            <w:lang w:eastAsia="zh-CN"/>
          </w:rPr>
          <w:t>十五、设施与设备管理</w:t>
        </w:r>
        <w:r>
          <w:tab/>
        </w:r>
        <w:r>
          <w:fldChar w:fldCharType="begin"/>
        </w:r>
        <w:r>
          <w:instrText xml:space="preserve"> PAGEREF _Toc13985 \h </w:instrText>
        </w:r>
        <w:r>
          <w:fldChar w:fldCharType="separate"/>
        </w:r>
        <w:r>
          <w:t>58</w:t>
        </w:r>
        <w:r>
          <w:fldChar w:fldCharType="end"/>
        </w:r>
      </w:hyperlink>
    </w:p>
    <w:p>
      <w:pPr>
        <w:pStyle w:val="TOC2"/>
        <w:tabs>
          <w:tab w:val="right" w:leader="dot" w:pos="8306"/>
        </w:tabs>
      </w:pPr>
      <w:hyperlink w:anchor="_Toc15744" w:history="1">
        <w:r>
          <w:rPr>
            <w:rFonts w:ascii="仿宋" w:eastAsia="仿宋" w:hAnsi="仿宋" w:cs="仿宋" w:hint="eastAsia"/>
            <w:lang w:eastAsia="zh-CN"/>
          </w:rPr>
          <w:t>(一)、设施规划与配置</w:t>
        </w:r>
        <w:r>
          <w:tab/>
        </w:r>
        <w:r>
          <w:fldChar w:fldCharType="begin"/>
        </w:r>
        <w:r>
          <w:instrText xml:space="preserve"> PAGEREF _Toc15744 \h </w:instrText>
        </w:r>
        <w:r>
          <w:fldChar w:fldCharType="separate"/>
        </w:r>
        <w:r>
          <w:t>58</w:t>
        </w:r>
        <w:r>
          <w:fldChar w:fldCharType="end"/>
        </w:r>
      </w:hyperlink>
    </w:p>
    <w:p>
      <w:pPr>
        <w:pStyle w:val="TOC2"/>
        <w:tabs>
          <w:tab w:val="right" w:leader="dot" w:pos="8306"/>
        </w:tabs>
      </w:pPr>
      <w:hyperlink w:anchor="_Toc30993" w:history="1">
        <w:r>
          <w:rPr>
            <w:rFonts w:ascii="仿宋" w:eastAsia="仿宋" w:hAnsi="仿宋" w:cs="仿宋" w:hint="eastAsia"/>
            <w:lang w:eastAsia="zh-CN"/>
          </w:rPr>
          <w:t>(二)、设备采购与维护管理</w:t>
        </w:r>
        <w:r>
          <w:tab/>
        </w:r>
        <w:r>
          <w:fldChar w:fldCharType="begin"/>
        </w:r>
        <w:r>
          <w:instrText xml:space="preserve"> PAGEREF _Toc30993 \h </w:instrText>
        </w:r>
        <w:r>
          <w:fldChar w:fldCharType="separate"/>
        </w:r>
        <w:r>
          <w:t>59</w:t>
        </w:r>
        <w:r>
          <w:fldChar w:fldCharType="end"/>
        </w:r>
      </w:hyperlink>
    </w:p>
    <w:p>
      <w:pPr>
        <w:pStyle w:val="TOC2"/>
        <w:tabs>
          <w:tab w:val="right" w:leader="dot" w:pos="8306"/>
        </w:tabs>
      </w:pPr>
      <w:hyperlink w:anchor="_Toc9541" w:history="1">
        <w:r>
          <w:rPr>
            <w:rFonts w:ascii="仿宋" w:eastAsia="仿宋" w:hAnsi="仿宋" w:cs="仿宋" w:hint="eastAsia"/>
            <w:lang w:eastAsia="zh-CN"/>
          </w:rPr>
          <w:t>(三)、设施设备升级策略</w:t>
        </w:r>
        <w:r>
          <w:tab/>
        </w:r>
        <w:r>
          <w:fldChar w:fldCharType="begin"/>
        </w:r>
        <w:r>
          <w:instrText xml:space="preserve"> PAGEREF _Toc9541 \h </w:instrText>
        </w:r>
        <w:r>
          <w:fldChar w:fldCharType="separate"/>
        </w:r>
        <w:r>
          <w:t>59</w:t>
        </w:r>
        <w:r>
          <w:fldChar w:fldCharType="end"/>
        </w:r>
      </w:hyperlink>
    </w:p>
    <w:p>
      <w:pPr>
        <w:pStyle w:val="TOC1"/>
        <w:tabs>
          <w:tab w:val="right" w:leader="dot" w:pos="8306"/>
        </w:tabs>
      </w:pPr>
      <w:hyperlink w:anchor="_Toc21918" w:history="1">
        <w:r>
          <w:rPr>
            <w:rFonts w:ascii="仿宋" w:eastAsia="仿宋" w:hAnsi="仿宋" w:cs="仿宋" w:hint="eastAsia"/>
            <w:lang w:eastAsia="zh-CN"/>
          </w:rPr>
          <w:t>十六、企业合规与伦理</w:t>
        </w:r>
        <w:r>
          <w:tab/>
        </w:r>
        <w:r>
          <w:fldChar w:fldCharType="begin"/>
        </w:r>
        <w:r>
          <w:instrText xml:space="preserve"> PAGEREF _Toc21918 \h </w:instrText>
        </w:r>
        <w:r>
          <w:fldChar w:fldCharType="separate"/>
        </w:r>
        <w:r>
          <w:t>60</w:t>
        </w:r>
        <w:r>
          <w:fldChar w:fldCharType="end"/>
        </w:r>
      </w:hyperlink>
    </w:p>
    <w:p>
      <w:pPr>
        <w:pStyle w:val="TOC2"/>
        <w:tabs>
          <w:tab w:val="right" w:leader="dot" w:pos="8306"/>
        </w:tabs>
      </w:pPr>
      <w:hyperlink w:anchor="_Toc28834" w:history="1">
        <w:r>
          <w:rPr>
            <w:rFonts w:ascii="仿宋" w:eastAsia="仿宋" w:hAnsi="仿宋" w:cs="仿宋" w:hint="eastAsia"/>
            <w:lang w:eastAsia="zh-CN"/>
          </w:rPr>
          <w:t>(一)、合规政策与程序</w:t>
        </w:r>
        <w:r>
          <w:tab/>
        </w:r>
        <w:r>
          <w:fldChar w:fldCharType="begin"/>
        </w:r>
        <w:r>
          <w:instrText xml:space="preserve"> PAGEREF _Toc28834 \h </w:instrText>
        </w:r>
        <w:r>
          <w:fldChar w:fldCharType="separate"/>
        </w:r>
        <w:r>
          <w:t>60</w:t>
        </w:r>
        <w:r>
          <w:fldChar w:fldCharType="end"/>
        </w:r>
      </w:hyperlink>
    </w:p>
    <w:p>
      <w:pPr>
        <w:pStyle w:val="TOC2"/>
        <w:tabs>
          <w:tab w:val="right" w:leader="dot" w:pos="8306"/>
        </w:tabs>
      </w:pPr>
      <w:hyperlink w:anchor="_Toc31388" w:history="1">
        <w:r>
          <w:rPr>
            <w:rFonts w:ascii="仿宋" w:eastAsia="仿宋" w:hAnsi="仿宋" w:cs="仿宋" w:hint="eastAsia"/>
            <w:lang w:eastAsia="zh-CN"/>
          </w:rPr>
          <w:t>(二)、伦理规范与培训</w:t>
        </w:r>
        <w:r>
          <w:tab/>
        </w:r>
        <w:r>
          <w:fldChar w:fldCharType="begin"/>
        </w:r>
        <w:r>
          <w:instrText xml:space="preserve"> PAGEREF _Toc31388 \h </w:instrText>
        </w:r>
        <w:r>
          <w:fldChar w:fldCharType="separate"/>
        </w:r>
        <w:r>
          <w:t>62</w:t>
        </w:r>
        <w:r>
          <w:fldChar w:fldCharType="end"/>
        </w:r>
      </w:hyperlink>
    </w:p>
    <w:p>
      <w:pPr>
        <w:pStyle w:val="TOC2"/>
        <w:tabs>
          <w:tab w:val="right" w:leader="dot" w:pos="8306"/>
        </w:tabs>
      </w:pPr>
      <w:hyperlink w:anchor="_Toc28172" w:history="1">
        <w:r>
          <w:rPr>
            <w:rFonts w:ascii="仿宋" w:eastAsia="仿宋" w:hAnsi="仿宋" w:cs="仿宋" w:hint="eastAsia"/>
            <w:lang w:eastAsia="zh-CN"/>
          </w:rPr>
          <w:t>(三)、合规风险评估</w:t>
        </w:r>
        <w:r>
          <w:tab/>
        </w:r>
        <w:r>
          <w:fldChar w:fldCharType="begin"/>
        </w:r>
        <w:r>
          <w:instrText xml:space="preserve"> PAGEREF _Toc28172 \h </w:instrText>
        </w:r>
        <w:r>
          <w:fldChar w:fldCharType="separate"/>
        </w:r>
        <w:r>
          <w:t>62</w:t>
        </w:r>
        <w:r>
          <w:fldChar w:fldCharType="end"/>
        </w:r>
      </w:hyperlink>
    </w:p>
    <w:p>
      <w:pPr>
        <w:pStyle w:val="TOC2"/>
        <w:tabs>
          <w:tab w:val="right" w:leader="dot" w:pos="8306"/>
        </w:tabs>
      </w:pPr>
      <w:hyperlink w:anchor="_Toc14416" w:history="1">
        <w:r>
          <w:rPr>
            <w:rFonts w:ascii="仿宋" w:eastAsia="仿宋" w:hAnsi="仿宋" w:cs="仿宋" w:hint="eastAsia"/>
            <w:lang w:eastAsia="zh-CN"/>
          </w:rPr>
          <w:t>(四)、合规监督与执行</w:t>
        </w:r>
        <w:r>
          <w:tab/>
        </w:r>
        <w:r>
          <w:fldChar w:fldCharType="begin"/>
        </w:r>
        <w:r>
          <w:instrText xml:space="preserve"> PAGEREF _Toc14416 \h </w:instrText>
        </w:r>
        <w:r>
          <w:fldChar w:fldCharType="separate"/>
        </w:r>
        <w:r>
          <w:t>64</w:t>
        </w:r>
        <w:r>
          <w:fldChar w:fldCharType="end"/>
        </w:r>
      </w:hyperlink>
    </w:p>
    <w:p>
      <w:pPr>
        <w:pStyle w:val="TOC1"/>
        <w:tabs>
          <w:tab w:val="right" w:leader="dot" w:pos="8306"/>
        </w:tabs>
      </w:pPr>
      <w:hyperlink w:anchor="_Toc8630" w:history="1">
        <w:r>
          <w:rPr>
            <w:rFonts w:ascii="仿宋" w:eastAsia="仿宋" w:hAnsi="仿宋" w:cs="仿宋" w:hint="eastAsia"/>
            <w:lang w:eastAsia="zh-CN"/>
          </w:rPr>
          <w:t>十七、创新驱动与持续发展</w:t>
        </w:r>
        <w:r>
          <w:tab/>
        </w:r>
        <w:r>
          <w:fldChar w:fldCharType="begin"/>
        </w:r>
        <w:r>
          <w:instrText xml:space="preserve"> PAGEREF _Toc8630 \h </w:instrText>
        </w:r>
        <w:r>
          <w:fldChar w:fldCharType="separate"/>
        </w:r>
        <w:r>
          <w:t>64</w:t>
        </w:r>
        <w:r>
          <w:fldChar w:fldCharType="end"/>
        </w:r>
      </w:hyperlink>
    </w:p>
    <w:p>
      <w:pPr>
        <w:pStyle w:val="TOC2"/>
        <w:tabs>
          <w:tab w:val="right" w:leader="dot" w:pos="8306"/>
        </w:tabs>
      </w:pPr>
      <w:hyperlink w:anchor="_Toc11039" w:history="1">
        <w:r>
          <w:rPr>
            <w:rFonts w:ascii="仿宋" w:eastAsia="仿宋" w:hAnsi="仿宋" w:cs="仿宋" w:hint="eastAsia"/>
            <w:lang w:eastAsia="zh-CN"/>
          </w:rPr>
          <w:t>(一)、创新驱动战略实施</w:t>
        </w:r>
        <w:r>
          <w:tab/>
        </w:r>
        <w:r>
          <w:fldChar w:fldCharType="begin"/>
        </w:r>
        <w:r>
          <w:instrText xml:space="preserve"> PAGEREF _Toc11039 \h </w:instrText>
        </w:r>
        <w:r>
          <w:fldChar w:fldCharType="separate"/>
        </w:r>
        <w:r>
          <w:t>64</w:t>
        </w:r>
        <w:r>
          <w:fldChar w:fldCharType="end"/>
        </w:r>
      </w:hyperlink>
    </w:p>
    <w:p>
      <w:pPr>
        <w:pStyle w:val="TOC2"/>
        <w:tabs>
          <w:tab w:val="right" w:leader="dot" w:pos="8306"/>
        </w:tabs>
      </w:pPr>
      <w:hyperlink w:anchor="_Toc9094" w:history="1">
        <w:r>
          <w:rPr>
            <w:rFonts w:ascii="仿宋" w:eastAsia="仿宋" w:hAnsi="仿宋" w:cs="仿宋" w:hint="eastAsia"/>
            <w:lang w:eastAsia="zh-CN"/>
          </w:rPr>
          <w:t>(二)、持续发展路径探索</w:t>
        </w:r>
        <w:r>
          <w:tab/>
        </w:r>
        <w:r>
          <w:fldChar w:fldCharType="begin"/>
        </w:r>
        <w:r>
          <w:instrText xml:space="preserve"> PAGEREF _Toc9094 \h </w:instrText>
        </w:r>
        <w:r>
          <w:fldChar w:fldCharType="separate"/>
        </w:r>
        <w:r>
          <w:t>66</w:t>
        </w:r>
        <w:r>
          <w:fldChar w:fldCharType="end"/>
        </w:r>
      </w:hyperlink>
    </w:p>
    <w:p>
      <w:pPr>
        <w:pStyle w:val="TOC1"/>
        <w:tabs>
          <w:tab w:val="right" w:leader="dot" w:pos="8306"/>
        </w:tabs>
      </w:pPr>
      <w:hyperlink w:anchor="_Toc3105" w:history="1">
        <w:r>
          <w:rPr>
            <w:rFonts w:ascii="仿宋" w:eastAsia="仿宋" w:hAnsi="仿宋" w:cs="仿宋" w:hint="eastAsia"/>
            <w:lang w:eastAsia="zh-CN"/>
          </w:rPr>
          <w:t>十八、人力资源管理与开发</w:t>
        </w:r>
        <w:r>
          <w:tab/>
        </w:r>
        <w:r>
          <w:fldChar w:fldCharType="begin"/>
        </w:r>
        <w:r>
          <w:instrText xml:space="preserve"> PAGEREF _Toc3105 \h </w:instrText>
        </w:r>
        <w:r>
          <w:fldChar w:fldCharType="separate"/>
        </w:r>
        <w:r>
          <w:t>70</w:t>
        </w:r>
        <w:r>
          <w:fldChar w:fldCharType="end"/>
        </w:r>
      </w:hyperlink>
    </w:p>
    <w:p>
      <w:pPr>
        <w:pStyle w:val="TOC2"/>
        <w:tabs>
          <w:tab w:val="right" w:leader="dot" w:pos="8306"/>
        </w:tabs>
      </w:pPr>
      <w:hyperlink w:anchor="_Toc28113" w:history="1">
        <w:r>
          <w:rPr>
            <w:rFonts w:ascii="仿宋" w:eastAsia="仿宋" w:hAnsi="仿宋" w:cs="仿宋" w:hint="eastAsia"/>
            <w:lang w:eastAsia="zh-CN"/>
          </w:rPr>
          <w:t>(一)、人力资源规划</w:t>
        </w:r>
        <w:r>
          <w:tab/>
        </w:r>
        <w:r>
          <w:fldChar w:fldCharType="begin"/>
        </w:r>
        <w:r>
          <w:instrText xml:space="preserve"> PAGEREF _Toc28113 \h </w:instrText>
        </w:r>
        <w:r>
          <w:fldChar w:fldCharType="separate"/>
        </w:r>
        <w:r>
          <w:t>70</w:t>
        </w:r>
        <w:r>
          <w:fldChar w:fldCharType="end"/>
        </w:r>
      </w:hyperlink>
    </w:p>
    <w:p>
      <w:pPr>
        <w:pStyle w:val="TOC2"/>
        <w:tabs>
          <w:tab w:val="right" w:leader="dot" w:pos="8306"/>
        </w:tabs>
      </w:pPr>
      <w:hyperlink w:anchor="_Toc875" w:history="1">
        <w:r>
          <w:rPr>
            <w:rFonts w:ascii="仿宋" w:eastAsia="仿宋" w:hAnsi="仿宋" w:cs="仿宋" w:hint="eastAsia"/>
            <w:lang w:eastAsia="zh-CN"/>
          </w:rPr>
          <w:t>(二)、人力资源开发与培训</w:t>
        </w:r>
        <w:r>
          <w:tab/>
        </w:r>
        <w:r>
          <w:fldChar w:fldCharType="begin"/>
        </w:r>
        <w:r>
          <w:instrText xml:space="preserve"> PAGEREF _Toc875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1"/>
      <w:r>
        <w:rPr>
          <w:rFonts w:ascii="仿宋" w:eastAsia="仿宋" w:hAnsi="仿宋" w:cs="仿宋" w:hint="eastAsia"/>
          <w:sz w:val="28"/>
          <w:lang w:eastAsia="zh-CN"/>
        </w:rPr>
        <w:t>一、工程瑞雷波仪项目概论</w:t>
      </w:r>
      <w:bookmarkEnd w:id="2"/>
    </w:p>
    <w:p>
      <w:pPr>
        <w:pStyle w:val="Heading2"/>
        <w:rPr>
          <w:rFonts w:ascii="仿宋" w:eastAsia="仿宋" w:hAnsi="仿宋" w:cs="仿宋" w:hint="eastAsia"/>
          <w:lang w:eastAsia="zh-CN"/>
        </w:rPr>
      </w:pPr>
      <w:bookmarkStart w:id="3" w:name="_Toc244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工程瑞雷波仪项目的申报单位是“XXX实业发展公司”，这是一家在其所处行业内备受尊敬的企业。公司自成立以来，通过其在工程瑞雷波仪项目中表现出的创新精神和卓越执行力，在市场上赢得了显著的地位。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该公司的法定代表人秦XX，在工程瑞雷波仪项目及其他多个行业领域中都有着显著的贡献。秦XX以其出色的领导才能和敏锐的商业洞察力，带领公司在工程瑞雷波仪项目等多个领域实现了持续的成长和成功。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程瑞雷波仪项目的重要合作伙伴。公司专注于[行业名称]领域，以创新作为驱动力，不断推动技术进步和市场扩张。在工程瑞雷波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程瑞雷波仪项目中展现了强劲的增长和稳定的财务表现。公司通过有效的策略，在工程瑞雷波仪项目中扩大了其市场份额并增强了盈利能力。同时，公司积极承担社会责任，参与各类社会公益项目，增强了其在工程瑞雷波仪项目中的品牌形象和社会影响力。</w:t>
      </w:r>
    </w:p>
    <w:p>
      <w:pPr>
        <w:pStyle w:val="Heading2"/>
        <w:ind w:firstLine="560" w:firstLineChars="200"/>
        <w:rPr>
          <w:rFonts w:ascii="仿宋" w:eastAsia="仿宋" w:hAnsi="仿宋" w:cs="仿宋" w:hint="eastAsia"/>
          <w:sz w:val="28"/>
          <w:lang w:eastAsia="zh-CN"/>
        </w:rPr>
      </w:pPr>
      <w:bookmarkStart w:id="4" w:name="_Toc2609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瑞雷波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程瑞雷波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066"/>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2200"/>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程瑞雷波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2448"/>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5103"/>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11650"/>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瑞雷波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工程瑞雷波仪项目还将参与当地的环保活动和计划，如资助当地的环境保护项目或与社区合作进行环保宣传活动。通过这些活动，项目不仅能够提高自身的环境表现，还能在当地社区中树立积极的环保形象。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5211"/>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https://d.book118.com/178076077127006026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工程瑞雷波仪项目建设总纲及方案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9C004C"/>
    <w:rsid w:val="149C00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7607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2024-01-08T20:25:00Z</dcterms:created>
  <dcterms:modified xsi:type="dcterms:W3CDTF">2024-01-08T20:26:07Z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328BA325C30E439E9BC5AEEA72EC6462_11</vt:lpwstr>
  </property>
  <property fmtid="{D5CDD505-2E9C-101B-9397-08002B2CF9AE}" pid="3" name="KSOProductBuildVer">
    <vt:lpwstr>2052-12.1.0.16120</vt:lpwstr>
  </property>
</Properties>
</file>