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成套开关设备项目规划设计蓝图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174" w:history="1">
        <w:r>
          <w:rPr>
            <w:rFonts w:ascii="仿宋" w:eastAsia="仿宋" w:hAnsi="仿宋" w:cs="仿宋" w:hint="eastAsia"/>
            <w:lang w:eastAsia="zh-CN"/>
          </w:rPr>
          <w:t>前言</w:t>
        </w:r>
        <w:r>
          <w:tab/>
        </w:r>
        <w:r>
          <w:fldChar w:fldCharType="begin"/>
        </w:r>
        <w:r>
          <w:instrText xml:space="preserve"> PAGEREF _Toc12174 \h </w:instrText>
        </w:r>
        <w:r>
          <w:fldChar w:fldCharType="separate"/>
        </w:r>
        <w:r>
          <w:t>3</w:t>
        </w:r>
        <w:r>
          <w:fldChar w:fldCharType="end"/>
        </w:r>
      </w:hyperlink>
    </w:p>
    <w:p>
      <w:pPr>
        <w:pStyle w:val="TOC1"/>
        <w:tabs>
          <w:tab w:val="right" w:leader="dot" w:pos="8306"/>
        </w:tabs>
      </w:pPr>
      <w:hyperlink w:anchor="_Toc19487" w:history="1">
        <w:r>
          <w:rPr>
            <w:rFonts w:ascii="仿宋" w:eastAsia="仿宋" w:hAnsi="仿宋" w:cs="仿宋" w:hint="eastAsia"/>
            <w:lang w:eastAsia="zh-CN"/>
          </w:rPr>
          <w:t>一、成套开关设备项目土建工程</w:t>
        </w:r>
        <w:r>
          <w:tab/>
        </w:r>
        <w:r>
          <w:fldChar w:fldCharType="begin"/>
        </w:r>
        <w:r>
          <w:instrText xml:space="preserve"> PAGEREF _Toc19487 \h </w:instrText>
        </w:r>
        <w:r>
          <w:fldChar w:fldCharType="separate"/>
        </w:r>
        <w:r>
          <w:t>3</w:t>
        </w:r>
        <w:r>
          <w:fldChar w:fldCharType="end"/>
        </w:r>
      </w:hyperlink>
    </w:p>
    <w:p>
      <w:pPr>
        <w:pStyle w:val="TOC2"/>
        <w:tabs>
          <w:tab w:val="right" w:leader="dot" w:pos="8306"/>
        </w:tabs>
      </w:pPr>
      <w:hyperlink w:anchor="_Toc14928" w:history="1">
        <w:r>
          <w:rPr>
            <w:rFonts w:ascii="仿宋" w:eastAsia="仿宋" w:hAnsi="仿宋" w:cs="仿宋" w:hint="eastAsia"/>
            <w:lang w:eastAsia="zh-CN"/>
          </w:rPr>
          <w:t>(一)、建筑工程设计原则</w:t>
        </w:r>
        <w:r>
          <w:tab/>
        </w:r>
        <w:r>
          <w:fldChar w:fldCharType="begin"/>
        </w:r>
        <w:r>
          <w:instrText xml:space="preserve"> PAGEREF _Toc14928 \h </w:instrText>
        </w:r>
        <w:r>
          <w:fldChar w:fldCharType="separate"/>
        </w:r>
        <w:r>
          <w:t>3</w:t>
        </w:r>
        <w:r>
          <w:fldChar w:fldCharType="end"/>
        </w:r>
      </w:hyperlink>
    </w:p>
    <w:p>
      <w:pPr>
        <w:pStyle w:val="TOC2"/>
        <w:tabs>
          <w:tab w:val="right" w:leader="dot" w:pos="8306"/>
        </w:tabs>
      </w:pPr>
      <w:hyperlink w:anchor="_Toc20030" w:history="1">
        <w:r>
          <w:rPr>
            <w:rFonts w:ascii="仿宋" w:eastAsia="仿宋" w:hAnsi="仿宋" w:cs="仿宋" w:hint="eastAsia"/>
            <w:lang w:eastAsia="zh-CN"/>
          </w:rPr>
          <w:t>(二)、土建工程设计年限及安全等级</w:t>
        </w:r>
        <w:r>
          <w:tab/>
        </w:r>
        <w:r>
          <w:fldChar w:fldCharType="begin"/>
        </w:r>
        <w:r>
          <w:instrText xml:space="preserve"> PAGEREF _Toc20030 \h </w:instrText>
        </w:r>
        <w:r>
          <w:fldChar w:fldCharType="separate"/>
        </w:r>
        <w:r>
          <w:t>4</w:t>
        </w:r>
        <w:r>
          <w:fldChar w:fldCharType="end"/>
        </w:r>
      </w:hyperlink>
    </w:p>
    <w:p>
      <w:pPr>
        <w:pStyle w:val="TOC2"/>
        <w:tabs>
          <w:tab w:val="right" w:leader="dot" w:pos="8306"/>
        </w:tabs>
      </w:pPr>
      <w:hyperlink w:anchor="_Toc14431" w:history="1">
        <w:r>
          <w:rPr>
            <w:rFonts w:ascii="仿宋" w:eastAsia="仿宋" w:hAnsi="仿宋" w:cs="仿宋" w:hint="eastAsia"/>
            <w:lang w:eastAsia="zh-CN"/>
          </w:rPr>
          <w:t>(三)、建筑工程设计总体要求</w:t>
        </w:r>
        <w:r>
          <w:tab/>
        </w:r>
        <w:r>
          <w:fldChar w:fldCharType="begin"/>
        </w:r>
        <w:r>
          <w:instrText xml:space="preserve"> PAGEREF _Toc14431 \h </w:instrText>
        </w:r>
        <w:r>
          <w:fldChar w:fldCharType="separate"/>
        </w:r>
        <w:r>
          <w:t>5</w:t>
        </w:r>
        <w:r>
          <w:fldChar w:fldCharType="end"/>
        </w:r>
      </w:hyperlink>
    </w:p>
    <w:p>
      <w:pPr>
        <w:pStyle w:val="TOC2"/>
        <w:tabs>
          <w:tab w:val="right" w:leader="dot" w:pos="8306"/>
        </w:tabs>
      </w:pPr>
      <w:hyperlink w:anchor="_Toc1004" w:history="1">
        <w:r>
          <w:rPr>
            <w:rFonts w:ascii="仿宋" w:eastAsia="仿宋" w:hAnsi="仿宋" w:cs="仿宋" w:hint="eastAsia"/>
            <w:lang w:eastAsia="zh-CN"/>
          </w:rPr>
          <w:t>(四)、土建工程建设指标</w:t>
        </w:r>
        <w:r>
          <w:tab/>
        </w:r>
        <w:r>
          <w:fldChar w:fldCharType="begin"/>
        </w:r>
        <w:r>
          <w:instrText xml:space="preserve"> PAGEREF _Toc1004 \h </w:instrText>
        </w:r>
        <w:r>
          <w:fldChar w:fldCharType="separate"/>
        </w:r>
        <w:r>
          <w:t>6</w:t>
        </w:r>
        <w:r>
          <w:fldChar w:fldCharType="end"/>
        </w:r>
      </w:hyperlink>
    </w:p>
    <w:p>
      <w:pPr>
        <w:pStyle w:val="TOC1"/>
        <w:tabs>
          <w:tab w:val="right" w:leader="dot" w:pos="8306"/>
        </w:tabs>
      </w:pPr>
      <w:hyperlink w:anchor="_Toc20584" w:history="1">
        <w:r>
          <w:rPr>
            <w:rFonts w:ascii="仿宋" w:eastAsia="仿宋" w:hAnsi="仿宋" w:cs="仿宋" w:hint="eastAsia"/>
            <w:lang w:eastAsia="zh-CN"/>
          </w:rPr>
          <w:t>二、成套开关设备项目建设单位说明</w:t>
        </w:r>
        <w:r>
          <w:tab/>
        </w:r>
        <w:r>
          <w:fldChar w:fldCharType="begin"/>
        </w:r>
        <w:r>
          <w:instrText xml:space="preserve"> PAGEREF _Toc20584 \h </w:instrText>
        </w:r>
        <w:r>
          <w:fldChar w:fldCharType="separate"/>
        </w:r>
        <w:r>
          <w:t>6</w:t>
        </w:r>
        <w:r>
          <w:fldChar w:fldCharType="end"/>
        </w:r>
      </w:hyperlink>
    </w:p>
    <w:p>
      <w:pPr>
        <w:pStyle w:val="TOC2"/>
        <w:tabs>
          <w:tab w:val="right" w:leader="dot" w:pos="8306"/>
        </w:tabs>
      </w:pPr>
      <w:hyperlink w:anchor="_Toc14007" w:history="1">
        <w:r>
          <w:rPr>
            <w:rFonts w:ascii="仿宋" w:eastAsia="仿宋" w:hAnsi="仿宋" w:cs="仿宋" w:hint="eastAsia"/>
            <w:lang w:eastAsia="zh-CN"/>
          </w:rPr>
          <w:t>(一)、成套开关设备项目承办单位基本情况</w:t>
        </w:r>
        <w:r>
          <w:tab/>
        </w:r>
        <w:r>
          <w:fldChar w:fldCharType="begin"/>
        </w:r>
        <w:r>
          <w:instrText xml:space="preserve"> PAGEREF _Toc14007 \h </w:instrText>
        </w:r>
        <w:r>
          <w:fldChar w:fldCharType="separate"/>
        </w:r>
        <w:r>
          <w:t>6</w:t>
        </w:r>
        <w:r>
          <w:fldChar w:fldCharType="end"/>
        </w:r>
      </w:hyperlink>
    </w:p>
    <w:p>
      <w:pPr>
        <w:pStyle w:val="TOC2"/>
        <w:tabs>
          <w:tab w:val="right" w:leader="dot" w:pos="8306"/>
        </w:tabs>
      </w:pPr>
      <w:hyperlink w:anchor="_Toc21748" w:history="1">
        <w:r>
          <w:rPr>
            <w:rFonts w:ascii="仿宋" w:eastAsia="仿宋" w:hAnsi="仿宋" w:cs="仿宋" w:hint="eastAsia"/>
            <w:lang w:eastAsia="zh-CN"/>
          </w:rPr>
          <w:t>(二)、公司经济效益分析</w:t>
        </w:r>
        <w:r>
          <w:tab/>
        </w:r>
        <w:r>
          <w:fldChar w:fldCharType="begin"/>
        </w:r>
        <w:r>
          <w:instrText xml:space="preserve"> PAGEREF _Toc21748 \h </w:instrText>
        </w:r>
        <w:r>
          <w:fldChar w:fldCharType="separate"/>
        </w:r>
        <w:r>
          <w:t>7</w:t>
        </w:r>
        <w:r>
          <w:fldChar w:fldCharType="end"/>
        </w:r>
      </w:hyperlink>
    </w:p>
    <w:p>
      <w:pPr>
        <w:pStyle w:val="TOC1"/>
        <w:tabs>
          <w:tab w:val="right" w:leader="dot" w:pos="8306"/>
        </w:tabs>
      </w:pPr>
      <w:hyperlink w:anchor="_Toc10609" w:history="1">
        <w:r>
          <w:rPr>
            <w:rFonts w:ascii="仿宋" w:eastAsia="仿宋" w:hAnsi="仿宋" w:cs="仿宋" w:hint="eastAsia"/>
            <w:lang w:eastAsia="zh-CN"/>
          </w:rPr>
          <w:t>三、成套开关设备项目概论</w:t>
        </w:r>
        <w:r>
          <w:tab/>
        </w:r>
        <w:r>
          <w:fldChar w:fldCharType="begin"/>
        </w:r>
        <w:r>
          <w:instrText xml:space="preserve"> PAGEREF _Toc10609 \h </w:instrText>
        </w:r>
        <w:r>
          <w:fldChar w:fldCharType="separate"/>
        </w:r>
        <w:r>
          <w:t>8</w:t>
        </w:r>
        <w:r>
          <w:fldChar w:fldCharType="end"/>
        </w:r>
      </w:hyperlink>
    </w:p>
    <w:p>
      <w:pPr>
        <w:pStyle w:val="TOC2"/>
        <w:tabs>
          <w:tab w:val="right" w:leader="dot" w:pos="8306"/>
        </w:tabs>
      </w:pPr>
      <w:hyperlink w:anchor="_Toc30283" w:history="1">
        <w:r>
          <w:rPr>
            <w:rFonts w:ascii="仿宋" w:eastAsia="仿宋" w:hAnsi="仿宋" w:cs="仿宋" w:hint="eastAsia"/>
            <w:lang w:eastAsia="zh-CN"/>
          </w:rPr>
          <w:t>(一)、成套开关设备项目概况</w:t>
        </w:r>
        <w:r>
          <w:tab/>
        </w:r>
        <w:r>
          <w:fldChar w:fldCharType="begin"/>
        </w:r>
        <w:r>
          <w:instrText xml:space="preserve"> PAGEREF _Toc30283 \h </w:instrText>
        </w:r>
        <w:r>
          <w:fldChar w:fldCharType="separate"/>
        </w:r>
        <w:r>
          <w:t>8</w:t>
        </w:r>
        <w:r>
          <w:fldChar w:fldCharType="end"/>
        </w:r>
      </w:hyperlink>
    </w:p>
    <w:p>
      <w:pPr>
        <w:pStyle w:val="TOC2"/>
        <w:tabs>
          <w:tab w:val="right" w:leader="dot" w:pos="8306"/>
        </w:tabs>
      </w:pPr>
      <w:hyperlink w:anchor="_Toc26877" w:history="1">
        <w:r>
          <w:rPr>
            <w:rFonts w:ascii="仿宋" w:eastAsia="仿宋" w:hAnsi="仿宋" w:cs="仿宋" w:hint="eastAsia"/>
            <w:lang w:eastAsia="zh-CN"/>
          </w:rPr>
          <w:t>(二)、成套开关设备项目目标</w:t>
        </w:r>
        <w:r>
          <w:tab/>
        </w:r>
        <w:r>
          <w:fldChar w:fldCharType="begin"/>
        </w:r>
        <w:r>
          <w:instrText xml:space="preserve"> PAGEREF _Toc26877 \h </w:instrText>
        </w:r>
        <w:r>
          <w:fldChar w:fldCharType="separate"/>
        </w:r>
        <w:r>
          <w:t>10</w:t>
        </w:r>
        <w:r>
          <w:fldChar w:fldCharType="end"/>
        </w:r>
      </w:hyperlink>
    </w:p>
    <w:p>
      <w:pPr>
        <w:pStyle w:val="TOC2"/>
        <w:tabs>
          <w:tab w:val="right" w:leader="dot" w:pos="8306"/>
        </w:tabs>
      </w:pPr>
      <w:hyperlink w:anchor="_Toc7321" w:history="1">
        <w:r>
          <w:rPr>
            <w:rFonts w:ascii="仿宋" w:eastAsia="仿宋" w:hAnsi="仿宋" w:cs="仿宋" w:hint="eastAsia"/>
            <w:lang w:eastAsia="zh-CN"/>
          </w:rPr>
          <w:t>(三)、成套开关设备项目提出的理由</w:t>
        </w:r>
        <w:r>
          <w:tab/>
        </w:r>
        <w:r>
          <w:fldChar w:fldCharType="begin"/>
        </w:r>
        <w:r>
          <w:instrText xml:space="preserve"> PAGEREF _Toc7321 \h </w:instrText>
        </w:r>
        <w:r>
          <w:fldChar w:fldCharType="separate"/>
        </w:r>
        <w:r>
          <w:t>11</w:t>
        </w:r>
        <w:r>
          <w:fldChar w:fldCharType="end"/>
        </w:r>
      </w:hyperlink>
    </w:p>
    <w:p>
      <w:pPr>
        <w:pStyle w:val="TOC2"/>
        <w:tabs>
          <w:tab w:val="right" w:leader="dot" w:pos="8306"/>
        </w:tabs>
      </w:pPr>
      <w:hyperlink w:anchor="_Toc22620" w:history="1">
        <w:r>
          <w:rPr>
            <w:rFonts w:ascii="仿宋" w:eastAsia="仿宋" w:hAnsi="仿宋" w:cs="仿宋" w:hint="eastAsia"/>
            <w:lang w:eastAsia="zh-CN"/>
          </w:rPr>
          <w:t>(四)、成套开关设备项目意义</w:t>
        </w:r>
        <w:r>
          <w:tab/>
        </w:r>
        <w:r>
          <w:fldChar w:fldCharType="begin"/>
        </w:r>
        <w:r>
          <w:instrText xml:space="preserve"> PAGEREF _Toc22620 \h </w:instrText>
        </w:r>
        <w:r>
          <w:fldChar w:fldCharType="separate"/>
        </w:r>
        <w:r>
          <w:t>13</w:t>
        </w:r>
        <w:r>
          <w:fldChar w:fldCharType="end"/>
        </w:r>
      </w:hyperlink>
    </w:p>
    <w:p>
      <w:pPr>
        <w:pStyle w:val="TOC2"/>
        <w:tabs>
          <w:tab w:val="right" w:leader="dot" w:pos="8306"/>
        </w:tabs>
      </w:pPr>
      <w:hyperlink w:anchor="_Toc29756" w:history="1">
        <w:r>
          <w:rPr>
            <w:rFonts w:ascii="仿宋" w:eastAsia="仿宋" w:hAnsi="仿宋" w:cs="仿宋" w:hint="eastAsia"/>
            <w:lang w:eastAsia="zh-CN"/>
          </w:rPr>
          <w:t>(五)、成套开关设备项目背景</w:t>
        </w:r>
        <w:r>
          <w:tab/>
        </w:r>
        <w:r>
          <w:fldChar w:fldCharType="begin"/>
        </w:r>
        <w:r>
          <w:instrText xml:space="preserve"> PAGEREF _Toc29756 \h </w:instrText>
        </w:r>
        <w:r>
          <w:fldChar w:fldCharType="separate"/>
        </w:r>
        <w:r>
          <w:t>14</w:t>
        </w:r>
        <w:r>
          <w:fldChar w:fldCharType="end"/>
        </w:r>
      </w:hyperlink>
    </w:p>
    <w:p>
      <w:pPr>
        <w:pStyle w:val="TOC1"/>
        <w:tabs>
          <w:tab w:val="right" w:leader="dot" w:pos="8306"/>
        </w:tabs>
      </w:pPr>
      <w:hyperlink w:anchor="_Toc31316" w:history="1">
        <w:r>
          <w:rPr>
            <w:rFonts w:ascii="仿宋" w:eastAsia="仿宋" w:hAnsi="仿宋" w:cs="仿宋" w:hint="eastAsia"/>
            <w:lang w:eastAsia="zh-CN"/>
          </w:rPr>
          <w:t>四、工艺说明</w:t>
        </w:r>
        <w:r>
          <w:tab/>
        </w:r>
        <w:r>
          <w:fldChar w:fldCharType="begin"/>
        </w:r>
        <w:r>
          <w:instrText xml:space="preserve"> PAGEREF _Toc31316 \h </w:instrText>
        </w:r>
        <w:r>
          <w:fldChar w:fldCharType="separate"/>
        </w:r>
        <w:r>
          <w:t>14</w:t>
        </w:r>
        <w:r>
          <w:fldChar w:fldCharType="end"/>
        </w:r>
      </w:hyperlink>
    </w:p>
    <w:p>
      <w:pPr>
        <w:pStyle w:val="TOC2"/>
        <w:tabs>
          <w:tab w:val="right" w:leader="dot" w:pos="8306"/>
        </w:tabs>
      </w:pPr>
      <w:hyperlink w:anchor="_Toc17748" w:history="1">
        <w:r>
          <w:rPr>
            <w:rFonts w:ascii="仿宋" w:eastAsia="仿宋" w:hAnsi="仿宋" w:cs="仿宋" w:hint="eastAsia"/>
            <w:lang w:eastAsia="zh-CN"/>
          </w:rPr>
          <w:t>(一)、技术管理特点</w:t>
        </w:r>
        <w:r>
          <w:tab/>
        </w:r>
        <w:r>
          <w:fldChar w:fldCharType="begin"/>
        </w:r>
        <w:r>
          <w:instrText xml:space="preserve"> PAGEREF _Toc17748 \h </w:instrText>
        </w:r>
        <w:r>
          <w:fldChar w:fldCharType="separate"/>
        </w:r>
        <w:r>
          <w:t>14</w:t>
        </w:r>
        <w:r>
          <w:fldChar w:fldCharType="end"/>
        </w:r>
      </w:hyperlink>
    </w:p>
    <w:p>
      <w:pPr>
        <w:pStyle w:val="TOC2"/>
        <w:tabs>
          <w:tab w:val="right" w:leader="dot" w:pos="8306"/>
        </w:tabs>
      </w:pPr>
      <w:hyperlink w:anchor="_Toc19754" w:history="1">
        <w:r>
          <w:rPr>
            <w:rFonts w:ascii="仿宋" w:eastAsia="仿宋" w:hAnsi="仿宋" w:cs="仿宋" w:hint="eastAsia"/>
            <w:lang w:eastAsia="zh-CN"/>
          </w:rPr>
          <w:t>(二)、成套开关设备项目工艺技术设计方案</w:t>
        </w:r>
        <w:r>
          <w:tab/>
        </w:r>
        <w:r>
          <w:fldChar w:fldCharType="begin"/>
        </w:r>
        <w:r>
          <w:instrText xml:space="preserve"> PAGEREF _Toc19754 \h </w:instrText>
        </w:r>
        <w:r>
          <w:fldChar w:fldCharType="separate"/>
        </w:r>
        <w:r>
          <w:t>16</w:t>
        </w:r>
        <w:r>
          <w:fldChar w:fldCharType="end"/>
        </w:r>
      </w:hyperlink>
    </w:p>
    <w:p>
      <w:pPr>
        <w:pStyle w:val="TOC2"/>
        <w:tabs>
          <w:tab w:val="right" w:leader="dot" w:pos="8306"/>
        </w:tabs>
      </w:pPr>
      <w:hyperlink w:anchor="_Toc14613" w:history="1">
        <w:r>
          <w:rPr>
            <w:rFonts w:ascii="仿宋" w:eastAsia="仿宋" w:hAnsi="仿宋" w:cs="仿宋" w:hint="eastAsia"/>
            <w:lang w:eastAsia="zh-CN"/>
          </w:rPr>
          <w:t>(三)、设备选型方案</w:t>
        </w:r>
        <w:r>
          <w:tab/>
        </w:r>
        <w:r>
          <w:fldChar w:fldCharType="begin"/>
        </w:r>
        <w:r>
          <w:instrText xml:space="preserve"> PAGEREF _Toc14613 \h </w:instrText>
        </w:r>
        <w:r>
          <w:fldChar w:fldCharType="separate"/>
        </w:r>
        <w:r>
          <w:t>17</w:t>
        </w:r>
        <w:r>
          <w:fldChar w:fldCharType="end"/>
        </w:r>
      </w:hyperlink>
    </w:p>
    <w:p>
      <w:pPr>
        <w:pStyle w:val="TOC1"/>
        <w:tabs>
          <w:tab w:val="right" w:leader="dot" w:pos="8306"/>
        </w:tabs>
      </w:pPr>
      <w:hyperlink w:anchor="_Toc28991" w:history="1">
        <w:r>
          <w:rPr>
            <w:rFonts w:ascii="仿宋" w:eastAsia="仿宋" w:hAnsi="仿宋" w:cs="仿宋" w:hint="eastAsia"/>
            <w:lang w:eastAsia="zh-CN"/>
          </w:rPr>
          <w:t>五、产品规划分析</w:t>
        </w:r>
        <w:r>
          <w:tab/>
        </w:r>
        <w:r>
          <w:fldChar w:fldCharType="begin"/>
        </w:r>
        <w:r>
          <w:instrText xml:space="preserve"> PAGEREF _Toc28991 \h </w:instrText>
        </w:r>
        <w:r>
          <w:fldChar w:fldCharType="separate"/>
        </w:r>
        <w:r>
          <w:t>18</w:t>
        </w:r>
        <w:r>
          <w:fldChar w:fldCharType="end"/>
        </w:r>
      </w:hyperlink>
    </w:p>
    <w:p>
      <w:pPr>
        <w:pStyle w:val="TOC2"/>
        <w:tabs>
          <w:tab w:val="right" w:leader="dot" w:pos="8306"/>
        </w:tabs>
      </w:pPr>
      <w:hyperlink w:anchor="_Toc619" w:history="1">
        <w:r>
          <w:rPr>
            <w:rFonts w:ascii="仿宋" w:eastAsia="仿宋" w:hAnsi="仿宋" w:cs="仿宋" w:hint="eastAsia"/>
            <w:lang w:eastAsia="zh-CN"/>
          </w:rPr>
          <w:t>(一)、产品规划</w:t>
        </w:r>
        <w:r>
          <w:tab/>
        </w:r>
        <w:r>
          <w:fldChar w:fldCharType="begin"/>
        </w:r>
        <w:r>
          <w:instrText xml:space="preserve"> PAGEREF _Toc619 \h </w:instrText>
        </w:r>
        <w:r>
          <w:fldChar w:fldCharType="separate"/>
        </w:r>
        <w:r>
          <w:t>18</w:t>
        </w:r>
        <w:r>
          <w:fldChar w:fldCharType="end"/>
        </w:r>
      </w:hyperlink>
    </w:p>
    <w:p>
      <w:pPr>
        <w:pStyle w:val="TOC2"/>
        <w:tabs>
          <w:tab w:val="right" w:leader="dot" w:pos="8306"/>
        </w:tabs>
      </w:pPr>
      <w:hyperlink w:anchor="_Toc22938" w:history="1">
        <w:r>
          <w:rPr>
            <w:rFonts w:ascii="仿宋" w:eastAsia="仿宋" w:hAnsi="仿宋" w:cs="仿宋" w:hint="eastAsia"/>
            <w:lang w:eastAsia="zh-CN"/>
          </w:rPr>
          <w:t>(二)、建设规模</w:t>
        </w:r>
        <w:r>
          <w:tab/>
        </w:r>
        <w:r>
          <w:fldChar w:fldCharType="begin"/>
        </w:r>
        <w:r>
          <w:instrText xml:space="preserve"> PAGEREF _Toc22938 \h </w:instrText>
        </w:r>
        <w:r>
          <w:fldChar w:fldCharType="separate"/>
        </w:r>
        <w:r>
          <w:t>19</w:t>
        </w:r>
        <w:r>
          <w:fldChar w:fldCharType="end"/>
        </w:r>
      </w:hyperlink>
    </w:p>
    <w:p>
      <w:pPr>
        <w:pStyle w:val="TOC1"/>
        <w:tabs>
          <w:tab w:val="right" w:leader="dot" w:pos="8306"/>
        </w:tabs>
      </w:pPr>
      <w:hyperlink w:anchor="_Toc19690" w:history="1">
        <w:r>
          <w:rPr>
            <w:rFonts w:ascii="仿宋" w:eastAsia="仿宋" w:hAnsi="仿宋" w:cs="仿宋" w:hint="eastAsia"/>
            <w:lang w:eastAsia="zh-CN"/>
          </w:rPr>
          <w:t>六、成套开关设备项目绩效评估</w:t>
        </w:r>
        <w:r>
          <w:tab/>
        </w:r>
        <w:r>
          <w:fldChar w:fldCharType="begin"/>
        </w:r>
        <w:r>
          <w:instrText xml:space="preserve"> PAGEREF _Toc19690 \h </w:instrText>
        </w:r>
        <w:r>
          <w:fldChar w:fldCharType="separate"/>
        </w:r>
        <w:r>
          <w:t>20</w:t>
        </w:r>
        <w:r>
          <w:fldChar w:fldCharType="end"/>
        </w:r>
      </w:hyperlink>
    </w:p>
    <w:p>
      <w:pPr>
        <w:pStyle w:val="TOC2"/>
        <w:tabs>
          <w:tab w:val="right" w:leader="dot" w:pos="8306"/>
        </w:tabs>
      </w:pPr>
      <w:hyperlink w:anchor="_Toc32151" w:history="1">
        <w:r>
          <w:rPr>
            <w:rFonts w:ascii="仿宋" w:eastAsia="仿宋" w:hAnsi="仿宋" w:cs="仿宋" w:hint="eastAsia"/>
            <w:lang w:eastAsia="zh-CN"/>
          </w:rPr>
          <w:t>(一)、绩效评估指标</w:t>
        </w:r>
        <w:r>
          <w:tab/>
        </w:r>
        <w:r>
          <w:fldChar w:fldCharType="begin"/>
        </w:r>
        <w:r>
          <w:instrText xml:space="preserve"> PAGEREF _Toc32151 \h </w:instrText>
        </w:r>
        <w:r>
          <w:fldChar w:fldCharType="separate"/>
        </w:r>
        <w:r>
          <w:t>20</w:t>
        </w:r>
        <w:r>
          <w:fldChar w:fldCharType="end"/>
        </w:r>
      </w:hyperlink>
    </w:p>
    <w:p>
      <w:pPr>
        <w:pStyle w:val="TOC2"/>
        <w:tabs>
          <w:tab w:val="right" w:leader="dot" w:pos="8306"/>
        </w:tabs>
      </w:pPr>
      <w:hyperlink w:anchor="_Toc11302" w:history="1">
        <w:r>
          <w:rPr>
            <w:rFonts w:ascii="仿宋" w:eastAsia="仿宋" w:hAnsi="仿宋" w:cs="仿宋" w:hint="eastAsia"/>
            <w:lang w:eastAsia="zh-CN"/>
          </w:rPr>
          <w:t>(二)、绩效评估方法</w:t>
        </w:r>
        <w:r>
          <w:tab/>
        </w:r>
        <w:r>
          <w:fldChar w:fldCharType="begin"/>
        </w:r>
        <w:r>
          <w:instrText xml:space="preserve"> PAGEREF _Toc11302 \h </w:instrText>
        </w:r>
        <w:r>
          <w:fldChar w:fldCharType="separate"/>
        </w:r>
        <w:r>
          <w:t>21</w:t>
        </w:r>
        <w:r>
          <w:fldChar w:fldCharType="end"/>
        </w:r>
      </w:hyperlink>
    </w:p>
    <w:p>
      <w:pPr>
        <w:pStyle w:val="TOC2"/>
        <w:tabs>
          <w:tab w:val="right" w:leader="dot" w:pos="8306"/>
        </w:tabs>
      </w:pPr>
      <w:hyperlink w:anchor="_Toc32097" w:history="1">
        <w:r>
          <w:rPr>
            <w:rFonts w:ascii="仿宋" w:eastAsia="仿宋" w:hAnsi="仿宋" w:cs="仿宋" w:hint="eastAsia"/>
            <w:lang w:eastAsia="zh-CN"/>
          </w:rPr>
          <w:t>(三)、绩效评估周期</w:t>
        </w:r>
        <w:r>
          <w:tab/>
        </w:r>
        <w:r>
          <w:fldChar w:fldCharType="begin"/>
        </w:r>
        <w:r>
          <w:instrText xml:space="preserve"> PAGEREF _Toc32097 \h </w:instrText>
        </w:r>
        <w:r>
          <w:fldChar w:fldCharType="separate"/>
        </w:r>
        <w:r>
          <w:t>22</w:t>
        </w:r>
        <w:r>
          <w:fldChar w:fldCharType="end"/>
        </w:r>
      </w:hyperlink>
    </w:p>
    <w:p>
      <w:pPr>
        <w:pStyle w:val="TOC1"/>
        <w:tabs>
          <w:tab w:val="right" w:leader="dot" w:pos="8306"/>
        </w:tabs>
      </w:pPr>
      <w:hyperlink w:anchor="_Toc22249" w:history="1">
        <w:r>
          <w:rPr>
            <w:rFonts w:ascii="仿宋" w:eastAsia="仿宋" w:hAnsi="仿宋" w:cs="仿宋" w:hint="eastAsia"/>
            <w:lang w:eastAsia="zh-CN"/>
          </w:rPr>
          <w:t>七、成套开关设备项目技术管理</w:t>
        </w:r>
        <w:r>
          <w:tab/>
        </w:r>
        <w:r>
          <w:fldChar w:fldCharType="begin"/>
        </w:r>
        <w:r>
          <w:instrText xml:space="preserve"> PAGEREF _Toc22249 \h </w:instrText>
        </w:r>
        <w:r>
          <w:fldChar w:fldCharType="separate"/>
        </w:r>
        <w:r>
          <w:t>23</w:t>
        </w:r>
        <w:r>
          <w:fldChar w:fldCharType="end"/>
        </w:r>
      </w:hyperlink>
    </w:p>
    <w:p>
      <w:pPr>
        <w:pStyle w:val="TOC2"/>
        <w:tabs>
          <w:tab w:val="right" w:leader="dot" w:pos="8306"/>
        </w:tabs>
      </w:pPr>
      <w:hyperlink w:anchor="_Toc30427" w:history="1">
        <w:r>
          <w:rPr>
            <w:rFonts w:ascii="仿宋" w:eastAsia="仿宋" w:hAnsi="仿宋" w:cs="仿宋" w:hint="eastAsia"/>
            <w:lang w:eastAsia="zh-CN"/>
          </w:rPr>
          <w:t>(一)、技术方案选用方向</w:t>
        </w:r>
        <w:r>
          <w:tab/>
        </w:r>
        <w:r>
          <w:fldChar w:fldCharType="begin"/>
        </w:r>
        <w:r>
          <w:instrText xml:space="preserve"> PAGEREF _Toc30427 \h </w:instrText>
        </w:r>
        <w:r>
          <w:fldChar w:fldCharType="separate"/>
        </w:r>
        <w:r>
          <w:t>23</w:t>
        </w:r>
        <w:r>
          <w:fldChar w:fldCharType="end"/>
        </w:r>
      </w:hyperlink>
    </w:p>
    <w:p>
      <w:pPr>
        <w:pStyle w:val="TOC2"/>
        <w:tabs>
          <w:tab w:val="right" w:leader="dot" w:pos="8306"/>
        </w:tabs>
      </w:pPr>
      <w:hyperlink w:anchor="_Toc5334" w:history="1">
        <w:r>
          <w:rPr>
            <w:rFonts w:ascii="仿宋" w:eastAsia="仿宋" w:hAnsi="仿宋" w:cs="仿宋" w:hint="eastAsia"/>
            <w:lang w:eastAsia="zh-CN"/>
          </w:rPr>
          <w:t>(二)、工艺技术方案选用原则</w:t>
        </w:r>
        <w:r>
          <w:tab/>
        </w:r>
        <w:r>
          <w:fldChar w:fldCharType="begin"/>
        </w:r>
        <w:r>
          <w:instrText xml:space="preserve"> PAGEREF _Toc5334 \h </w:instrText>
        </w:r>
        <w:r>
          <w:fldChar w:fldCharType="separate"/>
        </w:r>
        <w:r>
          <w:t>25</w:t>
        </w:r>
        <w:r>
          <w:fldChar w:fldCharType="end"/>
        </w:r>
      </w:hyperlink>
    </w:p>
    <w:p>
      <w:pPr>
        <w:pStyle w:val="TOC2"/>
        <w:tabs>
          <w:tab w:val="right" w:leader="dot" w:pos="8306"/>
        </w:tabs>
      </w:pPr>
      <w:hyperlink w:anchor="_Toc30495" w:history="1">
        <w:r>
          <w:rPr>
            <w:rFonts w:ascii="仿宋" w:eastAsia="仿宋" w:hAnsi="仿宋" w:cs="仿宋" w:hint="eastAsia"/>
            <w:lang w:eastAsia="zh-CN"/>
          </w:rPr>
          <w:t>(三)、工艺技术方案要求</w:t>
        </w:r>
        <w:r>
          <w:tab/>
        </w:r>
        <w:r>
          <w:fldChar w:fldCharType="begin"/>
        </w:r>
        <w:r>
          <w:instrText xml:space="preserve"> PAGEREF _Toc30495 \h </w:instrText>
        </w:r>
        <w:r>
          <w:fldChar w:fldCharType="separate"/>
        </w:r>
        <w:r>
          <w:t>27</w:t>
        </w:r>
        <w:r>
          <w:fldChar w:fldCharType="end"/>
        </w:r>
      </w:hyperlink>
    </w:p>
    <w:p>
      <w:pPr>
        <w:pStyle w:val="TOC1"/>
        <w:tabs>
          <w:tab w:val="right" w:leader="dot" w:pos="8306"/>
        </w:tabs>
      </w:pPr>
      <w:hyperlink w:anchor="_Toc14980" w:history="1">
        <w:r>
          <w:rPr>
            <w:rFonts w:ascii="仿宋" w:eastAsia="仿宋" w:hAnsi="仿宋" w:cs="仿宋" w:hint="eastAsia"/>
            <w:lang w:eastAsia="zh-CN"/>
          </w:rPr>
          <w:t>八、成套开关设备项目投资规划</w:t>
        </w:r>
        <w:r>
          <w:tab/>
        </w:r>
        <w:r>
          <w:fldChar w:fldCharType="begin"/>
        </w:r>
        <w:r>
          <w:instrText xml:space="preserve"> PAGEREF _Toc14980 \h </w:instrText>
        </w:r>
        <w:r>
          <w:fldChar w:fldCharType="separate"/>
        </w:r>
        <w:r>
          <w:t>30</w:t>
        </w:r>
        <w:r>
          <w:fldChar w:fldCharType="end"/>
        </w:r>
      </w:hyperlink>
    </w:p>
    <w:p>
      <w:pPr>
        <w:pStyle w:val="TOC2"/>
        <w:tabs>
          <w:tab w:val="right" w:leader="dot" w:pos="8306"/>
        </w:tabs>
      </w:pPr>
      <w:hyperlink w:anchor="_Toc5319" w:history="1">
        <w:r>
          <w:rPr>
            <w:rFonts w:ascii="仿宋" w:eastAsia="仿宋" w:hAnsi="仿宋" w:cs="仿宋" w:hint="eastAsia"/>
            <w:lang w:eastAsia="zh-CN"/>
          </w:rPr>
          <w:t>(一)、成套开关设备项目总投资估算</w:t>
        </w:r>
        <w:r>
          <w:tab/>
        </w:r>
        <w:r>
          <w:fldChar w:fldCharType="begin"/>
        </w:r>
        <w:r>
          <w:instrText xml:space="preserve"> PAGEREF _Toc5319 \h </w:instrText>
        </w:r>
        <w:r>
          <w:fldChar w:fldCharType="separate"/>
        </w:r>
        <w:r>
          <w:t>30</w:t>
        </w:r>
        <w:r>
          <w:fldChar w:fldCharType="end"/>
        </w:r>
      </w:hyperlink>
    </w:p>
    <w:p>
      <w:pPr>
        <w:pStyle w:val="TOC2"/>
        <w:tabs>
          <w:tab w:val="right" w:leader="dot" w:pos="8306"/>
        </w:tabs>
      </w:pPr>
      <w:hyperlink w:anchor="_Toc12054" w:history="1">
        <w:r>
          <w:rPr>
            <w:rFonts w:ascii="仿宋" w:eastAsia="仿宋" w:hAnsi="仿宋" w:cs="仿宋" w:hint="eastAsia"/>
            <w:lang w:eastAsia="zh-CN"/>
          </w:rPr>
          <w:t>(二)、资金筹措</w:t>
        </w:r>
        <w:r>
          <w:tab/>
        </w:r>
        <w:r>
          <w:fldChar w:fldCharType="begin"/>
        </w:r>
        <w:r>
          <w:instrText xml:space="preserve"> PAGEREF _Toc12054 \h </w:instrText>
        </w:r>
        <w:r>
          <w:fldChar w:fldCharType="separate"/>
        </w:r>
        <w:r>
          <w:t>31</w:t>
        </w:r>
        <w:r>
          <w:fldChar w:fldCharType="end"/>
        </w:r>
      </w:hyperlink>
    </w:p>
    <w:p>
      <w:pPr>
        <w:pStyle w:val="TOC1"/>
        <w:tabs>
          <w:tab w:val="right" w:leader="dot" w:pos="8306"/>
        </w:tabs>
      </w:pPr>
      <w:hyperlink w:anchor="_Toc24978" w:history="1">
        <w:r>
          <w:rPr>
            <w:rFonts w:ascii="仿宋" w:eastAsia="仿宋" w:hAnsi="仿宋" w:cs="仿宋" w:hint="eastAsia"/>
            <w:lang w:eastAsia="zh-CN"/>
          </w:rPr>
          <w:t>九、成套开关设备项目人力资源培养与发展</w:t>
        </w:r>
        <w:r>
          <w:tab/>
        </w:r>
        <w:r>
          <w:fldChar w:fldCharType="begin"/>
        </w:r>
        <w:r>
          <w:instrText xml:space="preserve"> PAGEREF _Toc24978 \h </w:instrText>
        </w:r>
        <w:r>
          <w:fldChar w:fldCharType="separate"/>
        </w:r>
        <w:r>
          <w:t>32</w:t>
        </w:r>
        <w:r>
          <w:fldChar w:fldCharType="end"/>
        </w:r>
      </w:hyperlink>
    </w:p>
    <w:p>
      <w:pPr>
        <w:pStyle w:val="TOC2"/>
        <w:tabs>
          <w:tab w:val="right" w:leader="dot" w:pos="8306"/>
        </w:tabs>
      </w:pPr>
      <w:hyperlink w:anchor="_Toc4051" w:history="1">
        <w:r>
          <w:rPr>
            <w:rFonts w:ascii="仿宋" w:eastAsia="仿宋" w:hAnsi="仿宋" w:cs="仿宋" w:hint="eastAsia"/>
            <w:lang w:eastAsia="zh-CN"/>
          </w:rPr>
          <w:t>(一)、人才需求与规划</w:t>
        </w:r>
        <w:r>
          <w:tab/>
        </w:r>
        <w:r>
          <w:fldChar w:fldCharType="begin"/>
        </w:r>
        <w:r>
          <w:instrText xml:space="preserve"> PAGEREF _Toc4051 \h </w:instrText>
        </w:r>
        <w:r>
          <w:fldChar w:fldCharType="separate"/>
        </w:r>
        <w:r>
          <w:t>32</w:t>
        </w:r>
        <w:r>
          <w:fldChar w:fldCharType="end"/>
        </w:r>
      </w:hyperlink>
    </w:p>
    <w:p>
      <w:pPr>
        <w:pStyle w:val="TOC2"/>
        <w:tabs>
          <w:tab w:val="right" w:leader="dot" w:pos="8306"/>
        </w:tabs>
      </w:pPr>
      <w:hyperlink w:anchor="_Toc5672" w:history="1">
        <w:r>
          <w:rPr>
            <w:rFonts w:ascii="仿宋" w:eastAsia="仿宋" w:hAnsi="仿宋" w:cs="仿宋" w:hint="eastAsia"/>
            <w:lang w:eastAsia="zh-CN"/>
          </w:rPr>
          <w:t>(二)、培训与发展计划</w:t>
        </w:r>
        <w:r>
          <w:tab/>
        </w:r>
        <w:r>
          <w:fldChar w:fldCharType="begin"/>
        </w:r>
        <w:r>
          <w:instrText xml:space="preserve"> PAGEREF _Toc5672 \h </w:instrText>
        </w:r>
        <w:r>
          <w:fldChar w:fldCharType="separate"/>
        </w:r>
        <w:r>
          <w:t>32</w:t>
        </w:r>
        <w:r>
          <w:fldChar w:fldCharType="end"/>
        </w:r>
      </w:hyperlink>
    </w:p>
    <w:p>
      <w:pPr>
        <w:pStyle w:val="TOC1"/>
        <w:tabs>
          <w:tab w:val="right" w:leader="dot" w:pos="8306"/>
        </w:tabs>
      </w:pPr>
      <w:hyperlink w:anchor="_Toc26961" w:history="1">
        <w:r>
          <w:rPr>
            <w:rFonts w:ascii="仿宋" w:eastAsia="仿宋" w:hAnsi="仿宋" w:cs="仿宋" w:hint="eastAsia"/>
            <w:lang w:eastAsia="zh-CN"/>
          </w:rPr>
          <w:t>十、成套开关设备项目经营效益</w:t>
        </w:r>
        <w:r>
          <w:tab/>
        </w:r>
        <w:r>
          <w:fldChar w:fldCharType="begin"/>
        </w:r>
        <w:r>
          <w:instrText xml:space="preserve"> PAGEREF _Toc26961 \h </w:instrText>
        </w:r>
        <w:r>
          <w:fldChar w:fldCharType="separate"/>
        </w:r>
        <w:r>
          <w:t>33</w:t>
        </w:r>
        <w:r>
          <w:fldChar w:fldCharType="end"/>
        </w:r>
      </w:hyperlink>
    </w:p>
    <w:p>
      <w:pPr>
        <w:pStyle w:val="TOC2"/>
        <w:tabs>
          <w:tab w:val="right" w:leader="dot" w:pos="8306"/>
        </w:tabs>
      </w:pPr>
      <w:hyperlink w:anchor="_Toc12553" w:history="1">
        <w:r>
          <w:rPr>
            <w:rFonts w:ascii="仿宋" w:eastAsia="仿宋" w:hAnsi="仿宋" w:cs="仿宋" w:hint="eastAsia"/>
            <w:lang w:eastAsia="zh-CN"/>
          </w:rPr>
          <w:t>(一)、经济评价财务测算</w:t>
        </w:r>
        <w:r>
          <w:tab/>
        </w:r>
        <w:r>
          <w:fldChar w:fldCharType="begin"/>
        </w:r>
        <w:r>
          <w:instrText xml:space="preserve"> PAGEREF _Toc12553 \h </w:instrText>
        </w:r>
        <w:r>
          <w:fldChar w:fldCharType="separate"/>
        </w:r>
        <w:r>
          <w:t>33</w:t>
        </w:r>
        <w:r>
          <w:fldChar w:fldCharType="end"/>
        </w:r>
      </w:hyperlink>
    </w:p>
    <w:p>
      <w:pPr>
        <w:pStyle w:val="TOC2"/>
        <w:tabs>
          <w:tab w:val="right" w:leader="dot" w:pos="8306"/>
        </w:tabs>
      </w:pPr>
      <w:hyperlink w:anchor="_Toc31539" w:history="1">
        <w:r>
          <w:rPr>
            <w:rFonts w:ascii="仿宋" w:eastAsia="仿宋" w:hAnsi="仿宋" w:cs="仿宋" w:hint="eastAsia"/>
            <w:lang w:eastAsia="zh-CN"/>
          </w:rPr>
          <w:t>(二)、成套开关设备项目盈利能力分析</w:t>
        </w:r>
        <w:r>
          <w:tab/>
        </w:r>
        <w:r>
          <w:fldChar w:fldCharType="begin"/>
        </w:r>
        <w:r>
          <w:instrText xml:space="preserve"> PAGEREF _Toc31539 \h </w:instrText>
        </w:r>
        <w:r>
          <w:fldChar w:fldCharType="separate"/>
        </w:r>
        <w:r>
          <w:t>34</w:t>
        </w:r>
        <w:r>
          <w:fldChar w:fldCharType="end"/>
        </w:r>
      </w:hyperlink>
    </w:p>
    <w:p>
      <w:pPr>
        <w:pStyle w:val="TOC1"/>
        <w:tabs>
          <w:tab w:val="right" w:leader="dot" w:pos="8306"/>
        </w:tabs>
      </w:pPr>
      <w:hyperlink w:anchor="_Toc18926" w:history="1">
        <w:r>
          <w:rPr>
            <w:rFonts w:ascii="仿宋" w:eastAsia="仿宋" w:hAnsi="仿宋" w:cs="仿宋" w:hint="eastAsia"/>
            <w:lang w:eastAsia="zh-CN"/>
          </w:rPr>
          <w:t>十一、生产安全保护</w:t>
        </w:r>
        <w:r>
          <w:tab/>
        </w:r>
        <w:r>
          <w:fldChar w:fldCharType="begin"/>
        </w:r>
        <w:r>
          <w:instrText xml:space="preserve"> PAGEREF _Toc18926 \h </w:instrText>
        </w:r>
        <w:r>
          <w:fldChar w:fldCharType="separate"/>
        </w:r>
        <w:r>
          <w:t>35</w:t>
        </w:r>
        <w:r>
          <w:fldChar w:fldCharType="end"/>
        </w:r>
      </w:hyperlink>
    </w:p>
    <w:p>
      <w:pPr>
        <w:pStyle w:val="TOC2"/>
        <w:tabs>
          <w:tab w:val="right" w:leader="dot" w:pos="8306"/>
        </w:tabs>
      </w:pPr>
      <w:hyperlink w:anchor="_Toc25221" w:history="1">
        <w:r>
          <w:rPr>
            <w:rFonts w:ascii="仿宋" w:eastAsia="仿宋" w:hAnsi="仿宋" w:cs="仿宋" w:hint="eastAsia"/>
            <w:lang w:eastAsia="zh-CN"/>
          </w:rPr>
          <w:t>(一)、消防安全</w:t>
        </w:r>
        <w:r>
          <w:tab/>
        </w:r>
        <w:r>
          <w:fldChar w:fldCharType="begin"/>
        </w:r>
        <w:r>
          <w:instrText xml:space="preserve"> PAGEREF _Toc25221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500" w:history="1">
        <w:r>
          <w:rPr>
            <w:rFonts w:ascii="仿宋" w:eastAsia="仿宋" w:hAnsi="仿宋" w:cs="仿宋" w:hint="eastAsia"/>
            <w:lang w:eastAsia="zh-CN"/>
          </w:rPr>
          <w:t>(二)、防火防爆总图布置措施</w:t>
        </w:r>
        <w:r>
          <w:tab/>
        </w:r>
        <w:r>
          <w:fldChar w:fldCharType="begin"/>
        </w:r>
        <w:r>
          <w:instrText xml:space="preserve"> PAGEREF _Toc9500 \h </w:instrText>
        </w:r>
        <w:r>
          <w:fldChar w:fldCharType="separate"/>
        </w:r>
        <w:r>
          <w:t>36</w:t>
        </w:r>
        <w:r>
          <w:fldChar w:fldCharType="end"/>
        </w:r>
      </w:hyperlink>
    </w:p>
    <w:p>
      <w:pPr>
        <w:pStyle w:val="TOC2"/>
        <w:tabs>
          <w:tab w:val="right" w:leader="dot" w:pos="8306"/>
        </w:tabs>
      </w:pPr>
      <w:hyperlink w:anchor="_Toc10292" w:history="1">
        <w:r>
          <w:rPr>
            <w:rFonts w:ascii="仿宋" w:eastAsia="仿宋" w:hAnsi="仿宋" w:cs="仿宋" w:hint="eastAsia"/>
            <w:lang w:eastAsia="zh-CN"/>
          </w:rPr>
          <w:t>(三)、自然灾害防范措施</w:t>
        </w:r>
        <w:r>
          <w:tab/>
        </w:r>
        <w:r>
          <w:fldChar w:fldCharType="begin"/>
        </w:r>
        <w:r>
          <w:instrText xml:space="preserve"> PAGEREF _Toc10292 \h </w:instrText>
        </w:r>
        <w:r>
          <w:fldChar w:fldCharType="separate"/>
        </w:r>
        <w:r>
          <w:t>37</w:t>
        </w:r>
        <w:r>
          <w:fldChar w:fldCharType="end"/>
        </w:r>
      </w:hyperlink>
    </w:p>
    <w:p>
      <w:pPr>
        <w:pStyle w:val="TOC2"/>
        <w:tabs>
          <w:tab w:val="right" w:leader="dot" w:pos="8306"/>
        </w:tabs>
      </w:pPr>
      <w:hyperlink w:anchor="_Toc11907" w:history="1">
        <w:r>
          <w:rPr>
            <w:rFonts w:ascii="仿宋" w:eastAsia="仿宋" w:hAnsi="仿宋" w:cs="仿宋" w:hint="eastAsia"/>
            <w:lang w:eastAsia="zh-CN"/>
          </w:rPr>
          <w:t>(四)、安全色及安全标志使用要求</w:t>
        </w:r>
        <w:r>
          <w:tab/>
        </w:r>
        <w:r>
          <w:fldChar w:fldCharType="begin"/>
        </w:r>
        <w:r>
          <w:instrText xml:space="preserve"> PAGEREF _Toc11907 \h </w:instrText>
        </w:r>
        <w:r>
          <w:fldChar w:fldCharType="separate"/>
        </w:r>
        <w:r>
          <w:t>38</w:t>
        </w:r>
        <w:r>
          <w:fldChar w:fldCharType="end"/>
        </w:r>
      </w:hyperlink>
    </w:p>
    <w:p>
      <w:pPr>
        <w:pStyle w:val="TOC2"/>
        <w:tabs>
          <w:tab w:val="right" w:leader="dot" w:pos="8306"/>
        </w:tabs>
      </w:pPr>
      <w:hyperlink w:anchor="_Toc23622" w:history="1">
        <w:r>
          <w:rPr>
            <w:rFonts w:ascii="仿宋" w:eastAsia="仿宋" w:hAnsi="仿宋" w:cs="仿宋" w:hint="eastAsia"/>
            <w:lang w:eastAsia="zh-CN"/>
          </w:rPr>
          <w:t>(五)、防尘防毒措施</w:t>
        </w:r>
        <w:r>
          <w:tab/>
        </w:r>
        <w:r>
          <w:fldChar w:fldCharType="begin"/>
        </w:r>
        <w:r>
          <w:instrText xml:space="preserve"> PAGEREF _Toc23622 \h </w:instrText>
        </w:r>
        <w:r>
          <w:fldChar w:fldCharType="separate"/>
        </w:r>
        <w:r>
          <w:t>39</w:t>
        </w:r>
        <w:r>
          <w:fldChar w:fldCharType="end"/>
        </w:r>
      </w:hyperlink>
    </w:p>
    <w:p>
      <w:pPr>
        <w:pStyle w:val="TOC2"/>
        <w:tabs>
          <w:tab w:val="right" w:leader="dot" w:pos="8306"/>
        </w:tabs>
      </w:pPr>
      <w:hyperlink w:anchor="_Toc667" w:history="1">
        <w:r>
          <w:rPr>
            <w:rFonts w:ascii="仿宋" w:eastAsia="仿宋" w:hAnsi="仿宋" w:cs="仿宋" w:hint="eastAsia"/>
            <w:lang w:eastAsia="zh-CN"/>
          </w:rPr>
          <w:t>(六)、防静电、触电防护及防雷措施</w:t>
        </w:r>
        <w:r>
          <w:tab/>
        </w:r>
        <w:r>
          <w:fldChar w:fldCharType="begin"/>
        </w:r>
        <w:r>
          <w:instrText xml:space="preserve"> PAGEREF _Toc667 \h </w:instrText>
        </w:r>
        <w:r>
          <w:fldChar w:fldCharType="separate"/>
        </w:r>
        <w:r>
          <w:t>40</w:t>
        </w:r>
        <w:r>
          <w:fldChar w:fldCharType="end"/>
        </w:r>
      </w:hyperlink>
    </w:p>
    <w:p>
      <w:pPr>
        <w:pStyle w:val="TOC2"/>
        <w:tabs>
          <w:tab w:val="right" w:leader="dot" w:pos="8306"/>
        </w:tabs>
      </w:pPr>
      <w:hyperlink w:anchor="_Toc27570" w:history="1">
        <w:r>
          <w:rPr>
            <w:rFonts w:ascii="仿宋" w:eastAsia="仿宋" w:hAnsi="仿宋" w:cs="仿宋" w:hint="eastAsia"/>
            <w:lang w:eastAsia="zh-CN"/>
          </w:rPr>
          <w:t>(七)、机械设备安全保障措施</w:t>
        </w:r>
        <w:r>
          <w:tab/>
        </w:r>
        <w:r>
          <w:fldChar w:fldCharType="begin"/>
        </w:r>
        <w:r>
          <w:instrText xml:space="preserve"> PAGEREF _Toc27570 \h </w:instrText>
        </w:r>
        <w:r>
          <w:fldChar w:fldCharType="separate"/>
        </w:r>
        <w:r>
          <w:t>41</w:t>
        </w:r>
        <w:r>
          <w:fldChar w:fldCharType="end"/>
        </w:r>
      </w:hyperlink>
    </w:p>
    <w:p>
      <w:pPr>
        <w:pStyle w:val="TOC1"/>
        <w:tabs>
          <w:tab w:val="right" w:leader="dot" w:pos="8306"/>
        </w:tabs>
      </w:pPr>
      <w:hyperlink w:anchor="_Toc7003" w:history="1">
        <w:r>
          <w:rPr>
            <w:rFonts w:ascii="仿宋" w:eastAsia="仿宋" w:hAnsi="仿宋" w:cs="仿宋" w:hint="eastAsia"/>
            <w:lang w:eastAsia="zh-CN"/>
          </w:rPr>
          <w:t>十二、成套开关设备项目人力资源管理</w:t>
        </w:r>
        <w:r>
          <w:tab/>
        </w:r>
        <w:r>
          <w:fldChar w:fldCharType="begin"/>
        </w:r>
        <w:r>
          <w:instrText xml:space="preserve"> PAGEREF _Toc7003 \h </w:instrText>
        </w:r>
        <w:r>
          <w:fldChar w:fldCharType="separate"/>
        </w:r>
        <w:r>
          <w:t>43</w:t>
        </w:r>
        <w:r>
          <w:fldChar w:fldCharType="end"/>
        </w:r>
      </w:hyperlink>
    </w:p>
    <w:p>
      <w:pPr>
        <w:pStyle w:val="TOC2"/>
        <w:tabs>
          <w:tab w:val="right" w:leader="dot" w:pos="8306"/>
        </w:tabs>
      </w:pPr>
      <w:hyperlink w:anchor="_Toc3589" w:history="1">
        <w:r>
          <w:rPr>
            <w:rFonts w:ascii="仿宋" w:eastAsia="仿宋" w:hAnsi="仿宋" w:cs="仿宋" w:hint="eastAsia"/>
            <w:lang w:eastAsia="zh-CN"/>
          </w:rPr>
          <w:t>(一)、建立健全的预算管理制度</w:t>
        </w:r>
        <w:r>
          <w:tab/>
        </w:r>
        <w:r>
          <w:fldChar w:fldCharType="begin"/>
        </w:r>
        <w:r>
          <w:instrText xml:space="preserve"> PAGEREF _Toc3589 \h </w:instrText>
        </w:r>
        <w:r>
          <w:fldChar w:fldCharType="separate"/>
        </w:r>
        <w:r>
          <w:t>43</w:t>
        </w:r>
        <w:r>
          <w:fldChar w:fldCharType="end"/>
        </w:r>
      </w:hyperlink>
    </w:p>
    <w:p>
      <w:pPr>
        <w:pStyle w:val="TOC2"/>
        <w:tabs>
          <w:tab w:val="right" w:leader="dot" w:pos="8306"/>
        </w:tabs>
      </w:pPr>
      <w:hyperlink w:anchor="_Toc10692" w:history="1">
        <w:r>
          <w:rPr>
            <w:rFonts w:ascii="仿宋" w:eastAsia="仿宋" w:hAnsi="仿宋" w:cs="仿宋" w:hint="eastAsia"/>
            <w:lang w:eastAsia="zh-CN"/>
          </w:rPr>
          <w:t>(二)、加强资金流动监控</w:t>
        </w:r>
        <w:r>
          <w:tab/>
        </w:r>
        <w:r>
          <w:fldChar w:fldCharType="begin"/>
        </w:r>
        <w:r>
          <w:instrText xml:space="preserve"> PAGEREF _Toc10692 \h </w:instrText>
        </w:r>
        <w:r>
          <w:fldChar w:fldCharType="separate"/>
        </w:r>
        <w:r>
          <w:t>45</w:t>
        </w:r>
        <w:r>
          <w:fldChar w:fldCharType="end"/>
        </w:r>
      </w:hyperlink>
    </w:p>
    <w:p>
      <w:pPr>
        <w:pStyle w:val="TOC2"/>
        <w:tabs>
          <w:tab w:val="right" w:leader="dot" w:pos="8306"/>
        </w:tabs>
      </w:pPr>
      <w:hyperlink w:anchor="_Toc20801" w:history="1">
        <w:r>
          <w:rPr>
            <w:rFonts w:ascii="仿宋" w:eastAsia="仿宋" w:hAnsi="仿宋" w:cs="仿宋" w:hint="eastAsia"/>
            <w:lang w:eastAsia="zh-CN"/>
          </w:rPr>
          <w:t>(三)、制定完善的风险控制机制</w:t>
        </w:r>
        <w:r>
          <w:tab/>
        </w:r>
        <w:r>
          <w:fldChar w:fldCharType="begin"/>
        </w:r>
        <w:r>
          <w:instrText xml:space="preserve"> PAGEREF _Toc20801 \h </w:instrText>
        </w:r>
        <w:r>
          <w:fldChar w:fldCharType="separate"/>
        </w:r>
        <w:r>
          <w:t>46</w:t>
        </w:r>
        <w:r>
          <w:fldChar w:fldCharType="end"/>
        </w:r>
      </w:hyperlink>
    </w:p>
    <w:p>
      <w:pPr>
        <w:pStyle w:val="TOC2"/>
        <w:tabs>
          <w:tab w:val="right" w:leader="dot" w:pos="8306"/>
        </w:tabs>
      </w:pPr>
      <w:hyperlink w:anchor="_Toc10445" w:history="1">
        <w:r>
          <w:rPr>
            <w:rFonts w:ascii="仿宋" w:eastAsia="仿宋" w:hAnsi="仿宋" w:cs="仿宋" w:hint="eastAsia"/>
            <w:lang w:eastAsia="zh-CN"/>
          </w:rPr>
          <w:t>(四)、优化成本管理</w:t>
        </w:r>
        <w:r>
          <w:tab/>
        </w:r>
        <w:r>
          <w:fldChar w:fldCharType="begin"/>
        </w:r>
        <w:r>
          <w:instrText xml:space="preserve"> PAGEREF _Toc10445 \h </w:instrText>
        </w:r>
        <w:r>
          <w:fldChar w:fldCharType="separate"/>
        </w:r>
        <w:r>
          <w:t>47</w:t>
        </w:r>
        <w:r>
          <w:fldChar w:fldCharType="end"/>
        </w:r>
      </w:hyperlink>
    </w:p>
    <w:p>
      <w:pPr>
        <w:pStyle w:val="TOC1"/>
        <w:tabs>
          <w:tab w:val="right" w:leader="dot" w:pos="8306"/>
        </w:tabs>
      </w:pPr>
      <w:hyperlink w:anchor="_Toc15762" w:history="1">
        <w:r>
          <w:rPr>
            <w:rFonts w:ascii="仿宋" w:eastAsia="仿宋" w:hAnsi="仿宋" w:cs="仿宋" w:hint="eastAsia"/>
            <w:lang w:eastAsia="zh-CN"/>
          </w:rPr>
          <w:t>十三、风险识别与分类</w:t>
        </w:r>
        <w:r>
          <w:tab/>
        </w:r>
        <w:r>
          <w:fldChar w:fldCharType="begin"/>
        </w:r>
        <w:r>
          <w:instrText xml:space="preserve"> PAGEREF _Toc15762 \h </w:instrText>
        </w:r>
        <w:r>
          <w:fldChar w:fldCharType="separate"/>
        </w:r>
        <w:r>
          <w:t>49</w:t>
        </w:r>
        <w:r>
          <w:fldChar w:fldCharType="end"/>
        </w:r>
      </w:hyperlink>
    </w:p>
    <w:p>
      <w:pPr>
        <w:pStyle w:val="TOC2"/>
        <w:tabs>
          <w:tab w:val="right" w:leader="dot" w:pos="8306"/>
        </w:tabs>
      </w:pPr>
      <w:hyperlink w:anchor="_Toc23737" w:history="1">
        <w:r>
          <w:rPr>
            <w:rFonts w:ascii="仿宋" w:eastAsia="仿宋" w:hAnsi="仿宋" w:cs="仿宋" w:hint="eastAsia"/>
            <w:lang w:eastAsia="zh-CN"/>
          </w:rPr>
          <w:t>(一)、风险识别</w:t>
        </w:r>
        <w:r>
          <w:tab/>
        </w:r>
        <w:r>
          <w:fldChar w:fldCharType="begin"/>
        </w:r>
        <w:r>
          <w:instrText xml:space="preserve"> PAGEREF _Toc23737 \h </w:instrText>
        </w:r>
        <w:r>
          <w:fldChar w:fldCharType="separate"/>
        </w:r>
        <w:r>
          <w:t>49</w:t>
        </w:r>
        <w:r>
          <w:fldChar w:fldCharType="end"/>
        </w:r>
      </w:hyperlink>
    </w:p>
    <w:p>
      <w:pPr>
        <w:pStyle w:val="TOC2"/>
        <w:tabs>
          <w:tab w:val="right" w:leader="dot" w:pos="8306"/>
        </w:tabs>
      </w:pPr>
      <w:hyperlink w:anchor="_Toc6095" w:history="1">
        <w:r>
          <w:rPr>
            <w:rFonts w:ascii="仿宋" w:eastAsia="仿宋" w:hAnsi="仿宋" w:cs="仿宋" w:hint="eastAsia"/>
            <w:lang w:eastAsia="zh-CN"/>
          </w:rPr>
          <w:t>(二)、风险分类</w:t>
        </w:r>
        <w:r>
          <w:tab/>
        </w:r>
        <w:r>
          <w:fldChar w:fldCharType="begin"/>
        </w:r>
        <w:r>
          <w:instrText xml:space="preserve"> PAGEREF _Toc6095 \h </w:instrText>
        </w:r>
        <w:r>
          <w:fldChar w:fldCharType="separate"/>
        </w:r>
        <w:r>
          <w:t>50</w:t>
        </w:r>
        <w:r>
          <w:fldChar w:fldCharType="end"/>
        </w:r>
      </w:hyperlink>
    </w:p>
    <w:p>
      <w:pPr>
        <w:pStyle w:val="TOC1"/>
        <w:tabs>
          <w:tab w:val="right" w:leader="dot" w:pos="8306"/>
        </w:tabs>
      </w:pPr>
      <w:hyperlink w:anchor="_Toc18977" w:history="1">
        <w:r>
          <w:rPr>
            <w:rFonts w:ascii="仿宋" w:eastAsia="仿宋" w:hAnsi="仿宋" w:cs="仿宋" w:hint="eastAsia"/>
            <w:lang w:eastAsia="zh-CN"/>
          </w:rPr>
          <w:t>十四、利益相关者分析与沟通计划</w:t>
        </w:r>
        <w:r>
          <w:tab/>
        </w:r>
        <w:r>
          <w:fldChar w:fldCharType="begin"/>
        </w:r>
        <w:r>
          <w:instrText xml:space="preserve"> PAGEREF _Toc18977 \h </w:instrText>
        </w:r>
        <w:r>
          <w:fldChar w:fldCharType="separate"/>
        </w:r>
        <w:r>
          <w:t>52</w:t>
        </w:r>
        <w:r>
          <w:fldChar w:fldCharType="end"/>
        </w:r>
      </w:hyperlink>
    </w:p>
    <w:p>
      <w:pPr>
        <w:pStyle w:val="TOC2"/>
        <w:tabs>
          <w:tab w:val="right" w:leader="dot" w:pos="8306"/>
        </w:tabs>
      </w:pPr>
      <w:hyperlink w:anchor="_Toc16608" w:history="1">
        <w:r>
          <w:rPr>
            <w:rFonts w:ascii="仿宋" w:eastAsia="仿宋" w:hAnsi="仿宋" w:cs="仿宋" w:hint="eastAsia"/>
            <w:lang w:eastAsia="zh-CN"/>
          </w:rPr>
          <w:t>(一)、利益相关者分析</w:t>
        </w:r>
        <w:r>
          <w:tab/>
        </w:r>
        <w:r>
          <w:fldChar w:fldCharType="begin"/>
        </w:r>
        <w:r>
          <w:instrText xml:space="preserve"> PAGEREF _Toc16608 \h </w:instrText>
        </w:r>
        <w:r>
          <w:fldChar w:fldCharType="separate"/>
        </w:r>
        <w:r>
          <w:t>52</w:t>
        </w:r>
        <w:r>
          <w:fldChar w:fldCharType="end"/>
        </w:r>
      </w:hyperlink>
    </w:p>
    <w:p>
      <w:pPr>
        <w:pStyle w:val="TOC2"/>
        <w:tabs>
          <w:tab w:val="right" w:leader="dot" w:pos="8306"/>
        </w:tabs>
      </w:pPr>
      <w:hyperlink w:anchor="_Toc18993" w:history="1">
        <w:r>
          <w:rPr>
            <w:rFonts w:ascii="仿宋" w:eastAsia="仿宋" w:hAnsi="仿宋" w:cs="仿宋" w:hint="eastAsia"/>
            <w:lang w:eastAsia="zh-CN"/>
          </w:rPr>
          <w:t>(二)、沟通计划</w:t>
        </w:r>
        <w:r>
          <w:tab/>
        </w:r>
        <w:r>
          <w:fldChar w:fldCharType="begin"/>
        </w:r>
        <w:r>
          <w:instrText xml:space="preserve"> PAGEREF _Toc18993 \h </w:instrText>
        </w:r>
        <w:r>
          <w:fldChar w:fldCharType="separate"/>
        </w:r>
        <w:r>
          <w:t>53</w:t>
        </w:r>
        <w:r>
          <w:fldChar w:fldCharType="end"/>
        </w:r>
      </w:hyperlink>
    </w:p>
    <w:p>
      <w:pPr>
        <w:pStyle w:val="TOC1"/>
        <w:tabs>
          <w:tab w:val="right" w:leader="dot" w:pos="8306"/>
        </w:tabs>
      </w:pPr>
      <w:hyperlink w:anchor="_Toc24964" w:history="1">
        <w:r>
          <w:rPr>
            <w:rFonts w:ascii="仿宋" w:eastAsia="仿宋" w:hAnsi="仿宋" w:cs="仿宋" w:hint="eastAsia"/>
            <w:lang w:eastAsia="zh-CN"/>
          </w:rPr>
          <w:t>十五、成套开关设备项目治理与监督</w:t>
        </w:r>
        <w:r>
          <w:tab/>
        </w:r>
        <w:r>
          <w:fldChar w:fldCharType="begin"/>
        </w:r>
        <w:r>
          <w:instrText xml:space="preserve"> PAGEREF _Toc24964 \h </w:instrText>
        </w:r>
        <w:r>
          <w:fldChar w:fldCharType="separate"/>
        </w:r>
        <w:r>
          <w:t>54</w:t>
        </w:r>
        <w:r>
          <w:fldChar w:fldCharType="end"/>
        </w:r>
      </w:hyperlink>
    </w:p>
    <w:p>
      <w:pPr>
        <w:pStyle w:val="TOC2"/>
        <w:tabs>
          <w:tab w:val="right" w:leader="dot" w:pos="8306"/>
        </w:tabs>
      </w:pPr>
      <w:hyperlink w:anchor="_Toc19946" w:history="1">
        <w:r>
          <w:rPr>
            <w:rFonts w:ascii="仿宋" w:eastAsia="仿宋" w:hAnsi="仿宋" w:cs="仿宋" w:hint="eastAsia"/>
            <w:lang w:eastAsia="zh-CN"/>
          </w:rPr>
          <w:t>(一)、成套开关设备项目治理结构</w:t>
        </w:r>
        <w:r>
          <w:tab/>
        </w:r>
        <w:r>
          <w:fldChar w:fldCharType="begin"/>
        </w:r>
        <w:r>
          <w:instrText xml:space="preserve"> PAGEREF _Toc19946 \h </w:instrText>
        </w:r>
        <w:r>
          <w:fldChar w:fldCharType="separate"/>
        </w:r>
        <w:r>
          <w:t>54</w:t>
        </w:r>
        <w:r>
          <w:fldChar w:fldCharType="end"/>
        </w:r>
      </w:hyperlink>
    </w:p>
    <w:p>
      <w:pPr>
        <w:pStyle w:val="TOC2"/>
        <w:tabs>
          <w:tab w:val="right" w:leader="dot" w:pos="8306"/>
        </w:tabs>
      </w:pPr>
      <w:hyperlink w:anchor="_Toc19721" w:history="1">
        <w:r>
          <w:rPr>
            <w:rFonts w:ascii="仿宋" w:eastAsia="仿宋" w:hAnsi="仿宋" w:cs="仿宋" w:hint="eastAsia"/>
            <w:lang w:eastAsia="zh-CN"/>
          </w:rPr>
          <w:t>(二)、监督与审计</w:t>
        </w:r>
        <w:r>
          <w:tab/>
        </w:r>
        <w:r>
          <w:fldChar w:fldCharType="begin"/>
        </w:r>
        <w:r>
          <w:instrText xml:space="preserve"> PAGEREF _Toc19721 \h </w:instrText>
        </w:r>
        <w:r>
          <w:fldChar w:fldCharType="separate"/>
        </w:r>
        <w:r>
          <w:t>56</w:t>
        </w:r>
        <w:r>
          <w:fldChar w:fldCharType="end"/>
        </w:r>
      </w:hyperlink>
    </w:p>
    <w:p>
      <w:pPr>
        <w:pStyle w:val="TOC1"/>
        <w:tabs>
          <w:tab w:val="right" w:leader="dot" w:pos="8306"/>
        </w:tabs>
      </w:pPr>
      <w:hyperlink w:anchor="_Toc12397" w:history="1">
        <w:r>
          <w:rPr>
            <w:rFonts w:ascii="仿宋" w:eastAsia="仿宋" w:hAnsi="仿宋" w:cs="仿宋" w:hint="eastAsia"/>
            <w:lang w:eastAsia="zh-CN"/>
          </w:rPr>
          <w:t>十六、营销与推广策略</w:t>
        </w:r>
        <w:r>
          <w:tab/>
        </w:r>
        <w:r>
          <w:fldChar w:fldCharType="begin"/>
        </w:r>
        <w:r>
          <w:instrText xml:space="preserve"> PAGEREF _Toc12397 \h </w:instrText>
        </w:r>
        <w:r>
          <w:fldChar w:fldCharType="separate"/>
        </w:r>
        <w:r>
          <w:t>57</w:t>
        </w:r>
        <w:r>
          <w:fldChar w:fldCharType="end"/>
        </w:r>
      </w:hyperlink>
    </w:p>
    <w:p>
      <w:pPr>
        <w:pStyle w:val="TOC2"/>
        <w:tabs>
          <w:tab w:val="right" w:leader="dot" w:pos="8306"/>
        </w:tabs>
      </w:pPr>
      <w:hyperlink w:anchor="_Toc6893" w:history="1">
        <w:r>
          <w:rPr>
            <w:rFonts w:ascii="仿宋" w:eastAsia="仿宋" w:hAnsi="仿宋" w:cs="仿宋" w:hint="eastAsia"/>
            <w:lang w:eastAsia="zh-CN"/>
          </w:rPr>
          <w:t>(一)、产品/服务定位与特点</w:t>
        </w:r>
        <w:r>
          <w:tab/>
        </w:r>
        <w:r>
          <w:fldChar w:fldCharType="begin"/>
        </w:r>
        <w:r>
          <w:instrText xml:space="preserve"> PAGEREF _Toc6893 \h </w:instrText>
        </w:r>
        <w:r>
          <w:fldChar w:fldCharType="separate"/>
        </w:r>
        <w:r>
          <w:t>57</w:t>
        </w:r>
        <w:r>
          <w:fldChar w:fldCharType="end"/>
        </w:r>
      </w:hyperlink>
    </w:p>
    <w:p>
      <w:pPr>
        <w:pStyle w:val="TOC2"/>
        <w:tabs>
          <w:tab w:val="right" w:leader="dot" w:pos="8306"/>
        </w:tabs>
      </w:pPr>
      <w:hyperlink w:anchor="_Toc14486" w:history="1">
        <w:r>
          <w:rPr>
            <w:rFonts w:ascii="仿宋" w:eastAsia="仿宋" w:hAnsi="仿宋" w:cs="仿宋" w:hint="eastAsia"/>
            <w:lang w:eastAsia="zh-CN"/>
          </w:rPr>
          <w:t>(二)、市场定位与竞争分析</w:t>
        </w:r>
        <w:r>
          <w:tab/>
        </w:r>
        <w:r>
          <w:fldChar w:fldCharType="begin"/>
        </w:r>
        <w:r>
          <w:instrText xml:space="preserve"> PAGEREF _Toc14486 \h </w:instrText>
        </w:r>
        <w:r>
          <w:fldChar w:fldCharType="separate"/>
        </w:r>
        <w:r>
          <w:t>58</w:t>
        </w:r>
        <w:r>
          <w:fldChar w:fldCharType="end"/>
        </w:r>
      </w:hyperlink>
    </w:p>
    <w:p>
      <w:pPr>
        <w:pStyle w:val="TOC2"/>
        <w:tabs>
          <w:tab w:val="right" w:leader="dot" w:pos="8306"/>
        </w:tabs>
      </w:pPr>
      <w:hyperlink w:anchor="_Toc13969" w:history="1">
        <w:r>
          <w:rPr>
            <w:rFonts w:ascii="仿宋" w:eastAsia="仿宋" w:hAnsi="仿宋" w:cs="仿宋" w:hint="eastAsia"/>
            <w:lang w:eastAsia="zh-CN"/>
          </w:rPr>
          <w:t>(三)、营销渠道与策略</w:t>
        </w:r>
        <w:r>
          <w:tab/>
        </w:r>
        <w:r>
          <w:fldChar w:fldCharType="begin"/>
        </w:r>
        <w:r>
          <w:instrText xml:space="preserve"> PAGEREF _Toc13969 \h </w:instrText>
        </w:r>
        <w:r>
          <w:fldChar w:fldCharType="separate"/>
        </w:r>
        <w:r>
          <w:t>60</w:t>
        </w:r>
        <w:r>
          <w:fldChar w:fldCharType="end"/>
        </w:r>
      </w:hyperlink>
    </w:p>
    <w:p>
      <w:pPr>
        <w:pStyle w:val="TOC2"/>
        <w:tabs>
          <w:tab w:val="right" w:leader="dot" w:pos="8306"/>
        </w:tabs>
      </w:pPr>
      <w:hyperlink w:anchor="_Toc11374" w:history="1">
        <w:r>
          <w:rPr>
            <w:rFonts w:ascii="仿宋" w:eastAsia="仿宋" w:hAnsi="仿宋" w:cs="仿宋" w:hint="eastAsia"/>
            <w:lang w:eastAsia="zh-CN"/>
          </w:rPr>
          <w:t>(四)、推广与宣传活动</w:t>
        </w:r>
        <w:r>
          <w:tab/>
        </w:r>
        <w:r>
          <w:fldChar w:fldCharType="begin"/>
        </w:r>
        <w:r>
          <w:instrText xml:space="preserve"> PAGEREF _Toc11374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17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487"/>
      <w:r>
        <w:rPr>
          <w:rFonts w:ascii="仿宋" w:eastAsia="仿宋" w:hAnsi="仿宋" w:cs="仿宋" w:hint="eastAsia"/>
          <w:sz w:val="28"/>
          <w:lang w:eastAsia="zh-CN"/>
        </w:rPr>
        <w:t>一、成套开关设备项目土建工程</w:t>
      </w:r>
      <w:bookmarkEnd w:id="2"/>
    </w:p>
    <w:p>
      <w:pPr>
        <w:pStyle w:val="Heading2"/>
        <w:rPr>
          <w:rFonts w:ascii="仿宋" w:eastAsia="仿宋" w:hAnsi="仿宋" w:cs="仿宋" w:hint="eastAsia"/>
          <w:lang w:eastAsia="zh-CN"/>
        </w:rPr>
      </w:pPr>
      <w:bookmarkStart w:id="3" w:name="_Toc1492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在成套开关设备项目的建筑工程设计中，我们将秉承一系列重要的设计原则，以确保成套开关设备项目建筑在功能、美观、可持续性等方面达到最佳效果。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首要原则是确保建筑的功能性得到最大化的发挥。我们将充分理解成套开关设备项目的实际需求，合理布局各个功能区域，保证建筑在满足业务需求的同时，提供高效的工作环境。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在建筑设计中，我们将综合考虑建设和运营成本。通过精细的经济效益分析，确保设计方案在高效利用资源的同时，对成套开关设备项目的长期盈利能力有积极的贡献。</w:t>
      </w:r>
    </w:p>
    <w:p>
      <w:pPr>
        <w:pStyle w:val="Heading2"/>
        <w:ind w:firstLine="560" w:firstLineChars="200"/>
        <w:rPr>
          <w:rFonts w:ascii="仿宋" w:eastAsia="仿宋" w:hAnsi="仿宋" w:cs="仿宋" w:hint="eastAsia"/>
          <w:sz w:val="28"/>
          <w:lang w:eastAsia="zh-CN"/>
        </w:rPr>
      </w:pPr>
      <w:bookmarkStart w:id="4" w:name="_Toc20030"/>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成套开关设备项目的土建工程设计中，我们将精准设定设计年限，结合成套开关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成套开关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4431"/>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成套开关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成套开关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成套开关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004"/>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本期工程成套开关设备项目预计总建筑面积XXX平方米，其中：计容建筑面积XXX平方米，计划建筑工程投资XX万元，占成套开关设备项目总投资的XX%。</w:t>
      </w:r>
    </w:p>
    <w:p>
      <w:pPr>
        <w:pStyle w:val="Heading1"/>
        <w:ind w:firstLine="560" w:firstLineChars="200"/>
        <w:rPr>
          <w:rFonts w:ascii="仿宋" w:eastAsia="仿宋" w:hAnsi="仿宋" w:cs="仿宋" w:hint="eastAsia"/>
          <w:sz w:val="28"/>
          <w:lang w:eastAsia="zh-CN"/>
        </w:rPr>
      </w:pPr>
      <w:bookmarkStart w:id="7" w:name="_Toc20584"/>
      <w:r>
        <w:rPr>
          <w:rFonts w:ascii="仿宋" w:eastAsia="仿宋" w:hAnsi="仿宋" w:cs="仿宋" w:hint="eastAsia"/>
          <w:sz w:val="28"/>
          <w:lang w:eastAsia="zh-CN"/>
        </w:rPr>
        <w:t>二、成套开关设备项目建设单位说明</w:t>
      </w:r>
      <w:bookmarkEnd w:id="7"/>
    </w:p>
    <w:p>
      <w:pPr>
        <w:pStyle w:val="Heading2"/>
        <w:rPr>
          <w:rFonts w:ascii="仿宋" w:eastAsia="仿宋" w:hAnsi="仿宋" w:cs="仿宋" w:hint="eastAsia"/>
          <w:lang w:eastAsia="zh-CN"/>
        </w:rPr>
      </w:pPr>
      <w:bookmarkStart w:id="8" w:name="_Toc14007"/>
      <w:r>
        <w:rPr>
          <w:rFonts w:ascii="仿宋" w:eastAsia="仿宋" w:hAnsi="仿宋" w:cs="仿宋" w:hint="eastAsia"/>
          <w:lang w:eastAsia="zh-CN"/>
        </w:rPr>
        <w:t>(一)、成套开关设备项目承办单位基本情况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9" w:name="_Toc21748"/>
      <w:r>
        <w:rPr>
          <w:rFonts w:ascii="仿宋" w:eastAsia="仿宋" w:hAnsi="仿宋" w:cs="仿宋" w:hint="eastAsia"/>
          <w:sz w:val="28"/>
          <w:lang w:eastAsia="zh-CN"/>
        </w:rPr>
        <w:t>(二)、公司经济效益分析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成套开关设备项目承办单位的XXXX，我们着眼于实现可持续的经济效益。通过技术创新和解决方案的提供，公司预计在成套开关设备项目执行期间将获得可观的收入增长。这一收入来源主要包括成套开关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同时，我们注重成本控制和效率提升，以确保成套开关设备项目的可持续盈利。透过精细的管理和资源优化，公司期望实现成套开关设备项目利润最大化。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成套开关设备项目实施进行全面的投资评估，包括成套开关设备项目启动阶段的资金投入和后续运营成本。通过对成套开关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成套开关设备项目实施过程中具备足够的资金流动性，公司将进行详尽的现金流分析。这包括资金需求的合理预测、成套开关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0" w:name="_Toc10609"/>
      <w:r>
        <w:rPr>
          <w:rFonts w:ascii="仿宋" w:eastAsia="仿宋" w:hAnsi="仿宋" w:cs="仿宋" w:hint="eastAsia"/>
          <w:sz w:val="28"/>
          <w:lang w:eastAsia="zh-CN"/>
        </w:rPr>
        <w:t>三、成套开关设备项目概论</w:t>
      </w:r>
      <w:bookmarkEnd w:id="10"/>
    </w:p>
    <w:p>
      <w:pPr>
        <w:pStyle w:val="Heading2"/>
        <w:rPr>
          <w:rFonts w:ascii="仿宋" w:eastAsia="仿宋" w:hAnsi="仿宋" w:cs="仿宋" w:hint="eastAsia"/>
          <w:lang w:eastAsia="zh-CN"/>
        </w:rPr>
      </w:pPr>
      <w:bookmarkStart w:id="11" w:name="_Toc30283"/>
      <w:r>
        <w:rPr>
          <w:rFonts w:ascii="仿宋" w:eastAsia="仿宋" w:hAnsi="仿宋" w:cs="仿宋" w:hint="eastAsia"/>
          <w:lang w:eastAsia="zh-CN"/>
        </w:rPr>
        <w:t>(一)、成套开关设备项目概况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起源追溯至对市场的深入洞察。市场的不断演变与变革为成套开关设备项目提供了难得的机遇。当前市场存在的需求缺口和变革的大环境共同构成了成套开关设备项目的背景。这个成套开关设备项目旨在充分利用市场机遇，填补行业中尚未满足的需求，为客户提供全新的解决方案。市场的变革和需求的增长使得这个成套开关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成套开关设备项目名称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正式命名为成套开关设备。这个名称不仅仅是一个标识，更代表了成套开关设备项目的核心理念和愿景。它蕴含着成套开关设备项目所要解决问题的关键字，具有强烈的表达和辨识度，为成套开关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成套开关设备项目目标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核心目标是提供一种全新、高效的解决方案，满足客户日益增长的需求。成套开关设备项目追求的不仅仅是满足市场需求，更是在市场中获得卓越的竞争优势。通过不断提升产品或服务的质量和创新水平，成套开关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成套开关设备项目范围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全面涵盖了产品研发、制造、市场推广和售后服务，确保从产品设计到最终用户体验的全方位关注。这一全面的成套开关设备项目范围是为了确保成套开关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成套开关设备项目时间表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成套开关设备项目计划在未来18个月内完成，包括研发、测试、市场试点和正式推出等不同阶段。这个时间表的合理设计是为了确保成套开关设备项目各个阶段的顺利推进，以便按时交付高质量的成果。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成套开关设备项目预算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总预算估算为XX百万美元，主要分配在研发、市场推广、人员培训和运营等方面。这一充足的预算为成套开关设备项目提供了充足的资源，确保成套开关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成套开关设备项目风险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可能面临的风险包括市场接受度低、技术难题、竞争激烈等。成套开关设备项目团队已经制定了相应的风险应对计划，通过前瞻性的风险管理，确保成套开关设备项目在面对不确定性时能够迅速做出应对。</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1.8 成套开关设备项目团队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成套开关设备项目汇聚了一支经验丰富、多领域专业素养的核心团队，确保成套开关设备项目在各个方面都能拥有高水平的执行力。团队的协同作战是成套开关设备项目成功的关键因素之一。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成套开关设备项目背景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成套开关设备项目的背景根植于市场对更高效、创新产品的渴望，同时也受到科技发展对行业格局的深刻改变的影响。这为成套开关设备项目提供了广阔的发展空间和市场需求。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成套开关设备项目现状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截至目前，成套开关设备项目已完成市场调研和技术验证，取得了初步的成功。这为成套开关设备项目在未来的发展奠定了坚实的基础，为更远大的目标打下了坚实的基石。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26877"/>
      <w:r>
        <w:rPr>
          <w:rFonts w:ascii="仿宋" w:eastAsia="仿宋" w:hAnsi="仿宋" w:cs="仿宋" w:hint="eastAsia"/>
          <w:sz w:val="28"/>
          <w:lang w:eastAsia="zh-CN"/>
        </w:rPr>
        <w:t>(二)、成套开关设备项目目标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keyword》成套开关设备项目首要业务目标是在市场中占据有利地位，实现产品/服务的成功推广和销售。通过不断提升产品质量、创新性，成套开关设备项目追求成为行业中的领导者，赢得更多客户的青睐。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在科技迅速发展的时代，成套开关设备项目着眼于技术创新。通过持续的研发和技术升级，成套开关设备项目旨在推出更具创新性的产品或服务，以满足市场对新鲜、先进解决方案的需求。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为了建立可持续的客户关系，成套开关设备项目设定了客户满意度目标。通过提供卓越的产品质量和优质的客户服务，成套开关设备项目追求赢得客户的信任和忠诚度，确保他们的满意度达到行业领先水平。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成套开关设备项目注重社会责任和可持续发展。通过实施环保、社会责任成套开关设备项目，成套开关设备项目致力于在经济发展的同时保护环境，促进社会公平，实现可持续经营。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成套开关设备项目的团队是实现目标的核心驱动力。因此，成套开关设备项目设定了团队发展目标，包括提升团队成员的专业技能、培养领导力，以及搭建协同高效的团队工作氛围。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7321"/>
      <w:r>
        <w:rPr>
          <w:rFonts w:ascii="仿宋" w:eastAsia="仿宋" w:hAnsi="仿宋" w:cs="仿宋" w:hint="eastAsia"/>
          <w:sz w:val="28"/>
          <w:lang w:eastAsia="zh-CN"/>
        </w:rPr>
        <w:t>(三)、成套开关设备项目提出的理由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成套开关设备项目提出的理由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提出源于对市场机遇的深刻洞察。当前市场中存在的需求缺口和行业发展趋势表明，有巨大的商业机会等待被开发。通过准确捕捉市场机遇，成套开关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理念基于对技术创新的信仰。通过持续的研发和技术投入，成套开关设备项目有望推出更具创新性的产品或服务。在科技飞速发展的当下，成套开关设备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提出是为了增强企业的行业竞争力。通过提升产品或服务的质量和独特性，成套开关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响应了消费者需求的变化。随着社会和科技的不断发展，消费者对产品和服务的需求也在发生变化。通过深入了解并及时回应消费者的新需求，成套开关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成套开关设备项目的提出是企业战略发展规划的一部分。在面对日益激烈的市场竞争和不断变化的商业环境中，成套开关设备项目作为企业战略的一环，旨在为企业开辟新的增长领域，巩固企业在行业中的地位。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提出不仅仅是基于商业考量，还注重社会责任。通过推出环保、社会责任等方面的成套开关设备项目，成套开关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成套开关设备项目的提出反映了对利益相关者期望的关注。包括客户、员工、投资者等利益相关者在企业发展中都有着各自的期望，成套开关设备项目力求在满足这些期望的同时，取得更大的共赢。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22620"/>
      <w:r>
        <w:rPr>
          <w:rFonts w:ascii="仿宋" w:eastAsia="仿宋" w:hAnsi="仿宋" w:cs="仿宋" w:hint="eastAsia"/>
          <w:sz w:val="28"/>
          <w:lang w:eastAsia="zh-CN"/>
        </w:rPr>
        <w:t>(四)、成套开关设备项目意义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在实施成套开关设备项目的过程中，我们不仅仅是在追逐商业成功，更是为企业和社会的多个层面创造了深远的意义。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首要意义在于提升企业的市场竞争力。通过持续的创新和对产品质量的高标准要求，成套开关设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成套开关设备项目的推进将促使行业技术水平的提升。通过引入先进技术和创新性解决方案，成套开关设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成套开关设备项目不仅创造了大量就业机会，提高了就业水平，还注重社会责任和环保。通过参与社会公益事业和推动环保成套开关设备项目，成套开关设备项目为社会贡献了一份力量，体现了企业对社会的积极回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综合而言，成套开关设备项目意义重大，不仅推动了企业的发展，也为行业和社会的进步贡献了积极力量。这是一个全面而深刻的影响，将在未来产生可持续的正面效应。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29756"/>
      <w:r>
        <w:rPr>
          <w:rFonts w:ascii="仿宋" w:eastAsia="仿宋" w:hAnsi="仿宋" w:cs="仿宋" w:hint="eastAsia"/>
          <w:sz w:val="28"/>
          <w:lang w:eastAsia="zh-CN"/>
        </w:rPr>
        <w:t>(五)、成套开关设备项目背景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在当今迅猛发展的商业环境中，成套开关设备项目的动因根植于对多方面因素的审慎考量。这个成套开关设备项目的提出并非孤立的决策，而是对企业所处背景深入思考的产物。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成套开关设备项目背后的首要原因。科技的迅速发展和全球市场的快速变化使得企业必须灵活应对。成套开关设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竞争的激烈程度也是成套开关设备项目背景中不可忽视的一环。企业需要在激烈竞争中脱颖而出，为此，成套开关设备项目致力于打破常规，提供独特的价值主张，以吸引客户并确保市场份额的增长。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技术的迅速发展为企业带来了机遇与挑战。作为成套开关设备项目启动的背景之一，对新兴技术的应用将有助于提升企业的技术水平，使其在不断演进的商业环境中保持竞争优势。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此外，社会对企业责任的期望也在逐渐升高。成套开关设备项目充分融入了社会责任的理念，通过可持续经营和社会公益成套开关设备项目，企图为社会贡献一份力量，在商业成功的同时关注社会价值。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31316"/>
      <w:r>
        <w:rPr>
          <w:rFonts w:ascii="仿宋" w:eastAsia="仿宋" w:hAnsi="仿宋" w:cs="仿宋" w:hint="eastAsia"/>
          <w:sz w:val="28"/>
          <w:lang w:eastAsia="zh-CN"/>
        </w:rPr>
        <w:t>四、工艺说明</w:t>
      </w:r>
      <w:bookmarkEnd w:id="16"/>
    </w:p>
    <w:p>
      <w:pPr>
        <w:pStyle w:val="Heading2"/>
        <w:rPr>
          <w:rFonts w:ascii="仿宋" w:eastAsia="仿宋" w:hAnsi="仿宋" w:cs="仿宋" w:hint="eastAsia"/>
          <w:lang w:eastAsia="zh-CN"/>
        </w:rPr>
      </w:pPr>
      <w:bookmarkStart w:id="17" w:name="_Toc17748"/>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套开关设备项目的技术管理特点体现在其创新导向。通过引入最先进的技术趋势和解决方案，成套开关设备项目致力于提升科技含量、提高质量和效率水平。这意味着我们将采用最新的工具和方法，确保成套开关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成套开关设备项目技术管理的显著特征。通过整合不同领域的技术资源，我们实现了跨学科的协同工作。这有助于优化技术架构，提高整体效能。此外，整合性策略还促进了不同技术团队之间的紧密沟通和高效合作，确保成套开关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成套开关设备项目所采用的技术。通过不断优化技术方案，成套开关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成套开关设备项目团队将在成套开关设备项目初期识别可能的技术风险，并采取相应的预防和应对措施。通过建立健全的风险评估机制，成套开关设备项目能够在实施过程中及时发现并解决潜在的技术问题，保障成套开关设备项目技术实施的平稳进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通过这些独特的技术管理特点，我们确信在成套开关设备项目中，技术将成为成套开关设备项目成功的有力支持。这一深度剖析揭示了技术管理在成套开关设备项目实施中的关键作用，为成套开关设备项目的技术基础奠定了坚实的基础。</w:t>
      </w:r>
    </w:p>
    <w:p>
      <w:pPr>
        <w:pStyle w:val="Heading2"/>
        <w:ind w:firstLine="560" w:firstLineChars="200"/>
        <w:rPr>
          <w:rFonts w:ascii="仿宋" w:eastAsia="仿宋" w:hAnsi="仿宋" w:cs="仿宋" w:hint="eastAsia"/>
          <w:sz w:val="28"/>
          <w:lang w:eastAsia="zh-CN"/>
        </w:rPr>
      </w:pPr>
      <w:bookmarkStart w:id="18" w:name="_Toc19754"/>
      <w:r>
        <w:rPr>
          <w:rFonts w:ascii="仿宋" w:eastAsia="仿宋" w:hAnsi="仿宋" w:cs="仿宋" w:hint="eastAsia"/>
          <w:sz w:val="28"/>
          <w:lang w:eastAsia="zh-CN"/>
        </w:rPr>
        <w:t>(二)、成套开关设备项目工艺技术设计方案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成套开关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成套开关设备项目将严格按照相关行业规范要求进行组织。通过有效控制产品质量，成套开关设备项目将致力于为顾客提供优质的成套开关设备项目产品和良好的服务。这体现了成套开关设备项目对于生产活动合规性和质量标准的高度重视，为成套开关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成套开关设备项目注重生态效益和清洁生产原则。成套开关设备项目建设将紧密结合地方特色经济发展，与社会经济发展规划和区域环境保护规划方案相协调一致。通过与当地区域自然生态系统的结合，成套开关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https://d.book118.com/178103057024006034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成套开关设备项目规划设计蓝图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444B5C"/>
    <w:rsid w:val="7F444B5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7810305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2024-02-03T00:05:00Z</dcterms:created>
  <dcterms:modified xsi:type="dcterms:W3CDTF">2024-02-03T00:05:34Z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9E0CB9A8910443BBB48FA5674FF062B1_11</vt:lpwstr>
  </property>
  <property fmtid="{D5CDD505-2E9C-101B-9397-08002B2CF9AE}" pid="3" name="KSOProductBuildVer">
    <vt:lpwstr>2052-12.1.0.16250</vt:lpwstr>
  </property>
</Properties>
</file>