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驱虫灭害器项目计划设计方案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59" w:history="1">
        <w:r>
          <w:rPr>
            <w:rFonts w:ascii="仿宋" w:eastAsia="仿宋" w:hAnsi="仿宋" w:cs="仿宋" w:hint="eastAsia"/>
            <w:lang w:eastAsia="zh-CN"/>
          </w:rPr>
          <w:t>概论</w:t>
        </w:r>
        <w:r>
          <w:tab/>
        </w:r>
        <w:r>
          <w:fldChar w:fldCharType="begin"/>
        </w:r>
        <w:r>
          <w:instrText xml:space="preserve"> PAGEREF _Toc15659 \h </w:instrText>
        </w:r>
        <w:r>
          <w:fldChar w:fldCharType="separate"/>
        </w:r>
        <w:r>
          <w:t>3</w:t>
        </w:r>
        <w:r>
          <w:fldChar w:fldCharType="end"/>
        </w:r>
      </w:hyperlink>
    </w:p>
    <w:p>
      <w:pPr>
        <w:pStyle w:val="TOC1"/>
        <w:tabs>
          <w:tab w:val="right" w:leader="dot" w:pos="8306"/>
        </w:tabs>
      </w:pPr>
      <w:hyperlink w:anchor="_Toc20812" w:history="1">
        <w:r>
          <w:rPr>
            <w:rFonts w:ascii="仿宋" w:eastAsia="仿宋" w:hAnsi="仿宋" w:cs="仿宋" w:hint="eastAsia"/>
            <w:lang w:eastAsia="zh-CN"/>
          </w:rPr>
          <w:t>一、驱虫灭害器项目文档管理</w:t>
        </w:r>
        <w:r>
          <w:tab/>
        </w:r>
        <w:r>
          <w:fldChar w:fldCharType="begin"/>
        </w:r>
        <w:r>
          <w:instrText xml:space="preserve"> PAGEREF _Toc20812 \h </w:instrText>
        </w:r>
        <w:r>
          <w:fldChar w:fldCharType="separate"/>
        </w:r>
        <w:r>
          <w:t>3</w:t>
        </w:r>
        <w:r>
          <w:fldChar w:fldCharType="end"/>
        </w:r>
      </w:hyperlink>
    </w:p>
    <w:p>
      <w:pPr>
        <w:pStyle w:val="TOC2"/>
        <w:tabs>
          <w:tab w:val="right" w:leader="dot" w:pos="8306"/>
        </w:tabs>
      </w:pPr>
      <w:hyperlink w:anchor="_Toc6435" w:history="1">
        <w:r>
          <w:rPr>
            <w:rFonts w:ascii="仿宋" w:eastAsia="仿宋" w:hAnsi="仿宋" w:cs="仿宋" w:hint="eastAsia"/>
            <w:lang w:eastAsia="zh-CN"/>
          </w:rPr>
          <w:t>(一)、文档编制与审查</w:t>
        </w:r>
        <w:r>
          <w:tab/>
        </w:r>
        <w:r>
          <w:fldChar w:fldCharType="begin"/>
        </w:r>
        <w:r>
          <w:instrText xml:space="preserve"> PAGEREF _Toc6435 \h </w:instrText>
        </w:r>
        <w:r>
          <w:fldChar w:fldCharType="separate"/>
        </w:r>
        <w:r>
          <w:t>3</w:t>
        </w:r>
        <w:r>
          <w:fldChar w:fldCharType="end"/>
        </w:r>
      </w:hyperlink>
    </w:p>
    <w:p>
      <w:pPr>
        <w:pStyle w:val="TOC2"/>
        <w:tabs>
          <w:tab w:val="right" w:leader="dot" w:pos="8306"/>
        </w:tabs>
      </w:pPr>
      <w:hyperlink w:anchor="_Toc32158" w:history="1">
        <w:r>
          <w:rPr>
            <w:rFonts w:ascii="仿宋" w:eastAsia="仿宋" w:hAnsi="仿宋" w:cs="仿宋" w:hint="eastAsia"/>
            <w:lang w:eastAsia="zh-CN"/>
          </w:rPr>
          <w:t>(二)、文档发布与分发</w:t>
        </w:r>
        <w:r>
          <w:tab/>
        </w:r>
        <w:r>
          <w:fldChar w:fldCharType="begin"/>
        </w:r>
        <w:r>
          <w:instrText xml:space="preserve"> PAGEREF _Toc32158 \h </w:instrText>
        </w:r>
        <w:r>
          <w:fldChar w:fldCharType="separate"/>
        </w:r>
        <w:r>
          <w:t>4</w:t>
        </w:r>
        <w:r>
          <w:fldChar w:fldCharType="end"/>
        </w:r>
      </w:hyperlink>
    </w:p>
    <w:p>
      <w:pPr>
        <w:pStyle w:val="TOC2"/>
        <w:tabs>
          <w:tab w:val="right" w:leader="dot" w:pos="8306"/>
        </w:tabs>
      </w:pPr>
      <w:hyperlink w:anchor="_Toc538" w:history="1">
        <w:r>
          <w:rPr>
            <w:rFonts w:ascii="仿宋" w:eastAsia="仿宋" w:hAnsi="仿宋" w:cs="仿宋" w:hint="eastAsia"/>
            <w:lang w:eastAsia="zh-CN"/>
          </w:rPr>
          <w:t>(三)、文档存档与归档</w:t>
        </w:r>
        <w:r>
          <w:tab/>
        </w:r>
        <w:r>
          <w:fldChar w:fldCharType="begin"/>
        </w:r>
        <w:r>
          <w:instrText xml:space="preserve"> PAGEREF _Toc538 \h </w:instrText>
        </w:r>
        <w:r>
          <w:fldChar w:fldCharType="separate"/>
        </w:r>
        <w:r>
          <w:t>5</w:t>
        </w:r>
        <w:r>
          <w:fldChar w:fldCharType="end"/>
        </w:r>
      </w:hyperlink>
    </w:p>
    <w:p>
      <w:pPr>
        <w:pStyle w:val="TOC1"/>
        <w:tabs>
          <w:tab w:val="right" w:leader="dot" w:pos="8306"/>
        </w:tabs>
      </w:pPr>
      <w:hyperlink w:anchor="_Toc27916" w:history="1">
        <w:r>
          <w:rPr>
            <w:rFonts w:ascii="仿宋" w:eastAsia="仿宋" w:hAnsi="仿宋" w:cs="仿宋" w:hint="eastAsia"/>
            <w:lang w:eastAsia="zh-CN"/>
          </w:rPr>
          <w:t>二、驱虫灭害器项目建设背景及必要性分析</w:t>
        </w:r>
        <w:r>
          <w:tab/>
        </w:r>
        <w:r>
          <w:fldChar w:fldCharType="begin"/>
        </w:r>
        <w:r>
          <w:instrText xml:space="preserve"> PAGEREF _Toc27916 \h </w:instrText>
        </w:r>
        <w:r>
          <w:fldChar w:fldCharType="separate"/>
        </w:r>
        <w:r>
          <w:t>6</w:t>
        </w:r>
        <w:r>
          <w:fldChar w:fldCharType="end"/>
        </w:r>
      </w:hyperlink>
    </w:p>
    <w:p>
      <w:pPr>
        <w:pStyle w:val="TOC2"/>
        <w:tabs>
          <w:tab w:val="right" w:leader="dot" w:pos="8306"/>
        </w:tabs>
      </w:pPr>
      <w:hyperlink w:anchor="_Toc22643" w:history="1">
        <w:r>
          <w:rPr>
            <w:rFonts w:ascii="仿宋" w:eastAsia="仿宋" w:hAnsi="仿宋" w:cs="仿宋" w:hint="eastAsia"/>
            <w:lang w:eastAsia="zh-CN"/>
          </w:rPr>
          <w:t>(一)、驱虫灭害器项目背景分析</w:t>
        </w:r>
        <w:r>
          <w:tab/>
        </w:r>
        <w:r>
          <w:fldChar w:fldCharType="begin"/>
        </w:r>
        <w:r>
          <w:instrText xml:space="preserve"> PAGEREF _Toc22643 \h </w:instrText>
        </w:r>
        <w:r>
          <w:fldChar w:fldCharType="separate"/>
        </w:r>
        <w:r>
          <w:t>6</w:t>
        </w:r>
        <w:r>
          <w:fldChar w:fldCharType="end"/>
        </w:r>
      </w:hyperlink>
    </w:p>
    <w:p>
      <w:pPr>
        <w:pStyle w:val="TOC2"/>
        <w:tabs>
          <w:tab w:val="right" w:leader="dot" w:pos="8306"/>
        </w:tabs>
      </w:pPr>
      <w:hyperlink w:anchor="_Toc4409" w:history="1">
        <w:r>
          <w:rPr>
            <w:rFonts w:ascii="仿宋" w:eastAsia="仿宋" w:hAnsi="仿宋" w:cs="仿宋" w:hint="eastAsia"/>
            <w:lang w:eastAsia="zh-CN"/>
          </w:rPr>
          <w:t>(二)、驱虫灭害器项目建设必要性分析</w:t>
        </w:r>
        <w:r>
          <w:tab/>
        </w:r>
        <w:r>
          <w:fldChar w:fldCharType="begin"/>
        </w:r>
        <w:r>
          <w:instrText xml:space="preserve"> PAGEREF _Toc4409 \h </w:instrText>
        </w:r>
        <w:r>
          <w:fldChar w:fldCharType="separate"/>
        </w:r>
        <w:r>
          <w:t>8</w:t>
        </w:r>
        <w:r>
          <w:fldChar w:fldCharType="end"/>
        </w:r>
      </w:hyperlink>
    </w:p>
    <w:p>
      <w:pPr>
        <w:pStyle w:val="TOC1"/>
        <w:tabs>
          <w:tab w:val="right" w:leader="dot" w:pos="8306"/>
        </w:tabs>
      </w:pPr>
      <w:hyperlink w:anchor="_Toc14053" w:history="1">
        <w:r>
          <w:rPr>
            <w:rFonts w:ascii="仿宋" w:eastAsia="仿宋" w:hAnsi="仿宋" w:cs="仿宋" w:hint="eastAsia"/>
            <w:lang w:eastAsia="zh-CN"/>
          </w:rPr>
          <w:t>三、驱虫灭害器项目概论</w:t>
        </w:r>
        <w:r>
          <w:tab/>
        </w:r>
        <w:r>
          <w:fldChar w:fldCharType="begin"/>
        </w:r>
        <w:r>
          <w:instrText xml:space="preserve"> PAGEREF _Toc14053 \h </w:instrText>
        </w:r>
        <w:r>
          <w:fldChar w:fldCharType="separate"/>
        </w:r>
        <w:r>
          <w:t>9</w:t>
        </w:r>
        <w:r>
          <w:fldChar w:fldCharType="end"/>
        </w:r>
      </w:hyperlink>
    </w:p>
    <w:p>
      <w:pPr>
        <w:pStyle w:val="TOC2"/>
        <w:tabs>
          <w:tab w:val="right" w:leader="dot" w:pos="8306"/>
        </w:tabs>
      </w:pPr>
      <w:hyperlink w:anchor="_Toc21273" w:history="1">
        <w:r>
          <w:rPr>
            <w:rFonts w:ascii="仿宋" w:eastAsia="仿宋" w:hAnsi="仿宋" w:cs="仿宋" w:hint="eastAsia"/>
            <w:lang w:eastAsia="zh-CN"/>
          </w:rPr>
          <w:t>(一)、驱虫灭害器项目概况</w:t>
        </w:r>
        <w:r>
          <w:tab/>
        </w:r>
        <w:r>
          <w:fldChar w:fldCharType="begin"/>
        </w:r>
        <w:r>
          <w:instrText xml:space="preserve"> PAGEREF _Toc21273 \h </w:instrText>
        </w:r>
        <w:r>
          <w:fldChar w:fldCharType="separate"/>
        </w:r>
        <w:r>
          <w:t>9</w:t>
        </w:r>
        <w:r>
          <w:fldChar w:fldCharType="end"/>
        </w:r>
      </w:hyperlink>
    </w:p>
    <w:p>
      <w:pPr>
        <w:pStyle w:val="TOC2"/>
        <w:tabs>
          <w:tab w:val="right" w:leader="dot" w:pos="8306"/>
        </w:tabs>
      </w:pPr>
      <w:hyperlink w:anchor="_Toc8007" w:history="1">
        <w:r>
          <w:rPr>
            <w:rFonts w:ascii="仿宋" w:eastAsia="仿宋" w:hAnsi="仿宋" w:cs="仿宋" w:hint="eastAsia"/>
            <w:lang w:eastAsia="zh-CN"/>
          </w:rPr>
          <w:t>(二)、驱虫灭害器项目目标</w:t>
        </w:r>
        <w:r>
          <w:tab/>
        </w:r>
        <w:r>
          <w:fldChar w:fldCharType="begin"/>
        </w:r>
        <w:r>
          <w:instrText xml:space="preserve"> PAGEREF _Toc8007 \h </w:instrText>
        </w:r>
        <w:r>
          <w:fldChar w:fldCharType="separate"/>
        </w:r>
        <w:r>
          <w:t>12</w:t>
        </w:r>
        <w:r>
          <w:fldChar w:fldCharType="end"/>
        </w:r>
      </w:hyperlink>
    </w:p>
    <w:p>
      <w:pPr>
        <w:pStyle w:val="TOC2"/>
        <w:tabs>
          <w:tab w:val="right" w:leader="dot" w:pos="8306"/>
        </w:tabs>
      </w:pPr>
      <w:hyperlink w:anchor="_Toc16143" w:history="1">
        <w:r>
          <w:rPr>
            <w:rFonts w:ascii="仿宋" w:eastAsia="仿宋" w:hAnsi="仿宋" w:cs="仿宋" w:hint="eastAsia"/>
            <w:lang w:eastAsia="zh-CN"/>
          </w:rPr>
          <w:t>(三)、驱虫灭害器项目提出的理由</w:t>
        </w:r>
        <w:r>
          <w:tab/>
        </w:r>
        <w:r>
          <w:fldChar w:fldCharType="begin"/>
        </w:r>
        <w:r>
          <w:instrText xml:space="preserve"> PAGEREF _Toc16143 \h </w:instrText>
        </w:r>
        <w:r>
          <w:fldChar w:fldCharType="separate"/>
        </w:r>
        <w:r>
          <w:t>13</w:t>
        </w:r>
        <w:r>
          <w:fldChar w:fldCharType="end"/>
        </w:r>
      </w:hyperlink>
    </w:p>
    <w:p>
      <w:pPr>
        <w:pStyle w:val="TOC2"/>
        <w:tabs>
          <w:tab w:val="right" w:leader="dot" w:pos="8306"/>
        </w:tabs>
      </w:pPr>
      <w:hyperlink w:anchor="_Toc24240" w:history="1">
        <w:r>
          <w:rPr>
            <w:rFonts w:ascii="仿宋" w:eastAsia="仿宋" w:hAnsi="仿宋" w:cs="仿宋" w:hint="eastAsia"/>
            <w:lang w:eastAsia="zh-CN"/>
          </w:rPr>
          <w:t>(四)、驱虫灭害器项目意义</w:t>
        </w:r>
        <w:r>
          <w:tab/>
        </w:r>
        <w:r>
          <w:fldChar w:fldCharType="begin"/>
        </w:r>
        <w:r>
          <w:instrText xml:space="preserve"> PAGEREF _Toc24240 \h </w:instrText>
        </w:r>
        <w:r>
          <w:fldChar w:fldCharType="separate"/>
        </w:r>
        <w:r>
          <w:t>14</w:t>
        </w:r>
        <w:r>
          <w:fldChar w:fldCharType="end"/>
        </w:r>
      </w:hyperlink>
    </w:p>
    <w:p>
      <w:pPr>
        <w:pStyle w:val="TOC2"/>
        <w:tabs>
          <w:tab w:val="right" w:leader="dot" w:pos="8306"/>
        </w:tabs>
      </w:pPr>
      <w:hyperlink w:anchor="_Toc7952" w:history="1">
        <w:r>
          <w:rPr>
            <w:rFonts w:ascii="仿宋" w:eastAsia="仿宋" w:hAnsi="仿宋" w:cs="仿宋" w:hint="eastAsia"/>
            <w:lang w:eastAsia="zh-CN"/>
          </w:rPr>
          <w:t>(五)、驱虫灭害器项目背景</w:t>
        </w:r>
        <w:r>
          <w:tab/>
        </w:r>
        <w:r>
          <w:fldChar w:fldCharType="begin"/>
        </w:r>
        <w:r>
          <w:instrText xml:space="preserve"> PAGEREF _Toc7952 \h </w:instrText>
        </w:r>
        <w:r>
          <w:fldChar w:fldCharType="separate"/>
        </w:r>
        <w:r>
          <w:t>15</w:t>
        </w:r>
        <w:r>
          <w:fldChar w:fldCharType="end"/>
        </w:r>
      </w:hyperlink>
    </w:p>
    <w:p>
      <w:pPr>
        <w:pStyle w:val="TOC1"/>
        <w:tabs>
          <w:tab w:val="right" w:leader="dot" w:pos="8306"/>
        </w:tabs>
      </w:pPr>
      <w:hyperlink w:anchor="_Toc27540" w:history="1">
        <w:r>
          <w:rPr>
            <w:rFonts w:ascii="仿宋" w:eastAsia="仿宋" w:hAnsi="仿宋" w:cs="仿宋" w:hint="eastAsia"/>
            <w:lang w:eastAsia="zh-CN"/>
          </w:rPr>
          <w:t>四、驱虫灭害器项目选址可行性分析</w:t>
        </w:r>
        <w:r>
          <w:tab/>
        </w:r>
        <w:r>
          <w:fldChar w:fldCharType="begin"/>
        </w:r>
        <w:r>
          <w:instrText xml:space="preserve"> PAGEREF _Toc27540 \h </w:instrText>
        </w:r>
        <w:r>
          <w:fldChar w:fldCharType="separate"/>
        </w:r>
        <w:r>
          <w:t>16</w:t>
        </w:r>
        <w:r>
          <w:fldChar w:fldCharType="end"/>
        </w:r>
      </w:hyperlink>
    </w:p>
    <w:p>
      <w:pPr>
        <w:pStyle w:val="TOC2"/>
        <w:tabs>
          <w:tab w:val="right" w:leader="dot" w:pos="8306"/>
        </w:tabs>
      </w:pPr>
      <w:hyperlink w:anchor="_Toc23245" w:history="1">
        <w:r>
          <w:rPr>
            <w:rFonts w:ascii="仿宋" w:eastAsia="仿宋" w:hAnsi="仿宋" w:cs="仿宋" w:hint="eastAsia"/>
            <w:lang w:eastAsia="zh-CN"/>
          </w:rPr>
          <w:t>(一)、驱虫灭害器项目选址</w:t>
        </w:r>
        <w:r>
          <w:tab/>
        </w:r>
        <w:r>
          <w:fldChar w:fldCharType="begin"/>
        </w:r>
        <w:r>
          <w:instrText xml:space="preserve"> PAGEREF _Toc23245 \h </w:instrText>
        </w:r>
        <w:r>
          <w:fldChar w:fldCharType="separate"/>
        </w:r>
        <w:r>
          <w:t>16</w:t>
        </w:r>
        <w:r>
          <w:fldChar w:fldCharType="end"/>
        </w:r>
      </w:hyperlink>
    </w:p>
    <w:p>
      <w:pPr>
        <w:pStyle w:val="TOC2"/>
        <w:tabs>
          <w:tab w:val="right" w:leader="dot" w:pos="8306"/>
        </w:tabs>
      </w:pPr>
      <w:hyperlink w:anchor="_Toc21956" w:history="1">
        <w:r>
          <w:rPr>
            <w:rFonts w:ascii="仿宋" w:eastAsia="仿宋" w:hAnsi="仿宋" w:cs="仿宋" w:hint="eastAsia"/>
            <w:lang w:eastAsia="zh-CN"/>
          </w:rPr>
          <w:t>(二)、用地控制指标</w:t>
        </w:r>
        <w:r>
          <w:tab/>
        </w:r>
        <w:r>
          <w:fldChar w:fldCharType="begin"/>
        </w:r>
        <w:r>
          <w:instrText xml:space="preserve"> PAGEREF _Toc21956 \h </w:instrText>
        </w:r>
        <w:r>
          <w:fldChar w:fldCharType="separate"/>
        </w:r>
        <w:r>
          <w:t>16</w:t>
        </w:r>
        <w:r>
          <w:fldChar w:fldCharType="end"/>
        </w:r>
      </w:hyperlink>
    </w:p>
    <w:p>
      <w:pPr>
        <w:pStyle w:val="TOC2"/>
        <w:tabs>
          <w:tab w:val="right" w:leader="dot" w:pos="8306"/>
        </w:tabs>
      </w:pPr>
      <w:hyperlink w:anchor="_Toc30252" w:history="1">
        <w:r>
          <w:rPr>
            <w:rFonts w:ascii="仿宋" w:eastAsia="仿宋" w:hAnsi="仿宋" w:cs="仿宋" w:hint="eastAsia"/>
            <w:lang w:eastAsia="zh-CN"/>
          </w:rPr>
          <w:t>(三)、节约用地措施</w:t>
        </w:r>
        <w:r>
          <w:tab/>
        </w:r>
        <w:r>
          <w:fldChar w:fldCharType="begin"/>
        </w:r>
        <w:r>
          <w:instrText xml:space="preserve"> PAGEREF _Toc30252 \h </w:instrText>
        </w:r>
        <w:r>
          <w:fldChar w:fldCharType="separate"/>
        </w:r>
        <w:r>
          <w:t>18</w:t>
        </w:r>
        <w:r>
          <w:fldChar w:fldCharType="end"/>
        </w:r>
      </w:hyperlink>
    </w:p>
    <w:p>
      <w:pPr>
        <w:pStyle w:val="TOC2"/>
        <w:tabs>
          <w:tab w:val="right" w:leader="dot" w:pos="8306"/>
        </w:tabs>
      </w:pPr>
      <w:hyperlink w:anchor="_Toc24444" w:history="1">
        <w:r>
          <w:rPr>
            <w:rFonts w:ascii="仿宋" w:eastAsia="仿宋" w:hAnsi="仿宋" w:cs="仿宋" w:hint="eastAsia"/>
            <w:lang w:eastAsia="zh-CN"/>
          </w:rPr>
          <w:t>(四)、总图布置方案</w:t>
        </w:r>
        <w:r>
          <w:tab/>
        </w:r>
        <w:r>
          <w:fldChar w:fldCharType="begin"/>
        </w:r>
        <w:r>
          <w:instrText xml:space="preserve"> PAGEREF _Toc24444 \h </w:instrText>
        </w:r>
        <w:r>
          <w:fldChar w:fldCharType="separate"/>
        </w:r>
        <w:r>
          <w:t>19</w:t>
        </w:r>
        <w:r>
          <w:fldChar w:fldCharType="end"/>
        </w:r>
      </w:hyperlink>
    </w:p>
    <w:p>
      <w:pPr>
        <w:pStyle w:val="TOC2"/>
        <w:tabs>
          <w:tab w:val="right" w:leader="dot" w:pos="8306"/>
        </w:tabs>
      </w:pPr>
      <w:hyperlink w:anchor="_Toc2207" w:history="1">
        <w:r>
          <w:rPr>
            <w:rFonts w:ascii="仿宋" w:eastAsia="仿宋" w:hAnsi="仿宋" w:cs="仿宋" w:hint="eastAsia"/>
            <w:lang w:eastAsia="zh-CN"/>
          </w:rPr>
          <w:t>(五)、选址综合评价</w:t>
        </w:r>
        <w:r>
          <w:tab/>
        </w:r>
        <w:r>
          <w:fldChar w:fldCharType="begin"/>
        </w:r>
        <w:r>
          <w:instrText xml:space="preserve"> PAGEREF _Toc2207 \h </w:instrText>
        </w:r>
        <w:r>
          <w:fldChar w:fldCharType="separate"/>
        </w:r>
        <w:r>
          <w:t>20</w:t>
        </w:r>
        <w:r>
          <w:fldChar w:fldCharType="end"/>
        </w:r>
      </w:hyperlink>
    </w:p>
    <w:p>
      <w:pPr>
        <w:pStyle w:val="TOC1"/>
        <w:tabs>
          <w:tab w:val="right" w:leader="dot" w:pos="8306"/>
        </w:tabs>
      </w:pPr>
      <w:hyperlink w:anchor="_Toc20460" w:history="1">
        <w:r>
          <w:rPr>
            <w:rFonts w:ascii="仿宋" w:eastAsia="仿宋" w:hAnsi="仿宋" w:cs="仿宋" w:hint="eastAsia"/>
            <w:lang w:eastAsia="zh-CN"/>
          </w:rPr>
          <w:t>五、工艺说明</w:t>
        </w:r>
        <w:r>
          <w:tab/>
        </w:r>
        <w:r>
          <w:fldChar w:fldCharType="begin"/>
        </w:r>
        <w:r>
          <w:instrText xml:space="preserve"> PAGEREF _Toc20460 \h </w:instrText>
        </w:r>
        <w:r>
          <w:fldChar w:fldCharType="separate"/>
        </w:r>
        <w:r>
          <w:t>21</w:t>
        </w:r>
        <w:r>
          <w:fldChar w:fldCharType="end"/>
        </w:r>
      </w:hyperlink>
    </w:p>
    <w:p>
      <w:pPr>
        <w:pStyle w:val="TOC2"/>
        <w:tabs>
          <w:tab w:val="right" w:leader="dot" w:pos="8306"/>
        </w:tabs>
      </w:pPr>
      <w:hyperlink w:anchor="_Toc7191" w:history="1">
        <w:r>
          <w:rPr>
            <w:rFonts w:ascii="仿宋" w:eastAsia="仿宋" w:hAnsi="仿宋" w:cs="仿宋" w:hint="eastAsia"/>
            <w:lang w:eastAsia="zh-CN"/>
          </w:rPr>
          <w:t>(一)、技术管理特点</w:t>
        </w:r>
        <w:r>
          <w:tab/>
        </w:r>
        <w:r>
          <w:fldChar w:fldCharType="begin"/>
        </w:r>
        <w:r>
          <w:instrText xml:space="preserve"> PAGEREF _Toc7191 \h </w:instrText>
        </w:r>
        <w:r>
          <w:fldChar w:fldCharType="separate"/>
        </w:r>
        <w:r>
          <w:t>21</w:t>
        </w:r>
        <w:r>
          <w:fldChar w:fldCharType="end"/>
        </w:r>
      </w:hyperlink>
    </w:p>
    <w:p>
      <w:pPr>
        <w:pStyle w:val="TOC2"/>
        <w:tabs>
          <w:tab w:val="right" w:leader="dot" w:pos="8306"/>
        </w:tabs>
      </w:pPr>
      <w:hyperlink w:anchor="_Toc21200" w:history="1">
        <w:r>
          <w:rPr>
            <w:rFonts w:ascii="仿宋" w:eastAsia="仿宋" w:hAnsi="仿宋" w:cs="仿宋" w:hint="eastAsia"/>
            <w:lang w:eastAsia="zh-CN"/>
          </w:rPr>
          <w:t>(二)、驱虫灭害器项目工艺技术设计方案</w:t>
        </w:r>
        <w:r>
          <w:tab/>
        </w:r>
        <w:r>
          <w:fldChar w:fldCharType="begin"/>
        </w:r>
        <w:r>
          <w:instrText xml:space="preserve"> PAGEREF _Toc21200 \h </w:instrText>
        </w:r>
        <w:r>
          <w:fldChar w:fldCharType="separate"/>
        </w:r>
        <w:r>
          <w:t>22</w:t>
        </w:r>
        <w:r>
          <w:fldChar w:fldCharType="end"/>
        </w:r>
      </w:hyperlink>
    </w:p>
    <w:p>
      <w:pPr>
        <w:pStyle w:val="TOC2"/>
        <w:tabs>
          <w:tab w:val="right" w:leader="dot" w:pos="8306"/>
        </w:tabs>
      </w:pPr>
      <w:hyperlink w:anchor="_Toc6308" w:history="1">
        <w:r>
          <w:rPr>
            <w:rFonts w:ascii="仿宋" w:eastAsia="仿宋" w:hAnsi="仿宋" w:cs="仿宋" w:hint="eastAsia"/>
            <w:lang w:eastAsia="zh-CN"/>
          </w:rPr>
          <w:t>(三)、设备选型方案</w:t>
        </w:r>
        <w:r>
          <w:tab/>
        </w:r>
        <w:r>
          <w:fldChar w:fldCharType="begin"/>
        </w:r>
        <w:r>
          <w:instrText xml:space="preserve"> PAGEREF _Toc6308 \h </w:instrText>
        </w:r>
        <w:r>
          <w:fldChar w:fldCharType="separate"/>
        </w:r>
        <w:r>
          <w:t>24</w:t>
        </w:r>
        <w:r>
          <w:fldChar w:fldCharType="end"/>
        </w:r>
      </w:hyperlink>
    </w:p>
    <w:p>
      <w:pPr>
        <w:pStyle w:val="TOC1"/>
        <w:tabs>
          <w:tab w:val="right" w:leader="dot" w:pos="8306"/>
        </w:tabs>
      </w:pPr>
      <w:hyperlink w:anchor="_Toc5662" w:history="1">
        <w:r>
          <w:rPr>
            <w:rFonts w:ascii="仿宋" w:eastAsia="仿宋" w:hAnsi="仿宋" w:cs="仿宋" w:hint="eastAsia"/>
            <w:lang w:eastAsia="zh-CN"/>
          </w:rPr>
          <w:t>六、市场分析、调研</w:t>
        </w:r>
        <w:r>
          <w:tab/>
        </w:r>
        <w:r>
          <w:fldChar w:fldCharType="begin"/>
        </w:r>
        <w:r>
          <w:instrText xml:space="preserve"> PAGEREF _Toc5662 \h </w:instrText>
        </w:r>
        <w:r>
          <w:fldChar w:fldCharType="separate"/>
        </w:r>
        <w:r>
          <w:t>25</w:t>
        </w:r>
        <w:r>
          <w:fldChar w:fldCharType="end"/>
        </w:r>
      </w:hyperlink>
    </w:p>
    <w:p>
      <w:pPr>
        <w:pStyle w:val="TOC2"/>
        <w:tabs>
          <w:tab w:val="right" w:leader="dot" w:pos="8306"/>
        </w:tabs>
      </w:pPr>
      <w:hyperlink w:anchor="_Toc18944" w:history="1">
        <w:r>
          <w:rPr>
            <w:rFonts w:ascii="仿宋" w:eastAsia="仿宋" w:hAnsi="仿宋" w:cs="仿宋" w:hint="eastAsia"/>
            <w:lang w:eastAsia="zh-CN"/>
          </w:rPr>
          <w:t>(一)、驱虫灭害器行业分析</w:t>
        </w:r>
        <w:r>
          <w:tab/>
        </w:r>
        <w:r>
          <w:fldChar w:fldCharType="begin"/>
        </w:r>
        <w:r>
          <w:instrText xml:space="preserve"> PAGEREF _Toc18944 \h </w:instrText>
        </w:r>
        <w:r>
          <w:fldChar w:fldCharType="separate"/>
        </w:r>
        <w:r>
          <w:t>25</w:t>
        </w:r>
        <w:r>
          <w:fldChar w:fldCharType="end"/>
        </w:r>
      </w:hyperlink>
    </w:p>
    <w:p>
      <w:pPr>
        <w:pStyle w:val="TOC2"/>
        <w:tabs>
          <w:tab w:val="right" w:leader="dot" w:pos="8306"/>
        </w:tabs>
      </w:pPr>
      <w:hyperlink w:anchor="_Toc7636" w:history="1">
        <w:r>
          <w:rPr>
            <w:rFonts w:ascii="仿宋" w:eastAsia="仿宋" w:hAnsi="仿宋" w:cs="仿宋" w:hint="eastAsia"/>
            <w:lang w:eastAsia="zh-CN"/>
          </w:rPr>
          <w:t>(二)、驱虫灭害器市场分析预测</w:t>
        </w:r>
        <w:r>
          <w:tab/>
        </w:r>
        <w:r>
          <w:fldChar w:fldCharType="begin"/>
        </w:r>
        <w:r>
          <w:instrText xml:space="preserve"> PAGEREF _Toc7636 \h </w:instrText>
        </w:r>
        <w:r>
          <w:fldChar w:fldCharType="separate"/>
        </w:r>
        <w:r>
          <w:t>26</w:t>
        </w:r>
        <w:r>
          <w:fldChar w:fldCharType="end"/>
        </w:r>
      </w:hyperlink>
    </w:p>
    <w:p>
      <w:pPr>
        <w:pStyle w:val="TOC1"/>
        <w:tabs>
          <w:tab w:val="right" w:leader="dot" w:pos="8306"/>
        </w:tabs>
      </w:pPr>
      <w:hyperlink w:anchor="_Toc13983" w:history="1">
        <w:r>
          <w:rPr>
            <w:rFonts w:ascii="仿宋" w:eastAsia="仿宋" w:hAnsi="仿宋" w:cs="仿宋" w:hint="eastAsia"/>
            <w:lang w:eastAsia="zh-CN"/>
          </w:rPr>
          <w:t>七、驱虫灭害器项目人力资源管理</w:t>
        </w:r>
        <w:r>
          <w:tab/>
        </w:r>
        <w:r>
          <w:fldChar w:fldCharType="begin"/>
        </w:r>
        <w:r>
          <w:instrText xml:space="preserve"> PAGEREF _Toc13983 \h </w:instrText>
        </w:r>
        <w:r>
          <w:fldChar w:fldCharType="separate"/>
        </w:r>
        <w:r>
          <w:t>27</w:t>
        </w:r>
        <w:r>
          <w:fldChar w:fldCharType="end"/>
        </w:r>
      </w:hyperlink>
    </w:p>
    <w:p>
      <w:pPr>
        <w:pStyle w:val="TOC2"/>
        <w:tabs>
          <w:tab w:val="right" w:leader="dot" w:pos="8306"/>
        </w:tabs>
      </w:pPr>
      <w:hyperlink w:anchor="_Toc18270" w:history="1">
        <w:r>
          <w:rPr>
            <w:rFonts w:ascii="仿宋" w:eastAsia="仿宋" w:hAnsi="仿宋" w:cs="仿宋" w:hint="eastAsia"/>
            <w:lang w:eastAsia="zh-CN"/>
          </w:rPr>
          <w:t>(一)、建立健全的预算管理制度</w:t>
        </w:r>
        <w:r>
          <w:tab/>
        </w:r>
        <w:r>
          <w:fldChar w:fldCharType="begin"/>
        </w:r>
        <w:r>
          <w:instrText xml:space="preserve"> PAGEREF _Toc18270 \h </w:instrText>
        </w:r>
        <w:r>
          <w:fldChar w:fldCharType="separate"/>
        </w:r>
        <w:r>
          <w:t>27</w:t>
        </w:r>
        <w:r>
          <w:fldChar w:fldCharType="end"/>
        </w:r>
      </w:hyperlink>
    </w:p>
    <w:p>
      <w:pPr>
        <w:pStyle w:val="TOC2"/>
        <w:tabs>
          <w:tab w:val="right" w:leader="dot" w:pos="8306"/>
        </w:tabs>
      </w:pPr>
      <w:hyperlink w:anchor="_Toc31726" w:history="1">
        <w:r>
          <w:rPr>
            <w:rFonts w:ascii="仿宋" w:eastAsia="仿宋" w:hAnsi="仿宋" w:cs="仿宋" w:hint="eastAsia"/>
            <w:lang w:eastAsia="zh-CN"/>
          </w:rPr>
          <w:t>(二)、加强资金流动监控</w:t>
        </w:r>
        <w:r>
          <w:tab/>
        </w:r>
        <w:r>
          <w:fldChar w:fldCharType="begin"/>
        </w:r>
        <w:r>
          <w:instrText xml:space="preserve"> PAGEREF _Toc31726 \h </w:instrText>
        </w:r>
        <w:r>
          <w:fldChar w:fldCharType="separate"/>
        </w:r>
        <w:r>
          <w:t>28</w:t>
        </w:r>
        <w:r>
          <w:fldChar w:fldCharType="end"/>
        </w:r>
      </w:hyperlink>
    </w:p>
    <w:p>
      <w:pPr>
        <w:pStyle w:val="TOC2"/>
        <w:tabs>
          <w:tab w:val="right" w:leader="dot" w:pos="8306"/>
        </w:tabs>
      </w:pPr>
      <w:hyperlink w:anchor="_Toc322" w:history="1">
        <w:r>
          <w:rPr>
            <w:rFonts w:ascii="仿宋" w:eastAsia="仿宋" w:hAnsi="仿宋" w:cs="仿宋" w:hint="eastAsia"/>
            <w:lang w:eastAsia="zh-CN"/>
          </w:rPr>
          <w:t>(三)、制定完善的风险控制机制</w:t>
        </w:r>
        <w:r>
          <w:tab/>
        </w:r>
        <w:r>
          <w:fldChar w:fldCharType="begin"/>
        </w:r>
        <w:r>
          <w:instrText xml:space="preserve"> PAGEREF _Toc322 \h </w:instrText>
        </w:r>
        <w:r>
          <w:fldChar w:fldCharType="separate"/>
        </w:r>
        <w:r>
          <w:t>29</w:t>
        </w:r>
        <w:r>
          <w:fldChar w:fldCharType="end"/>
        </w:r>
      </w:hyperlink>
    </w:p>
    <w:p>
      <w:pPr>
        <w:pStyle w:val="TOC2"/>
        <w:tabs>
          <w:tab w:val="right" w:leader="dot" w:pos="8306"/>
        </w:tabs>
      </w:pPr>
      <w:hyperlink w:anchor="_Toc16879" w:history="1">
        <w:r>
          <w:rPr>
            <w:rFonts w:ascii="仿宋" w:eastAsia="仿宋" w:hAnsi="仿宋" w:cs="仿宋" w:hint="eastAsia"/>
            <w:lang w:eastAsia="zh-CN"/>
          </w:rPr>
          <w:t>(四)、优化成本管理</w:t>
        </w:r>
        <w:r>
          <w:tab/>
        </w:r>
        <w:r>
          <w:fldChar w:fldCharType="begin"/>
        </w:r>
        <w:r>
          <w:instrText xml:space="preserve"> PAGEREF _Toc16879 \h </w:instrText>
        </w:r>
        <w:r>
          <w:fldChar w:fldCharType="separate"/>
        </w:r>
        <w:r>
          <w:t>31</w:t>
        </w:r>
        <w:r>
          <w:fldChar w:fldCharType="end"/>
        </w:r>
      </w:hyperlink>
    </w:p>
    <w:p>
      <w:pPr>
        <w:pStyle w:val="TOC1"/>
        <w:tabs>
          <w:tab w:val="right" w:leader="dot" w:pos="8306"/>
        </w:tabs>
      </w:pPr>
      <w:hyperlink w:anchor="_Toc8416" w:history="1">
        <w:r>
          <w:rPr>
            <w:rFonts w:ascii="仿宋" w:eastAsia="仿宋" w:hAnsi="仿宋" w:cs="仿宋" w:hint="eastAsia"/>
            <w:lang w:eastAsia="zh-CN"/>
          </w:rPr>
          <w:t>八、生产安全保护</w:t>
        </w:r>
        <w:r>
          <w:tab/>
        </w:r>
        <w:r>
          <w:fldChar w:fldCharType="begin"/>
        </w:r>
        <w:r>
          <w:instrText xml:space="preserve"> PAGEREF _Toc8416 \h </w:instrText>
        </w:r>
        <w:r>
          <w:fldChar w:fldCharType="separate"/>
        </w:r>
        <w:r>
          <w:t>32</w:t>
        </w:r>
        <w:r>
          <w:fldChar w:fldCharType="end"/>
        </w:r>
      </w:hyperlink>
    </w:p>
    <w:p>
      <w:pPr>
        <w:pStyle w:val="TOC2"/>
        <w:tabs>
          <w:tab w:val="right" w:leader="dot" w:pos="8306"/>
        </w:tabs>
      </w:pPr>
      <w:hyperlink w:anchor="_Toc10324" w:history="1">
        <w:r>
          <w:rPr>
            <w:rFonts w:ascii="仿宋" w:eastAsia="仿宋" w:hAnsi="仿宋" w:cs="仿宋" w:hint="eastAsia"/>
            <w:lang w:eastAsia="zh-CN"/>
          </w:rPr>
          <w:t>(一)、消防安全</w:t>
        </w:r>
        <w:r>
          <w:tab/>
        </w:r>
        <w:r>
          <w:fldChar w:fldCharType="begin"/>
        </w:r>
        <w:r>
          <w:instrText xml:space="preserve"> PAGEREF _Toc10324 \h </w:instrText>
        </w:r>
        <w:r>
          <w:fldChar w:fldCharType="separate"/>
        </w:r>
        <w:r>
          <w:t>32</w:t>
        </w:r>
        <w:r>
          <w:fldChar w:fldCharType="end"/>
        </w:r>
      </w:hyperlink>
    </w:p>
    <w:p>
      <w:pPr>
        <w:pStyle w:val="TOC2"/>
        <w:tabs>
          <w:tab w:val="right" w:leader="dot" w:pos="8306"/>
        </w:tabs>
      </w:pPr>
      <w:hyperlink w:anchor="_Toc20369" w:history="1">
        <w:r>
          <w:rPr>
            <w:rFonts w:ascii="仿宋" w:eastAsia="仿宋" w:hAnsi="仿宋" w:cs="仿宋" w:hint="eastAsia"/>
            <w:lang w:eastAsia="zh-CN"/>
          </w:rPr>
          <w:t>(二)、防火防爆总图布置措施</w:t>
        </w:r>
        <w:r>
          <w:tab/>
        </w:r>
        <w:r>
          <w:fldChar w:fldCharType="begin"/>
        </w:r>
        <w:r>
          <w:instrText xml:space="preserve"> PAGEREF _Toc20369 \h </w:instrText>
        </w:r>
        <w:r>
          <w:fldChar w:fldCharType="separate"/>
        </w:r>
        <w:r>
          <w:t>34</w:t>
        </w:r>
        <w:r>
          <w:fldChar w:fldCharType="end"/>
        </w:r>
      </w:hyperlink>
    </w:p>
    <w:p>
      <w:pPr>
        <w:pStyle w:val="TOC2"/>
        <w:tabs>
          <w:tab w:val="right" w:leader="dot" w:pos="8306"/>
        </w:tabs>
      </w:pPr>
      <w:hyperlink w:anchor="_Toc25025" w:history="1">
        <w:r>
          <w:rPr>
            <w:rFonts w:ascii="仿宋" w:eastAsia="仿宋" w:hAnsi="仿宋" w:cs="仿宋" w:hint="eastAsia"/>
            <w:lang w:eastAsia="zh-CN"/>
          </w:rPr>
          <w:t>(三)、自然灾害防范措施</w:t>
        </w:r>
        <w:r>
          <w:tab/>
        </w:r>
        <w:r>
          <w:fldChar w:fldCharType="begin"/>
        </w:r>
        <w:r>
          <w:instrText xml:space="preserve"> PAGEREF _Toc25025 \h </w:instrText>
        </w:r>
        <w:r>
          <w:fldChar w:fldCharType="separate"/>
        </w:r>
        <w:r>
          <w:t>34</w:t>
        </w:r>
        <w:r>
          <w:fldChar w:fldCharType="end"/>
        </w:r>
      </w:hyperlink>
    </w:p>
    <w:p>
      <w:pPr>
        <w:pStyle w:val="TOC2"/>
        <w:tabs>
          <w:tab w:val="right" w:leader="dot" w:pos="8306"/>
        </w:tabs>
      </w:pPr>
      <w:hyperlink w:anchor="_Toc4461" w:history="1">
        <w:r>
          <w:rPr>
            <w:rFonts w:ascii="仿宋" w:eastAsia="仿宋" w:hAnsi="仿宋" w:cs="仿宋" w:hint="eastAsia"/>
            <w:lang w:eastAsia="zh-CN"/>
          </w:rPr>
          <w:t>(四)、安全色及安全标志使用要求</w:t>
        </w:r>
        <w:r>
          <w:tab/>
        </w:r>
        <w:r>
          <w:fldChar w:fldCharType="begin"/>
        </w:r>
        <w:r>
          <w:instrText xml:space="preserve"> PAGEREF _Toc4461 \h </w:instrText>
        </w:r>
        <w:r>
          <w:fldChar w:fldCharType="separate"/>
        </w:r>
        <w:r>
          <w:t>35</w:t>
        </w:r>
        <w:r>
          <w:fldChar w:fldCharType="end"/>
        </w:r>
      </w:hyperlink>
    </w:p>
    <w:p>
      <w:pPr>
        <w:pStyle w:val="TOC2"/>
        <w:tabs>
          <w:tab w:val="right" w:leader="dot" w:pos="8306"/>
        </w:tabs>
      </w:pPr>
      <w:hyperlink w:anchor="_Toc5605" w:history="1">
        <w:r>
          <w:rPr>
            <w:rFonts w:ascii="仿宋" w:eastAsia="仿宋" w:hAnsi="仿宋" w:cs="仿宋" w:hint="eastAsia"/>
            <w:lang w:eastAsia="zh-CN"/>
          </w:rPr>
          <w:t>(五)、防尘防毒措施</w:t>
        </w:r>
        <w:r>
          <w:tab/>
        </w:r>
        <w:r>
          <w:fldChar w:fldCharType="begin"/>
        </w:r>
        <w:r>
          <w:instrText xml:space="preserve"> PAGEREF _Toc5605 \h </w:instrText>
        </w:r>
        <w:r>
          <w:fldChar w:fldCharType="separate"/>
        </w:r>
        <w:r>
          <w:t>36</w:t>
        </w:r>
        <w:r>
          <w:fldChar w:fldCharType="end"/>
        </w:r>
      </w:hyperlink>
    </w:p>
    <w:p>
      <w:pPr>
        <w:pStyle w:val="TOC2"/>
        <w:tabs>
          <w:tab w:val="right" w:leader="dot" w:pos="8306"/>
        </w:tabs>
      </w:pPr>
      <w:hyperlink w:anchor="_Toc15222" w:history="1">
        <w:r>
          <w:rPr>
            <w:rFonts w:ascii="仿宋" w:eastAsia="仿宋" w:hAnsi="仿宋" w:cs="仿宋" w:hint="eastAsia"/>
            <w:lang w:eastAsia="zh-CN"/>
          </w:rPr>
          <w:t>(六)、防静电、触电防护及防雷措施</w:t>
        </w:r>
        <w:r>
          <w:tab/>
        </w:r>
        <w:r>
          <w:fldChar w:fldCharType="begin"/>
        </w:r>
        <w:r>
          <w:instrText xml:space="preserve"> PAGEREF _Toc15222 \h </w:instrText>
        </w:r>
        <w:r>
          <w:fldChar w:fldCharType="separate"/>
        </w:r>
        <w:r>
          <w:t>37</w:t>
        </w:r>
        <w:r>
          <w:fldChar w:fldCharType="end"/>
        </w:r>
      </w:hyperlink>
    </w:p>
    <w:p>
      <w:pPr>
        <w:pStyle w:val="TOC2"/>
        <w:tabs>
          <w:tab w:val="right" w:leader="dot" w:pos="8306"/>
        </w:tabs>
      </w:pPr>
      <w:hyperlink w:anchor="_Toc10628" w:history="1">
        <w:r>
          <w:rPr>
            <w:rFonts w:ascii="仿宋" w:eastAsia="仿宋" w:hAnsi="仿宋" w:cs="仿宋" w:hint="eastAsia"/>
            <w:lang w:eastAsia="zh-CN"/>
          </w:rPr>
          <w:t>(七)、机械设备安全保障措施</w:t>
        </w:r>
        <w:r>
          <w:tab/>
        </w:r>
        <w:r>
          <w:fldChar w:fldCharType="begin"/>
        </w:r>
        <w:r>
          <w:instrText xml:space="preserve"> PAGEREF _Toc10628 \h </w:instrText>
        </w:r>
        <w:r>
          <w:fldChar w:fldCharType="separate"/>
        </w:r>
        <w:r>
          <w:t>39</w:t>
        </w:r>
        <w:r>
          <w:fldChar w:fldCharType="end"/>
        </w:r>
      </w:hyperlink>
    </w:p>
    <w:p>
      <w:pPr>
        <w:pStyle w:val="TOC1"/>
        <w:tabs>
          <w:tab w:val="right" w:leader="dot" w:pos="8306"/>
        </w:tabs>
      </w:pPr>
      <w:hyperlink w:anchor="_Toc7175" w:history="1">
        <w:r>
          <w:rPr>
            <w:rFonts w:ascii="仿宋" w:eastAsia="仿宋" w:hAnsi="仿宋" w:cs="仿宋" w:hint="eastAsia"/>
            <w:lang w:eastAsia="zh-CN"/>
          </w:rPr>
          <w:t>九、驱虫灭害器项目人力资源培养与发展</w:t>
        </w:r>
        <w:r>
          <w:tab/>
        </w:r>
        <w:r>
          <w:fldChar w:fldCharType="begin"/>
        </w:r>
        <w:r>
          <w:instrText xml:space="preserve"> PAGEREF _Toc7175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21" w:history="1">
        <w:r>
          <w:rPr>
            <w:rFonts w:ascii="仿宋" w:eastAsia="仿宋" w:hAnsi="仿宋" w:cs="仿宋" w:hint="eastAsia"/>
            <w:lang w:eastAsia="zh-CN"/>
          </w:rPr>
          <w:t>(一)、人才需求与规划</w:t>
        </w:r>
        <w:r>
          <w:tab/>
        </w:r>
        <w:r>
          <w:fldChar w:fldCharType="begin"/>
        </w:r>
        <w:r>
          <w:instrText xml:space="preserve"> PAGEREF _Toc17321 \h </w:instrText>
        </w:r>
        <w:r>
          <w:fldChar w:fldCharType="separate"/>
        </w:r>
        <w:r>
          <w:t>40</w:t>
        </w:r>
        <w:r>
          <w:fldChar w:fldCharType="end"/>
        </w:r>
      </w:hyperlink>
    </w:p>
    <w:p>
      <w:pPr>
        <w:pStyle w:val="TOC2"/>
        <w:tabs>
          <w:tab w:val="right" w:leader="dot" w:pos="8306"/>
        </w:tabs>
      </w:pPr>
      <w:hyperlink w:anchor="_Toc28588" w:history="1">
        <w:r>
          <w:rPr>
            <w:rFonts w:ascii="仿宋" w:eastAsia="仿宋" w:hAnsi="仿宋" w:cs="仿宋" w:hint="eastAsia"/>
            <w:lang w:eastAsia="zh-CN"/>
          </w:rPr>
          <w:t>(二)、培训与发展计划</w:t>
        </w:r>
        <w:r>
          <w:tab/>
        </w:r>
        <w:r>
          <w:fldChar w:fldCharType="begin"/>
        </w:r>
        <w:r>
          <w:instrText xml:space="preserve"> PAGEREF _Toc28588 \h </w:instrText>
        </w:r>
        <w:r>
          <w:fldChar w:fldCharType="separate"/>
        </w:r>
        <w:r>
          <w:t>40</w:t>
        </w:r>
        <w:r>
          <w:fldChar w:fldCharType="end"/>
        </w:r>
      </w:hyperlink>
    </w:p>
    <w:p>
      <w:pPr>
        <w:pStyle w:val="TOC1"/>
        <w:tabs>
          <w:tab w:val="right" w:leader="dot" w:pos="8306"/>
        </w:tabs>
      </w:pPr>
      <w:hyperlink w:anchor="_Toc24989" w:history="1">
        <w:r>
          <w:rPr>
            <w:rFonts w:ascii="仿宋" w:eastAsia="仿宋" w:hAnsi="仿宋" w:cs="仿宋" w:hint="eastAsia"/>
            <w:lang w:eastAsia="zh-CN"/>
          </w:rPr>
          <w:t>十、驱虫灭害器项目技术管理</w:t>
        </w:r>
        <w:r>
          <w:tab/>
        </w:r>
        <w:r>
          <w:fldChar w:fldCharType="begin"/>
        </w:r>
        <w:r>
          <w:instrText xml:space="preserve"> PAGEREF _Toc24989 \h </w:instrText>
        </w:r>
        <w:r>
          <w:fldChar w:fldCharType="separate"/>
        </w:r>
        <w:r>
          <w:t>41</w:t>
        </w:r>
        <w:r>
          <w:fldChar w:fldCharType="end"/>
        </w:r>
      </w:hyperlink>
    </w:p>
    <w:p>
      <w:pPr>
        <w:pStyle w:val="TOC2"/>
        <w:tabs>
          <w:tab w:val="right" w:leader="dot" w:pos="8306"/>
        </w:tabs>
      </w:pPr>
      <w:hyperlink w:anchor="_Toc19920" w:history="1">
        <w:r>
          <w:rPr>
            <w:rFonts w:ascii="仿宋" w:eastAsia="仿宋" w:hAnsi="仿宋" w:cs="仿宋" w:hint="eastAsia"/>
            <w:lang w:eastAsia="zh-CN"/>
          </w:rPr>
          <w:t>(一)、技术方案选用方向</w:t>
        </w:r>
        <w:r>
          <w:tab/>
        </w:r>
        <w:r>
          <w:fldChar w:fldCharType="begin"/>
        </w:r>
        <w:r>
          <w:instrText xml:space="preserve"> PAGEREF _Toc19920 \h </w:instrText>
        </w:r>
        <w:r>
          <w:fldChar w:fldCharType="separate"/>
        </w:r>
        <w:r>
          <w:t>41</w:t>
        </w:r>
        <w:r>
          <w:fldChar w:fldCharType="end"/>
        </w:r>
      </w:hyperlink>
    </w:p>
    <w:p>
      <w:pPr>
        <w:pStyle w:val="TOC2"/>
        <w:tabs>
          <w:tab w:val="right" w:leader="dot" w:pos="8306"/>
        </w:tabs>
      </w:pPr>
      <w:hyperlink w:anchor="_Toc5969" w:history="1">
        <w:r>
          <w:rPr>
            <w:rFonts w:ascii="仿宋" w:eastAsia="仿宋" w:hAnsi="仿宋" w:cs="仿宋" w:hint="eastAsia"/>
            <w:lang w:eastAsia="zh-CN"/>
          </w:rPr>
          <w:t>(二)、工艺技术方案选用原则</w:t>
        </w:r>
        <w:r>
          <w:tab/>
        </w:r>
        <w:r>
          <w:fldChar w:fldCharType="begin"/>
        </w:r>
        <w:r>
          <w:instrText xml:space="preserve"> PAGEREF _Toc5969 \h </w:instrText>
        </w:r>
        <w:r>
          <w:fldChar w:fldCharType="separate"/>
        </w:r>
        <w:r>
          <w:t>43</w:t>
        </w:r>
        <w:r>
          <w:fldChar w:fldCharType="end"/>
        </w:r>
      </w:hyperlink>
    </w:p>
    <w:p>
      <w:pPr>
        <w:pStyle w:val="TOC2"/>
        <w:tabs>
          <w:tab w:val="right" w:leader="dot" w:pos="8306"/>
        </w:tabs>
      </w:pPr>
      <w:hyperlink w:anchor="_Toc21489" w:history="1">
        <w:r>
          <w:rPr>
            <w:rFonts w:ascii="仿宋" w:eastAsia="仿宋" w:hAnsi="仿宋" w:cs="仿宋" w:hint="eastAsia"/>
            <w:lang w:eastAsia="zh-CN"/>
          </w:rPr>
          <w:t>(三)、工艺技术方案要求</w:t>
        </w:r>
        <w:r>
          <w:tab/>
        </w:r>
        <w:r>
          <w:fldChar w:fldCharType="begin"/>
        </w:r>
        <w:r>
          <w:instrText xml:space="preserve"> PAGEREF _Toc21489 \h </w:instrText>
        </w:r>
        <w:r>
          <w:fldChar w:fldCharType="separate"/>
        </w:r>
        <w:r>
          <w:t>45</w:t>
        </w:r>
        <w:r>
          <w:fldChar w:fldCharType="end"/>
        </w:r>
      </w:hyperlink>
    </w:p>
    <w:p>
      <w:pPr>
        <w:pStyle w:val="TOC1"/>
        <w:tabs>
          <w:tab w:val="right" w:leader="dot" w:pos="8306"/>
        </w:tabs>
      </w:pPr>
      <w:hyperlink w:anchor="_Toc18524" w:history="1">
        <w:r>
          <w:rPr>
            <w:rFonts w:ascii="仿宋" w:eastAsia="仿宋" w:hAnsi="仿宋" w:cs="仿宋" w:hint="eastAsia"/>
            <w:lang w:eastAsia="zh-CN"/>
          </w:rPr>
          <w:t>十一、驱虫灭害器项目创新与研发</w:t>
        </w:r>
        <w:r>
          <w:tab/>
        </w:r>
        <w:r>
          <w:fldChar w:fldCharType="begin"/>
        </w:r>
        <w:r>
          <w:instrText xml:space="preserve"> PAGEREF _Toc18524 \h </w:instrText>
        </w:r>
        <w:r>
          <w:fldChar w:fldCharType="separate"/>
        </w:r>
        <w:r>
          <w:t>47</w:t>
        </w:r>
        <w:r>
          <w:fldChar w:fldCharType="end"/>
        </w:r>
      </w:hyperlink>
    </w:p>
    <w:p>
      <w:pPr>
        <w:pStyle w:val="TOC2"/>
        <w:tabs>
          <w:tab w:val="right" w:leader="dot" w:pos="8306"/>
        </w:tabs>
      </w:pPr>
      <w:hyperlink w:anchor="_Toc19240" w:history="1">
        <w:r>
          <w:rPr>
            <w:rFonts w:ascii="仿宋" w:eastAsia="仿宋" w:hAnsi="仿宋" w:cs="仿宋" w:hint="eastAsia"/>
            <w:lang w:eastAsia="zh-CN"/>
          </w:rPr>
          <w:t>(一)、创新策略与方向</w:t>
        </w:r>
        <w:r>
          <w:tab/>
        </w:r>
        <w:r>
          <w:fldChar w:fldCharType="begin"/>
        </w:r>
        <w:r>
          <w:instrText xml:space="preserve"> PAGEREF _Toc19240 \h </w:instrText>
        </w:r>
        <w:r>
          <w:fldChar w:fldCharType="separate"/>
        </w:r>
        <w:r>
          <w:t>47</w:t>
        </w:r>
        <w:r>
          <w:fldChar w:fldCharType="end"/>
        </w:r>
      </w:hyperlink>
    </w:p>
    <w:p>
      <w:pPr>
        <w:pStyle w:val="TOC2"/>
        <w:tabs>
          <w:tab w:val="right" w:leader="dot" w:pos="8306"/>
        </w:tabs>
      </w:pPr>
      <w:hyperlink w:anchor="_Toc17864" w:history="1">
        <w:r>
          <w:rPr>
            <w:rFonts w:ascii="仿宋" w:eastAsia="仿宋" w:hAnsi="仿宋" w:cs="仿宋" w:hint="eastAsia"/>
            <w:lang w:eastAsia="zh-CN"/>
          </w:rPr>
          <w:t>(二)、研发规划与投入</w:t>
        </w:r>
        <w:r>
          <w:tab/>
        </w:r>
        <w:r>
          <w:fldChar w:fldCharType="begin"/>
        </w:r>
        <w:r>
          <w:instrText xml:space="preserve"> PAGEREF _Toc17864 \h </w:instrText>
        </w:r>
        <w:r>
          <w:fldChar w:fldCharType="separate"/>
        </w:r>
        <w:r>
          <w:t>49</w:t>
        </w:r>
        <w:r>
          <w:fldChar w:fldCharType="end"/>
        </w:r>
      </w:hyperlink>
    </w:p>
    <w:p>
      <w:pPr>
        <w:pStyle w:val="TOC1"/>
        <w:tabs>
          <w:tab w:val="right" w:leader="dot" w:pos="8306"/>
        </w:tabs>
      </w:pPr>
      <w:hyperlink w:anchor="_Toc9041" w:history="1">
        <w:r>
          <w:rPr>
            <w:rFonts w:ascii="仿宋" w:eastAsia="仿宋" w:hAnsi="仿宋" w:cs="仿宋" w:hint="eastAsia"/>
            <w:lang w:eastAsia="zh-CN"/>
          </w:rPr>
          <w:t>十二、驱虫灭害器项目经营效益</w:t>
        </w:r>
        <w:r>
          <w:tab/>
        </w:r>
        <w:r>
          <w:fldChar w:fldCharType="begin"/>
        </w:r>
        <w:r>
          <w:instrText xml:space="preserve"> PAGEREF _Toc9041 \h </w:instrText>
        </w:r>
        <w:r>
          <w:fldChar w:fldCharType="separate"/>
        </w:r>
        <w:r>
          <w:t>50</w:t>
        </w:r>
        <w:r>
          <w:fldChar w:fldCharType="end"/>
        </w:r>
      </w:hyperlink>
    </w:p>
    <w:p>
      <w:pPr>
        <w:pStyle w:val="TOC2"/>
        <w:tabs>
          <w:tab w:val="right" w:leader="dot" w:pos="8306"/>
        </w:tabs>
      </w:pPr>
      <w:hyperlink w:anchor="_Toc24367" w:history="1">
        <w:r>
          <w:rPr>
            <w:rFonts w:ascii="仿宋" w:eastAsia="仿宋" w:hAnsi="仿宋" w:cs="仿宋" w:hint="eastAsia"/>
            <w:lang w:eastAsia="zh-CN"/>
          </w:rPr>
          <w:t>(一)、经济评价财务测算</w:t>
        </w:r>
        <w:r>
          <w:tab/>
        </w:r>
        <w:r>
          <w:fldChar w:fldCharType="begin"/>
        </w:r>
        <w:r>
          <w:instrText xml:space="preserve"> PAGEREF _Toc24367 \h </w:instrText>
        </w:r>
        <w:r>
          <w:fldChar w:fldCharType="separate"/>
        </w:r>
        <w:r>
          <w:t>50</w:t>
        </w:r>
        <w:r>
          <w:fldChar w:fldCharType="end"/>
        </w:r>
      </w:hyperlink>
    </w:p>
    <w:p>
      <w:pPr>
        <w:pStyle w:val="TOC2"/>
        <w:tabs>
          <w:tab w:val="right" w:leader="dot" w:pos="8306"/>
        </w:tabs>
      </w:pPr>
      <w:hyperlink w:anchor="_Toc14358" w:history="1">
        <w:r>
          <w:rPr>
            <w:rFonts w:ascii="仿宋" w:eastAsia="仿宋" w:hAnsi="仿宋" w:cs="仿宋" w:hint="eastAsia"/>
            <w:lang w:eastAsia="zh-CN"/>
          </w:rPr>
          <w:t>(二)、驱虫灭害器项目盈利能力分析</w:t>
        </w:r>
        <w:r>
          <w:tab/>
        </w:r>
        <w:r>
          <w:fldChar w:fldCharType="begin"/>
        </w:r>
        <w:r>
          <w:instrText xml:space="preserve"> PAGEREF _Toc14358 \h </w:instrText>
        </w:r>
        <w:r>
          <w:fldChar w:fldCharType="separate"/>
        </w:r>
        <w:r>
          <w:t>52</w:t>
        </w:r>
        <w:r>
          <w:fldChar w:fldCharType="end"/>
        </w:r>
      </w:hyperlink>
    </w:p>
    <w:p>
      <w:pPr>
        <w:pStyle w:val="TOC1"/>
        <w:tabs>
          <w:tab w:val="right" w:leader="dot" w:pos="8306"/>
        </w:tabs>
      </w:pPr>
      <w:hyperlink w:anchor="_Toc10762" w:history="1">
        <w:r>
          <w:rPr>
            <w:rFonts w:ascii="仿宋" w:eastAsia="仿宋" w:hAnsi="仿宋" w:cs="仿宋" w:hint="eastAsia"/>
            <w:lang w:eastAsia="zh-CN"/>
          </w:rPr>
          <w:t>十三、利益相关者分析与沟通计划</w:t>
        </w:r>
        <w:r>
          <w:tab/>
        </w:r>
        <w:r>
          <w:fldChar w:fldCharType="begin"/>
        </w:r>
        <w:r>
          <w:instrText xml:space="preserve"> PAGEREF _Toc10762 \h </w:instrText>
        </w:r>
        <w:r>
          <w:fldChar w:fldCharType="separate"/>
        </w:r>
        <w:r>
          <w:t>52</w:t>
        </w:r>
        <w:r>
          <w:fldChar w:fldCharType="end"/>
        </w:r>
      </w:hyperlink>
    </w:p>
    <w:p>
      <w:pPr>
        <w:pStyle w:val="TOC2"/>
        <w:tabs>
          <w:tab w:val="right" w:leader="dot" w:pos="8306"/>
        </w:tabs>
      </w:pPr>
      <w:hyperlink w:anchor="_Toc14246" w:history="1">
        <w:r>
          <w:rPr>
            <w:rFonts w:ascii="仿宋" w:eastAsia="仿宋" w:hAnsi="仿宋" w:cs="仿宋" w:hint="eastAsia"/>
            <w:lang w:eastAsia="zh-CN"/>
          </w:rPr>
          <w:t>(一)、利益相关者分析</w:t>
        </w:r>
        <w:r>
          <w:tab/>
        </w:r>
        <w:r>
          <w:fldChar w:fldCharType="begin"/>
        </w:r>
        <w:r>
          <w:instrText xml:space="preserve"> PAGEREF _Toc14246 \h </w:instrText>
        </w:r>
        <w:r>
          <w:fldChar w:fldCharType="separate"/>
        </w:r>
        <w:r>
          <w:t>52</w:t>
        </w:r>
        <w:r>
          <w:fldChar w:fldCharType="end"/>
        </w:r>
      </w:hyperlink>
    </w:p>
    <w:p>
      <w:pPr>
        <w:pStyle w:val="TOC2"/>
        <w:tabs>
          <w:tab w:val="right" w:leader="dot" w:pos="8306"/>
        </w:tabs>
      </w:pPr>
      <w:hyperlink w:anchor="_Toc6166" w:history="1">
        <w:r>
          <w:rPr>
            <w:rFonts w:ascii="仿宋" w:eastAsia="仿宋" w:hAnsi="仿宋" w:cs="仿宋" w:hint="eastAsia"/>
            <w:lang w:eastAsia="zh-CN"/>
          </w:rPr>
          <w:t>(二)、沟通计划</w:t>
        </w:r>
        <w:r>
          <w:tab/>
        </w:r>
        <w:r>
          <w:fldChar w:fldCharType="begin"/>
        </w:r>
        <w:r>
          <w:instrText xml:space="preserve"> PAGEREF _Toc6166 \h </w:instrText>
        </w:r>
        <w:r>
          <w:fldChar w:fldCharType="separate"/>
        </w:r>
        <w:r>
          <w:t>54</w:t>
        </w:r>
        <w:r>
          <w:fldChar w:fldCharType="end"/>
        </w:r>
      </w:hyperlink>
    </w:p>
    <w:p>
      <w:pPr>
        <w:pStyle w:val="TOC1"/>
        <w:tabs>
          <w:tab w:val="right" w:leader="dot" w:pos="8306"/>
        </w:tabs>
      </w:pPr>
      <w:hyperlink w:anchor="_Toc32745" w:history="1">
        <w:r>
          <w:rPr>
            <w:rFonts w:ascii="仿宋" w:eastAsia="仿宋" w:hAnsi="仿宋" w:cs="仿宋" w:hint="eastAsia"/>
            <w:lang w:eastAsia="zh-CN"/>
          </w:rPr>
          <w:t>十四、质量管理体系</w:t>
        </w:r>
        <w:r>
          <w:tab/>
        </w:r>
        <w:r>
          <w:fldChar w:fldCharType="begin"/>
        </w:r>
        <w:r>
          <w:instrText xml:space="preserve"> PAGEREF _Toc32745 \h </w:instrText>
        </w:r>
        <w:r>
          <w:fldChar w:fldCharType="separate"/>
        </w:r>
        <w:r>
          <w:t>55</w:t>
        </w:r>
        <w:r>
          <w:fldChar w:fldCharType="end"/>
        </w:r>
      </w:hyperlink>
    </w:p>
    <w:p>
      <w:pPr>
        <w:pStyle w:val="TOC2"/>
        <w:tabs>
          <w:tab w:val="right" w:leader="dot" w:pos="8306"/>
        </w:tabs>
      </w:pPr>
      <w:hyperlink w:anchor="_Toc32313" w:history="1">
        <w:r>
          <w:rPr>
            <w:rFonts w:ascii="仿宋" w:eastAsia="仿宋" w:hAnsi="仿宋" w:cs="仿宋" w:hint="eastAsia"/>
            <w:lang w:eastAsia="zh-CN"/>
          </w:rPr>
          <w:t>(一)、质量目标与方针</w:t>
        </w:r>
        <w:r>
          <w:tab/>
        </w:r>
        <w:r>
          <w:fldChar w:fldCharType="begin"/>
        </w:r>
        <w:r>
          <w:instrText xml:space="preserve"> PAGEREF _Toc32313 \h </w:instrText>
        </w:r>
        <w:r>
          <w:fldChar w:fldCharType="separate"/>
        </w:r>
        <w:r>
          <w:t>55</w:t>
        </w:r>
        <w:r>
          <w:fldChar w:fldCharType="end"/>
        </w:r>
      </w:hyperlink>
    </w:p>
    <w:p>
      <w:pPr>
        <w:pStyle w:val="TOC2"/>
        <w:tabs>
          <w:tab w:val="right" w:leader="dot" w:pos="8306"/>
        </w:tabs>
      </w:pPr>
      <w:hyperlink w:anchor="_Toc11872" w:history="1">
        <w:r>
          <w:rPr>
            <w:rFonts w:ascii="仿宋" w:eastAsia="仿宋" w:hAnsi="仿宋" w:cs="仿宋" w:hint="eastAsia"/>
            <w:lang w:eastAsia="zh-CN"/>
          </w:rPr>
          <w:t>(二)、质量管理责任</w:t>
        </w:r>
        <w:r>
          <w:tab/>
        </w:r>
        <w:r>
          <w:fldChar w:fldCharType="begin"/>
        </w:r>
        <w:r>
          <w:instrText xml:space="preserve"> PAGEREF _Toc11872 \h </w:instrText>
        </w:r>
        <w:r>
          <w:fldChar w:fldCharType="separate"/>
        </w:r>
        <w:r>
          <w:t>56</w:t>
        </w:r>
        <w:r>
          <w:fldChar w:fldCharType="end"/>
        </w:r>
      </w:hyperlink>
    </w:p>
    <w:p>
      <w:pPr>
        <w:pStyle w:val="TOC2"/>
        <w:tabs>
          <w:tab w:val="right" w:leader="dot" w:pos="8306"/>
        </w:tabs>
      </w:pPr>
      <w:hyperlink w:anchor="_Toc30551" w:history="1">
        <w:r>
          <w:rPr>
            <w:rFonts w:ascii="仿宋" w:eastAsia="仿宋" w:hAnsi="仿宋" w:cs="仿宋" w:hint="eastAsia"/>
            <w:lang w:eastAsia="zh-CN"/>
          </w:rPr>
          <w:t>(三)、质量管理体系文件</w:t>
        </w:r>
        <w:r>
          <w:tab/>
        </w:r>
        <w:r>
          <w:fldChar w:fldCharType="begin"/>
        </w:r>
        <w:r>
          <w:instrText xml:space="preserve"> PAGEREF _Toc30551 \h </w:instrText>
        </w:r>
        <w:r>
          <w:fldChar w:fldCharType="separate"/>
        </w:r>
        <w:r>
          <w:t>57</w:t>
        </w:r>
        <w:r>
          <w:fldChar w:fldCharType="end"/>
        </w:r>
      </w:hyperlink>
    </w:p>
    <w:p>
      <w:pPr>
        <w:pStyle w:val="TOC2"/>
        <w:tabs>
          <w:tab w:val="right" w:leader="dot" w:pos="8306"/>
        </w:tabs>
      </w:pPr>
      <w:hyperlink w:anchor="_Toc16415" w:history="1">
        <w:r>
          <w:rPr>
            <w:rFonts w:ascii="仿宋" w:eastAsia="仿宋" w:hAnsi="仿宋" w:cs="仿宋" w:hint="eastAsia"/>
            <w:lang w:eastAsia="zh-CN"/>
          </w:rPr>
          <w:t>(四)、质量培训与教育</w:t>
        </w:r>
        <w:r>
          <w:tab/>
        </w:r>
        <w:r>
          <w:fldChar w:fldCharType="begin"/>
        </w:r>
        <w:r>
          <w:instrText xml:space="preserve"> PAGEREF _Toc16415 \h </w:instrText>
        </w:r>
        <w:r>
          <w:fldChar w:fldCharType="separate"/>
        </w:r>
        <w:r>
          <w:t>59</w:t>
        </w:r>
        <w:r>
          <w:fldChar w:fldCharType="end"/>
        </w:r>
      </w:hyperlink>
    </w:p>
    <w:p>
      <w:pPr>
        <w:pStyle w:val="TOC2"/>
        <w:tabs>
          <w:tab w:val="right" w:leader="dot" w:pos="8306"/>
        </w:tabs>
      </w:pPr>
      <w:hyperlink w:anchor="_Toc10990" w:history="1">
        <w:r>
          <w:rPr>
            <w:rFonts w:ascii="仿宋" w:eastAsia="仿宋" w:hAnsi="仿宋" w:cs="仿宋" w:hint="eastAsia"/>
            <w:lang w:eastAsia="zh-CN"/>
          </w:rPr>
          <w:t>(五)、质量审核与评价</w:t>
        </w:r>
        <w:r>
          <w:tab/>
        </w:r>
        <w:r>
          <w:fldChar w:fldCharType="begin"/>
        </w:r>
        <w:r>
          <w:instrText xml:space="preserve"> PAGEREF _Toc10990 \h </w:instrText>
        </w:r>
        <w:r>
          <w:fldChar w:fldCharType="separate"/>
        </w:r>
        <w:r>
          <w:t>60</w:t>
        </w:r>
        <w:r>
          <w:fldChar w:fldCharType="end"/>
        </w:r>
      </w:hyperlink>
    </w:p>
    <w:p>
      <w:pPr>
        <w:pStyle w:val="TOC2"/>
        <w:tabs>
          <w:tab w:val="right" w:leader="dot" w:pos="8306"/>
        </w:tabs>
      </w:pPr>
      <w:hyperlink w:anchor="_Toc19074" w:history="1">
        <w:r>
          <w:rPr>
            <w:rFonts w:ascii="仿宋" w:eastAsia="仿宋" w:hAnsi="仿宋" w:cs="仿宋" w:hint="eastAsia"/>
            <w:lang w:eastAsia="zh-CN"/>
          </w:rPr>
          <w:t>(六)、不符合与纠正措施</w:t>
        </w:r>
        <w:r>
          <w:tab/>
        </w:r>
        <w:r>
          <w:fldChar w:fldCharType="begin"/>
        </w:r>
        <w:r>
          <w:instrText xml:space="preserve"> PAGEREF _Toc19074 \h </w:instrText>
        </w:r>
        <w:r>
          <w:fldChar w:fldCharType="separate"/>
        </w:r>
        <w:r>
          <w:t>61</w:t>
        </w:r>
        <w:r>
          <w:fldChar w:fldCharType="end"/>
        </w:r>
      </w:hyperlink>
    </w:p>
    <w:p>
      <w:pPr>
        <w:pStyle w:val="TOC1"/>
        <w:tabs>
          <w:tab w:val="right" w:leader="dot" w:pos="8306"/>
        </w:tabs>
      </w:pPr>
      <w:hyperlink w:anchor="_Toc32115" w:history="1">
        <w:r>
          <w:rPr>
            <w:rFonts w:ascii="仿宋" w:eastAsia="仿宋" w:hAnsi="仿宋" w:cs="仿宋" w:hint="eastAsia"/>
            <w:lang w:eastAsia="zh-CN"/>
          </w:rPr>
          <w:t>十五、驱虫灭害器项目变更管理</w:t>
        </w:r>
        <w:r>
          <w:tab/>
        </w:r>
        <w:r>
          <w:fldChar w:fldCharType="begin"/>
        </w:r>
        <w:r>
          <w:instrText xml:space="preserve"> PAGEREF _Toc32115 \h </w:instrText>
        </w:r>
        <w:r>
          <w:fldChar w:fldCharType="separate"/>
        </w:r>
        <w:r>
          <w:t>63</w:t>
        </w:r>
        <w:r>
          <w:fldChar w:fldCharType="end"/>
        </w:r>
      </w:hyperlink>
    </w:p>
    <w:p>
      <w:pPr>
        <w:pStyle w:val="TOC2"/>
        <w:tabs>
          <w:tab w:val="right" w:leader="dot" w:pos="8306"/>
        </w:tabs>
      </w:pPr>
      <w:hyperlink w:anchor="_Toc23173" w:history="1">
        <w:r>
          <w:rPr>
            <w:rFonts w:ascii="仿宋" w:eastAsia="仿宋" w:hAnsi="仿宋" w:cs="仿宋" w:hint="eastAsia"/>
            <w:lang w:eastAsia="zh-CN"/>
          </w:rPr>
          <w:t>(一)、变更申请与评估</w:t>
        </w:r>
        <w:r>
          <w:tab/>
        </w:r>
        <w:r>
          <w:fldChar w:fldCharType="begin"/>
        </w:r>
        <w:r>
          <w:instrText xml:space="preserve"> PAGEREF _Toc23173 \h </w:instrText>
        </w:r>
        <w:r>
          <w:fldChar w:fldCharType="separate"/>
        </w:r>
        <w:r>
          <w:t>63</w:t>
        </w:r>
        <w:r>
          <w:fldChar w:fldCharType="end"/>
        </w:r>
      </w:hyperlink>
    </w:p>
    <w:p>
      <w:pPr>
        <w:pStyle w:val="TOC2"/>
        <w:tabs>
          <w:tab w:val="right" w:leader="dot" w:pos="8306"/>
        </w:tabs>
      </w:pPr>
      <w:hyperlink w:anchor="_Toc8397" w:history="1">
        <w:r>
          <w:rPr>
            <w:rFonts w:ascii="仿宋" w:eastAsia="仿宋" w:hAnsi="仿宋" w:cs="仿宋" w:hint="eastAsia"/>
            <w:lang w:eastAsia="zh-CN"/>
          </w:rPr>
          <w:t>(二)、变更实施与控制</w:t>
        </w:r>
        <w:r>
          <w:tab/>
        </w:r>
        <w:r>
          <w:fldChar w:fldCharType="begin"/>
        </w:r>
        <w:r>
          <w:instrText xml:space="preserve"> PAGEREF _Toc8397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812"/>
      <w:r>
        <w:rPr>
          <w:rFonts w:ascii="仿宋" w:eastAsia="仿宋" w:hAnsi="仿宋" w:cs="仿宋" w:hint="eastAsia"/>
          <w:sz w:val="28"/>
          <w:lang w:eastAsia="zh-CN"/>
        </w:rPr>
        <w:t>一、驱虫灭害器项目文档管理</w:t>
      </w:r>
      <w:bookmarkEnd w:id="2"/>
    </w:p>
    <w:p>
      <w:pPr>
        <w:pStyle w:val="Heading2"/>
        <w:rPr>
          <w:rFonts w:ascii="仿宋" w:eastAsia="仿宋" w:hAnsi="仿宋" w:cs="仿宋" w:hint="eastAsia"/>
          <w:lang w:eastAsia="zh-CN"/>
        </w:rPr>
      </w:pPr>
      <w:bookmarkStart w:id="3" w:name="_Toc643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驱虫灭害器项目高度重视文档的质量和准确性，以支持驱虫灭害器项目的各项活动和决策。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文档的编制始于驱虫灭害器项目计划的初期，我们制定了详细的文档编制计划，明确了每个文档的内容、格式和编写责任人。在驱虫灭害器项目启动阶段，我们首先编制了驱虫灭害器项目章程，明确定义了驱虫灭害器项目的目标、范围、风险等关键要素。随后，驱虫灭害器项目团队根据计划陆续编制了需求文档、设计文档、测试文档等各类文档，确保驱虫灭害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驱虫灭害器项目管理中的重要环节，旨在确保驱虫灭害器项目文档符合质量标准和驱虫灭害器项目需求。在驱虫灭害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驱虫灭害器项目相关利益方和专业领域的专家对文档进行独立审查。这有助于获取更全面、客观的反馈，确保驱虫灭害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驱虫灭害器项目在文档编制与审查方面建立了严格的管理机制，通过规范的流程和多维度的审查，确保驱虫灭害器项目文档的质量、准确性和可靠性，为驱虫灭害器项目的顺利推进提供了有力支持。</w:t>
      </w:r>
    </w:p>
    <w:p>
      <w:pPr>
        <w:pStyle w:val="Heading2"/>
        <w:ind w:firstLine="560" w:firstLineChars="200"/>
        <w:rPr>
          <w:rFonts w:ascii="仿宋" w:eastAsia="仿宋" w:hAnsi="仿宋" w:cs="仿宋" w:hint="eastAsia"/>
          <w:sz w:val="28"/>
          <w:lang w:eastAsia="zh-CN"/>
        </w:rPr>
      </w:pPr>
      <w:bookmarkStart w:id="4" w:name="_Toc3215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我们通过多渠道发布文档，包括电子邮件、驱虫灭害器项目管理平台、内部网站等，以满足不同团队成员的偏好和需求。多渠道发布确保了信息的全面覆盖。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我们采用了精细的权限控制，确保只有授权人员可以访问敏感信息。这种安全措施保护了驱虫灭害器项目文档的机密性，防止了未经授权的信息泄露。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文档存档与归档是驱虫灭害器项目生命周期中一个至关重要的环节，直接关系到驱虫灭害器项目信息的长期保存和历史记录的完整性。在驱虫灭害器项目中，我们实施了一系列有效的文档存档与归档管理策略：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916"/>
      <w:r>
        <w:rPr>
          <w:rFonts w:ascii="仿宋" w:eastAsia="仿宋" w:hAnsi="仿宋" w:cs="仿宋" w:hint="eastAsia"/>
          <w:sz w:val="28"/>
          <w:lang w:eastAsia="zh-CN"/>
        </w:rPr>
        <w:t>二、驱虫灭害器项目建设背景及必要性分析</w:t>
      </w:r>
      <w:bookmarkEnd w:id="6"/>
    </w:p>
    <w:p>
      <w:pPr>
        <w:pStyle w:val="Heading2"/>
        <w:rPr>
          <w:rFonts w:ascii="仿宋" w:eastAsia="仿宋" w:hAnsi="仿宋" w:cs="仿宋" w:hint="eastAsia"/>
          <w:lang w:eastAsia="zh-CN"/>
        </w:rPr>
      </w:pPr>
      <w:bookmarkStart w:id="7" w:name="_Toc22643"/>
      <w:r>
        <w:rPr>
          <w:rFonts w:ascii="仿宋" w:eastAsia="仿宋" w:hAnsi="仿宋" w:cs="仿宋" w:hint="eastAsia"/>
          <w:lang w:eastAsia="zh-CN"/>
        </w:rPr>
        <w:t>(一)、驱虫灭害器项目背景分析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驱虫灭害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驱虫灭害器项目在这个潮流中的定位。同时，我们将关注行业内涌现的新兴机遇，以便驱虫灭害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驱虫灭害器项目提供了强大的发展动力。我们将聚焦于行业内最新的技术发展趋势，包括但不限于人工智能、大数据分析、物联网等领域。通过深度的技术研究，我们将确保驱虫灭害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驱虫灭害器项目发展的源泉。我们将投入更多的精力对市场需求进行深入剖析，超越表面的需求，深入挖掘潜在的市场痛点和机遇。通过对市场需求的细致了解，驱虫灭害器项目将更有针对性地设计解决方案，满足市场的多样化需求，从而更好地促进驱虫灭害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驱虫灭害器项目战略至关重要。我们将对竞争态势进行更为深入的分析，包括但不限于市场份额、产品特点、客户满意度等多个维度。通过深度的竞争分析，驱虫灭害器项目将能够更准确地把握市场脉搏，制定具有竞争力的驱虫灭害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驱虫灭害器项目的发展具有直接的影响。我们将进行更为全面的法规和政策分析，了解行业发展中的潜在法律风险和合规挑战。通过充分了解和遵守相关法规，驱虫灭害器项目将确保在法律框架内合法合规运营，为驱虫灭害器项目的稳健发展提供有力支持。</w:t>
      </w:r>
    </w:p>
    <w:p>
      <w:pPr>
        <w:pStyle w:val="Heading2"/>
        <w:ind w:firstLine="560" w:firstLineChars="200"/>
        <w:rPr>
          <w:rFonts w:ascii="仿宋" w:eastAsia="仿宋" w:hAnsi="仿宋" w:cs="仿宋" w:hint="eastAsia"/>
          <w:sz w:val="28"/>
          <w:lang w:eastAsia="zh-CN"/>
        </w:rPr>
      </w:pPr>
      <w:bookmarkStart w:id="8" w:name="_Toc4409"/>
      <w:r>
        <w:rPr>
          <w:rFonts w:ascii="仿宋" w:eastAsia="仿宋" w:hAnsi="仿宋" w:cs="仿宋" w:hint="eastAsia"/>
          <w:sz w:val="28"/>
          <w:lang w:eastAsia="zh-CN"/>
        </w:rPr>
        <w:t>(二)、驱虫灭害器项目建设必要性分析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建设的迫切性源于对行业发展趋势的深刻洞察。我们正处于一个行业变革的时代，科技创新、数字化转型成为企业发展的关键动力。驱虫灭害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驱虫灭害器项目建设不仅仅是为了跟上潮流，更是为了通过技术创新推动企业的持续发展。通过引入先进的技术和解决方案，驱虫灭害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驱虫灭害器项目的建设成为必然选择，通过提高产品质量、拓展服务领域，从而在竞争中获得更多的机会。驱虫灭害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驱虫灭害器项目建设的必要性体现在对客户需求更精准的满足。通过驱虫灭害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建设的背后是对企业持续创新的追求。只有通过不断创新，企业才能在竞争中立于不败之地。驱虫灭害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4053"/>
      <w:r>
        <w:rPr>
          <w:rFonts w:ascii="仿宋" w:eastAsia="仿宋" w:hAnsi="仿宋" w:cs="仿宋" w:hint="eastAsia"/>
          <w:sz w:val="28"/>
          <w:lang w:eastAsia="zh-CN"/>
        </w:rPr>
        <w:t>三、驱虫灭害器项目概论</w:t>
      </w:r>
      <w:bookmarkEnd w:id="9"/>
    </w:p>
    <w:p>
      <w:pPr>
        <w:pStyle w:val="Heading2"/>
        <w:rPr>
          <w:rFonts w:ascii="仿宋" w:eastAsia="仿宋" w:hAnsi="仿宋" w:cs="仿宋" w:hint="eastAsia"/>
          <w:lang w:eastAsia="zh-CN"/>
        </w:rPr>
      </w:pPr>
      <w:bookmarkStart w:id="10" w:name="_Toc21273"/>
      <w:r>
        <w:rPr>
          <w:rFonts w:ascii="仿宋" w:eastAsia="仿宋" w:hAnsi="仿宋" w:cs="仿宋" w:hint="eastAsia"/>
          <w:lang w:eastAsia="zh-CN"/>
        </w:rPr>
        <w:t>(一)、驱虫灭害器项目概况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的起源追溯至对市场的深入洞察。市场的不断演变与变革为驱虫灭害器项目提供了难得的机遇。当前市场存在的需求缺口和变革的大环境共同构成了驱虫灭害器项目的背景。这个驱虫灭害器项目旨在充分利用市场机遇，填补行业中尚未满足的需求，为客户提供全新的解决方案。市场的变革和需求的增长使得这个驱虫灭害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驱虫灭害器项目名称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正式命名为驱虫灭害器。这个名称不仅仅是一个标识，更代表了驱虫灭害器项目的核心理念和愿景。它蕴含着驱虫灭害器项目所要解决问题的关键字，具有强烈的表达和辨识度，为驱虫灭害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驱虫灭害器项目目标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的核心目标是提供一种全新、高效的解决方案，满足客户日益增长的需求。驱虫灭害器项目追求的不仅仅是满足市场需求，更是在市场中获得卓越的竞争优势。通过不断提升产品或服务的质量和创新水平，驱虫灭害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驱虫灭害器项目范围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全面涵盖了产品研发、制造、市场推广和售后服务，确保从产品设计到最终用户体验的全方位关注。这一全面的驱虫灭害器项目范围是为了确保驱虫灭害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驱虫灭害器项目时间表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驱虫灭害器项目计划在未来18个月内完成，包括研发、测试、市场试点和正式推出等不同阶段。这个时间表的合理设计是为了确保驱虫灭害器项目各个阶段的顺利推进，以便按时交付高质量的成果。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驱虫灭害器项目预算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驱虫灭害器项目总预算估算为XX百万美元，主要分配在研发、市场推广、人员培训和运营等方面。这一充足的预算为驱虫灭害器项目提供了充足的资源，确保驱虫灭害器项目在各个方面都能取得优异的表现。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驱虫灭害器项目风险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可能面临的风险包括市场接受度低、技术难题、竞争激烈等。驱虫灭害器项目团队已经制定了相应的风险应对计划，通过前瞻性的风险管理，确保驱虫灭害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驱虫灭害器项目团队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驱虫灭害器项目汇聚了一支经验丰富、多领域专业素养的核心团队，确保驱虫灭害器项目在各个方面都能拥有高水平的执行力。团队的协同作战是驱虫灭害器项目成功的关键因素之一。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驱虫灭害器项目背景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驱虫灭害器项目的背景根植于市场对更高效、创新产品的渴望，同时也受到科技发展对行业格局的深刻改变的影响。这为驱虫灭害器项目提供了广阔的发展空间和市场需求。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驱虫灭害器项目现状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截至目前，驱虫灭害器项目已完成市场调研和技术验证，取得了初步的成功。这为驱虫灭害器项目在未来的发展奠定了坚实的基础，为更远大的目标打下了坚实的基石。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8007"/>
      <w:r>
        <w:rPr>
          <w:rFonts w:ascii="仿宋" w:eastAsia="仿宋" w:hAnsi="仿宋" w:cs="仿宋" w:hint="eastAsia"/>
          <w:sz w:val="28"/>
          <w:lang w:eastAsia="zh-CN"/>
        </w:rPr>
        <w:t>(二)、驱虫灭害器项目目标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keyword》驱虫灭害器项目首要业务目标是在市场中占据有利地位，实现产品/服务的成功推广和销售。通过不断提升产品质量、创新性，驱虫灭害器项目追求成为行业中的领导者，赢得更多客户的青睐。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在科技迅速发展的时代，驱虫灭害器项目着眼于技术创新。通过持续的研发和技术升级，驱虫灭害器项目旨在推出更具创新性的产品或服务，以满足市场对新鲜、先进解决方案的需求。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为了建立可持续的客户关系，驱虫灭害器项目设定了客户满意度目标。通过提供卓越的产品质量和优质的客户服务，驱虫灭害器项目追求赢得客户的信任和忠诚度，确保他们的满意度达到行业领先水平。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驱虫灭害器项目注重社会责任和可持续发展。通过实施环保、社会责任驱虫灭害器项目，驱虫灭害器项目致力于在经济发展的同时保护环境，促进社会公平，实现可持续经营。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驱虫灭害器项目的团队是实现目标的核心驱动力。因此，驱虫灭害器项目设定了团队发展目标，包括提升团队成员的专业技能、培养领导力，以及搭建协同高效的团队工作氛围。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143"/>
      <w:r>
        <w:rPr>
          <w:rFonts w:ascii="仿宋" w:eastAsia="仿宋" w:hAnsi="仿宋" w:cs="仿宋" w:hint="eastAsia"/>
          <w:sz w:val="28"/>
          <w:lang w:eastAsia="zh-CN"/>
        </w:rPr>
        <w:t>(三)、驱虫灭害器项目提出的理由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驱虫灭害器项目提出的理由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的提出源于对市场机遇的深刻洞察。当前市场中存在的需求缺口和行业发展趋势表明，有巨大的商业机会等待被开发。通过准确捕捉市场机遇，驱虫灭害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的理念基于对技术创新的信仰。通过持续的研发和技术投入，驱虫灭害器项目有望推出更具创新性的产品或服务。在科技飞速发展的当下，驱虫灭害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的提出是为了增强企业的行业竞争力。通过提升产品或服务的质量和独特性，驱虫灭害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驱虫灭害器项目响应了消费者需求的变化。随着社会和科技的不断发展，消费者对产品和服务的需求也在发生变化。通过深入了解并及时回应消费者的新需求，驱虫灭害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驱虫灭害器项目的提出是企业战略发展规划的一部分。在面对日益激烈的市场竞争和不断变化的商业环境中，驱虫灭害器项目作为企业战略的一环，旨在为企业开辟新的增长领域，巩固企业在行业中的地位。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的提出不仅仅是基于商业考量，还注重社会责任。通过推出环保、社会责任等方面的驱虫灭害器项目，驱虫灭害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驱虫灭害器项目的提出反映了对利益相关者期望的关注。包括客户、员工、投资者等利益相关者在企业发展中都有着各自的期望，驱虫灭害器项目力求在满足这些期望的同时，取得更大的共赢。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4240"/>
      <w:r>
        <w:rPr>
          <w:rFonts w:ascii="仿宋" w:eastAsia="仿宋" w:hAnsi="仿宋" w:cs="仿宋" w:hint="eastAsia"/>
          <w:sz w:val="28"/>
          <w:lang w:eastAsia="zh-CN"/>
        </w:rPr>
        <w:t>(四)、驱虫灭害器项目意义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在实施驱虫灭害器项目的过程中，我们不仅仅是在追逐商业成功，更是为企业和社会的多个层面创造了深远的意义。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的首要意义在于提升企业的市场竞争力。通过持续的创新和对产品质量的高标准要求，驱虫灭害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驱虫灭害器项目的推进将促使行业技术水平的提升。通过引入先进技术和创新性解决方案，驱虫灭害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驱虫灭害器项目不仅创造了大量就业机会，提高了就业水平，还注重社会责任和环保。通过参与社会公益事业和推动环保驱虫灭害器项目，驱虫灭害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综合而言，驱虫灭害器项目意义重大，不仅推动了企业的发展，也为行业和社会的进步贡献了积极力量。这是一个全面而深刻的影响，将在未来产生可持续的正面效应。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952"/>
      <w:r>
        <w:rPr>
          <w:rFonts w:ascii="仿宋" w:eastAsia="仿宋" w:hAnsi="仿宋" w:cs="仿宋" w:hint="eastAsia"/>
          <w:sz w:val="28"/>
          <w:lang w:eastAsia="zh-CN"/>
        </w:rPr>
        <w:t>(五)、驱虫灭害器项目背景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在当今迅猛发展的商业环境中，驱虫灭害器项目的动因根植于对多方面因素的审慎考量。这个驱虫灭害器项目的提出并非孤立的决策，而是对企业所处背景深入思考的产物。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驱虫灭害器项目背后的首要原因。科技的迅速发展和全球市场的快速变化使得企业必须灵活应对。驱虫灭害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竞争的激烈程度也是驱虫灭害器项目背景中不可忽视的一环。企业需要在激烈竞争中脱颖而出，为此，驱虫灭害器项目致力于打破常规，提供独特的价值主张，以吸引客户并确保市场份额的增长。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技术的迅速发展为企业带来了机遇与挑战。作为驱虫灭害器项目启动的背景之一，对新兴技术的应用将有助于提升企业的技术水平，使其在不断演进的商业环境中保持竞争优势。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此外，社会对企业责任的期望也在逐渐升高。驱虫灭害器项目充分融入了社会责任的理念，通过可持续经营和社会公益驱虫灭害器项目，企图为社会贡献一份力量，在商业成功的同时关注社会价值。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540"/>
      <w:r>
        <w:rPr>
          <w:rFonts w:ascii="仿宋" w:eastAsia="仿宋" w:hAnsi="仿宋" w:cs="仿宋" w:hint="eastAsia"/>
          <w:sz w:val="28"/>
          <w:lang w:eastAsia="zh-CN"/>
        </w:rPr>
        <w:t>四、驱虫灭害器项目选址可行性分析</w:t>
      </w:r>
      <w:bookmarkEnd w:id="15"/>
    </w:p>
    <w:p>
      <w:pPr>
        <w:pStyle w:val="Heading2"/>
        <w:rPr>
          <w:rFonts w:ascii="仿宋" w:eastAsia="仿宋" w:hAnsi="仿宋" w:cs="仿宋" w:hint="eastAsia"/>
          <w:lang w:eastAsia="zh-CN"/>
        </w:rPr>
      </w:pPr>
      <w:bookmarkStart w:id="16" w:name="_Toc23245"/>
      <w:r>
        <w:rPr>
          <w:rFonts w:ascii="仿宋" w:eastAsia="仿宋" w:hAnsi="仿宋" w:cs="仿宋" w:hint="eastAsia"/>
          <w:lang w:eastAsia="zh-CN"/>
        </w:rPr>
        <w:t>(一)、驱虫灭害器项目选址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该驱虫灭害器项目选址位于XX省XX市XX区XXX街道</w:t>
      </w:r>
    </w:p>
    <w:p>
      <w:pPr>
        <w:pStyle w:val="Heading2"/>
        <w:ind w:firstLine="560" w:firstLineChars="200"/>
        <w:rPr>
          <w:rFonts w:ascii="仿宋" w:eastAsia="仿宋" w:hAnsi="仿宋" w:cs="仿宋" w:hint="eastAsia"/>
          <w:sz w:val="28"/>
          <w:lang w:eastAsia="zh-CN"/>
        </w:rPr>
      </w:pPr>
      <w:bookmarkStart w:id="17" w:name="_Toc2195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驱虫灭害器项目的征地面积将根据驱虫灭害器项目的实际规模和需求进行精确规划。具体面积XXX平方米，旨在确保驱虫灭害器项目不仅能够满足当前的发展需求，还能够预留空间以适应未来的扩展。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净用地面积是在征地面积基础上去除不可利用面积后的实际可开发用地。具体面积XXX平方米，考虑到环保、交通、安全等多方面因素，以确保驱虫灭害器项目在整体利用效率上达到最优。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https://d.book118.com/178105037053006041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56573E"/>
    <w:rsid w:val="2A5657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0503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2024-02-25T04:45:00Z</dcterms:created>
  <dcterms:modified xsi:type="dcterms:W3CDTF">2024-02-25T04:46:09Z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53C33FA5869E453D8CEA1533B0554404_11</vt:lpwstr>
  </property>
  <property fmtid="{D5CDD505-2E9C-101B-9397-08002B2CF9AE}" pid="3" name="KSOProductBuildVer">
    <vt:lpwstr>2052-12.1.0.16388</vt:lpwstr>
  </property>
</Properties>
</file>