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乳品机械项目规划设计方案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65" w:history="1">
        <w:r>
          <w:rPr>
            <w:rFonts w:ascii="仿宋" w:eastAsia="仿宋" w:hAnsi="仿宋" w:cs="仿宋" w:hint="eastAsia"/>
            <w:lang w:eastAsia="zh-CN"/>
          </w:rPr>
          <w:t>序言</w:t>
        </w:r>
        <w:r>
          <w:tab/>
        </w:r>
        <w:r>
          <w:fldChar w:fldCharType="begin"/>
        </w:r>
        <w:r>
          <w:instrText xml:space="preserve"> PAGEREF _Toc8565 \h </w:instrText>
        </w:r>
        <w:r>
          <w:fldChar w:fldCharType="separate"/>
        </w:r>
        <w:r>
          <w:t>3</w:t>
        </w:r>
        <w:r>
          <w:fldChar w:fldCharType="end"/>
        </w:r>
      </w:hyperlink>
    </w:p>
    <w:p>
      <w:pPr>
        <w:pStyle w:val="TOC1"/>
        <w:tabs>
          <w:tab w:val="right" w:leader="dot" w:pos="8306"/>
        </w:tabs>
      </w:pPr>
      <w:hyperlink w:anchor="_Toc28335" w:history="1">
        <w:r>
          <w:rPr>
            <w:rFonts w:ascii="仿宋" w:eastAsia="仿宋" w:hAnsi="仿宋" w:cs="仿宋" w:hint="eastAsia"/>
            <w:lang w:eastAsia="zh-CN"/>
          </w:rPr>
          <w:t>一、乳品机械项目建设单位说明</w:t>
        </w:r>
        <w:r>
          <w:tab/>
        </w:r>
        <w:r>
          <w:fldChar w:fldCharType="begin"/>
        </w:r>
        <w:r>
          <w:instrText xml:space="preserve"> PAGEREF _Toc28335 \h </w:instrText>
        </w:r>
        <w:r>
          <w:fldChar w:fldCharType="separate"/>
        </w:r>
        <w:r>
          <w:t>3</w:t>
        </w:r>
        <w:r>
          <w:fldChar w:fldCharType="end"/>
        </w:r>
      </w:hyperlink>
    </w:p>
    <w:p>
      <w:pPr>
        <w:pStyle w:val="TOC2"/>
        <w:tabs>
          <w:tab w:val="right" w:leader="dot" w:pos="8306"/>
        </w:tabs>
      </w:pPr>
      <w:hyperlink w:anchor="_Toc1108" w:history="1">
        <w:r>
          <w:rPr>
            <w:rFonts w:ascii="仿宋" w:eastAsia="仿宋" w:hAnsi="仿宋" w:cs="仿宋" w:hint="eastAsia"/>
            <w:lang w:eastAsia="zh-CN"/>
          </w:rPr>
          <w:t>(一)、乳品机械项目承办单位基本情况</w:t>
        </w:r>
        <w:r>
          <w:tab/>
        </w:r>
        <w:r>
          <w:fldChar w:fldCharType="begin"/>
        </w:r>
        <w:r>
          <w:instrText xml:space="preserve"> PAGEREF _Toc1108 \h </w:instrText>
        </w:r>
        <w:r>
          <w:fldChar w:fldCharType="separate"/>
        </w:r>
        <w:r>
          <w:t>3</w:t>
        </w:r>
        <w:r>
          <w:fldChar w:fldCharType="end"/>
        </w:r>
      </w:hyperlink>
    </w:p>
    <w:p>
      <w:pPr>
        <w:pStyle w:val="TOC2"/>
        <w:tabs>
          <w:tab w:val="right" w:leader="dot" w:pos="8306"/>
        </w:tabs>
      </w:pPr>
      <w:hyperlink w:anchor="_Toc2973" w:history="1">
        <w:r>
          <w:rPr>
            <w:rFonts w:ascii="仿宋" w:eastAsia="仿宋" w:hAnsi="仿宋" w:cs="仿宋" w:hint="eastAsia"/>
            <w:lang w:eastAsia="zh-CN"/>
          </w:rPr>
          <w:t>(二)、公司经济效益分析</w:t>
        </w:r>
        <w:r>
          <w:tab/>
        </w:r>
        <w:r>
          <w:fldChar w:fldCharType="begin"/>
        </w:r>
        <w:r>
          <w:instrText xml:space="preserve"> PAGEREF _Toc2973 \h </w:instrText>
        </w:r>
        <w:r>
          <w:fldChar w:fldCharType="separate"/>
        </w:r>
        <w:r>
          <w:t>4</w:t>
        </w:r>
        <w:r>
          <w:fldChar w:fldCharType="end"/>
        </w:r>
      </w:hyperlink>
    </w:p>
    <w:p>
      <w:pPr>
        <w:pStyle w:val="TOC1"/>
        <w:tabs>
          <w:tab w:val="right" w:leader="dot" w:pos="8306"/>
        </w:tabs>
      </w:pPr>
      <w:hyperlink w:anchor="_Toc7301" w:history="1">
        <w:r>
          <w:rPr>
            <w:rFonts w:ascii="仿宋" w:eastAsia="仿宋" w:hAnsi="仿宋" w:cs="仿宋" w:hint="eastAsia"/>
            <w:lang w:eastAsia="zh-CN"/>
          </w:rPr>
          <w:t>二、产品规划分析</w:t>
        </w:r>
        <w:r>
          <w:tab/>
        </w:r>
        <w:r>
          <w:fldChar w:fldCharType="begin"/>
        </w:r>
        <w:r>
          <w:instrText xml:space="preserve"> PAGEREF _Toc7301 \h </w:instrText>
        </w:r>
        <w:r>
          <w:fldChar w:fldCharType="separate"/>
        </w:r>
        <w:r>
          <w:t>5</w:t>
        </w:r>
        <w:r>
          <w:fldChar w:fldCharType="end"/>
        </w:r>
      </w:hyperlink>
    </w:p>
    <w:p>
      <w:pPr>
        <w:pStyle w:val="TOC2"/>
        <w:tabs>
          <w:tab w:val="right" w:leader="dot" w:pos="8306"/>
        </w:tabs>
      </w:pPr>
      <w:hyperlink w:anchor="_Toc14128" w:history="1">
        <w:r>
          <w:rPr>
            <w:rFonts w:ascii="仿宋" w:eastAsia="仿宋" w:hAnsi="仿宋" w:cs="仿宋" w:hint="eastAsia"/>
            <w:lang w:eastAsia="zh-CN"/>
          </w:rPr>
          <w:t>(一)、产品规划</w:t>
        </w:r>
        <w:r>
          <w:tab/>
        </w:r>
        <w:r>
          <w:fldChar w:fldCharType="begin"/>
        </w:r>
        <w:r>
          <w:instrText xml:space="preserve"> PAGEREF _Toc14128 \h </w:instrText>
        </w:r>
        <w:r>
          <w:fldChar w:fldCharType="separate"/>
        </w:r>
        <w:r>
          <w:t>5</w:t>
        </w:r>
        <w:r>
          <w:fldChar w:fldCharType="end"/>
        </w:r>
      </w:hyperlink>
    </w:p>
    <w:p>
      <w:pPr>
        <w:pStyle w:val="TOC2"/>
        <w:tabs>
          <w:tab w:val="right" w:leader="dot" w:pos="8306"/>
        </w:tabs>
      </w:pPr>
      <w:hyperlink w:anchor="_Toc31225" w:history="1">
        <w:r>
          <w:rPr>
            <w:rFonts w:ascii="仿宋" w:eastAsia="仿宋" w:hAnsi="仿宋" w:cs="仿宋" w:hint="eastAsia"/>
            <w:lang w:eastAsia="zh-CN"/>
          </w:rPr>
          <w:t>(二)、建设规模</w:t>
        </w:r>
        <w:r>
          <w:tab/>
        </w:r>
        <w:r>
          <w:fldChar w:fldCharType="begin"/>
        </w:r>
        <w:r>
          <w:instrText xml:space="preserve"> PAGEREF _Toc31225 \h </w:instrText>
        </w:r>
        <w:r>
          <w:fldChar w:fldCharType="separate"/>
        </w:r>
        <w:r>
          <w:t>5</w:t>
        </w:r>
        <w:r>
          <w:fldChar w:fldCharType="end"/>
        </w:r>
      </w:hyperlink>
    </w:p>
    <w:p>
      <w:pPr>
        <w:pStyle w:val="TOC1"/>
        <w:tabs>
          <w:tab w:val="right" w:leader="dot" w:pos="8306"/>
        </w:tabs>
      </w:pPr>
      <w:hyperlink w:anchor="_Toc18545" w:history="1">
        <w:r>
          <w:rPr>
            <w:rFonts w:ascii="仿宋" w:eastAsia="仿宋" w:hAnsi="仿宋" w:cs="仿宋" w:hint="eastAsia"/>
            <w:lang w:eastAsia="zh-CN"/>
          </w:rPr>
          <w:t>三、乳品机械项目土建工程</w:t>
        </w:r>
        <w:r>
          <w:tab/>
        </w:r>
        <w:r>
          <w:fldChar w:fldCharType="begin"/>
        </w:r>
        <w:r>
          <w:instrText xml:space="preserve"> PAGEREF _Toc18545 \h </w:instrText>
        </w:r>
        <w:r>
          <w:fldChar w:fldCharType="separate"/>
        </w:r>
        <w:r>
          <w:t>7</w:t>
        </w:r>
        <w:r>
          <w:fldChar w:fldCharType="end"/>
        </w:r>
      </w:hyperlink>
    </w:p>
    <w:p>
      <w:pPr>
        <w:pStyle w:val="TOC2"/>
        <w:tabs>
          <w:tab w:val="right" w:leader="dot" w:pos="8306"/>
        </w:tabs>
      </w:pPr>
      <w:hyperlink w:anchor="_Toc27394" w:history="1">
        <w:r>
          <w:rPr>
            <w:rFonts w:ascii="仿宋" w:eastAsia="仿宋" w:hAnsi="仿宋" w:cs="仿宋" w:hint="eastAsia"/>
            <w:lang w:eastAsia="zh-CN"/>
          </w:rPr>
          <w:t>(一)、建筑工程设计原则</w:t>
        </w:r>
        <w:r>
          <w:tab/>
        </w:r>
        <w:r>
          <w:fldChar w:fldCharType="begin"/>
        </w:r>
        <w:r>
          <w:instrText xml:space="preserve"> PAGEREF _Toc27394 \h </w:instrText>
        </w:r>
        <w:r>
          <w:fldChar w:fldCharType="separate"/>
        </w:r>
        <w:r>
          <w:t>7</w:t>
        </w:r>
        <w:r>
          <w:fldChar w:fldCharType="end"/>
        </w:r>
      </w:hyperlink>
    </w:p>
    <w:p>
      <w:pPr>
        <w:pStyle w:val="TOC2"/>
        <w:tabs>
          <w:tab w:val="right" w:leader="dot" w:pos="8306"/>
        </w:tabs>
      </w:pPr>
      <w:hyperlink w:anchor="_Toc8720" w:history="1">
        <w:r>
          <w:rPr>
            <w:rFonts w:ascii="仿宋" w:eastAsia="仿宋" w:hAnsi="仿宋" w:cs="仿宋" w:hint="eastAsia"/>
            <w:lang w:eastAsia="zh-CN"/>
          </w:rPr>
          <w:t>(二)、土建工程设计年限及安全等级</w:t>
        </w:r>
        <w:r>
          <w:tab/>
        </w:r>
        <w:r>
          <w:fldChar w:fldCharType="begin"/>
        </w:r>
        <w:r>
          <w:instrText xml:space="preserve"> PAGEREF _Toc8720 \h </w:instrText>
        </w:r>
        <w:r>
          <w:fldChar w:fldCharType="separate"/>
        </w:r>
        <w:r>
          <w:t>8</w:t>
        </w:r>
        <w:r>
          <w:fldChar w:fldCharType="end"/>
        </w:r>
      </w:hyperlink>
    </w:p>
    <w:p>
      <w:pPr>
        <w:pStyle w:val="TOC2"/>
        <w:tabs>
          <w:tab w:val="right" w:leader="dot" w:pos="8306"/>
        </w:tabs>
      </w:pPr>
      <w:hyperlink w:anchor="_Toc1684" w:history="1">
        <w:r>
          <w:rPr>
            <w:rFonts w:ascii="仿宋" w:eastAsia="仿宋" w:hAnsi="仿宋" w:cs="仿宋" w:hint="eastAsia"/>
            <w:lang w:eastAsia="zh-CN"/>
          </w:rPr>
          <w:t>(三)、建筑工程设计总体要求</w:t>
        </w:r>
        <w:r>
          <w:tab/>
        </w:r>
        <w:r>
          <w:fldChar w:fldCharType="begin"/>
        </w:r>
        <w:r>
          <w:instrText xml:space="preserve"> PAGEREF _Toc1684 \h </w:instrText>
        </w:r>
        <w:r>
          <w:fldChar w:fldCharType="separate"/>
        </w:r>
        <w:r>
          <w:t>9</w:t>
        </w:r>
        <w:r>
          <w:fldChar w:fldCharType="end"/>
        </w:r>
      </w:hyperlink>
    </w:p>
    <w:p>
      <w:pPr>
        <w:pStyle w:val="TOC2"/>
        <w:tabs>
          <w:tab w:val="right" w:leader="dot" w:pos="8306"/>
        </w:tabs>
      </w:pPr>
      <w:hyperlink w:anchor="_Toc18992" w:history="1">
        <w:r>
          <w:rPr>
            <w:rFonts w:ascii="仿宋" w:eastAsia="仿宋" w:hAnsi="仿宋" w:cs="仿宋" w:hint="eastAsia"/>
            <w:lang w:eastAsia="zh-CN"/>
          </w:rPr>
          <w:t>(四)、土建工程建设指标</w:t>
        </w:r>
        <w:r>
          <w:tab/>
        </w:r>
        <w:r>
          <w:fldChar w:fldCharType="begin"/>
        </w:r>
        <w:r>
          <w:instrText xml:space="preserve"> PAGEREF _Toc18992 \h </w:instrText>
        </w:r>
        <w:r>
          <w:fldChar w:fldCharType="separate"/>
        </w:r>
        <w:r>
          <w:t>10</w:t>
        </w:r>
        <w:r>
          <w:fldChar w:fldCharType="end"/>
        </w:r>
      </w:hyperlink>
    </w:p>
    <w:p>
      <w:pPr>
        <w:pStyle w:val="TOC1"/>
        <w:tabs>
          <w:tab w:val="right" w:leader="dot" w:pos="8306"/>
        </w:tabs>
      </w:pPr>
      <w:hyperlink w:anchor="_Toc16728" w:history="1">
        <w:r>
          <w:rPr>
            <w:rFonts w:ascii="仿宋" w:eastAsia="仿宋" w:hAnsi="仿宋" w:cs="仿宋" w:hint="eastAsia"/>
            <w:lang w:eastAsia="zh-CN"/>
          </w:rPr>
          <w:t>四、乳品机械项目绩效评估</w:t>
        </w:r>
        <w:r>
          <w:tab/>
        </w:r>
        <w:r>
          <w:fldChar w:fldCharType="begin"/>
        </w:r>
        <w:r>
          <w:instrText xml:space="preserve"> PAGEREF _Toc16728 \h </w:instrText>
        </w:r>
        <w:r>
          <w:fldChar w:fldCharType="separate"/>
        </w:r>
        <w:r>
          <w:t>10</w:t>
        </w:r>
        <w:r>
          <w:fldChar w:fldCharType="end"/>
        </w:r>
      </w:hyperlink>
    </w:p>
    <w:p>
      <w:pPr>
        <w:pStyle w:val="TOC2"/>
        <w:tabs>
          <w:tab w:val="right" w:leader="dot" w:pos="8306"/>
        </w:tabs>
      </w:pPr>
      <w:hyperlink w:anchor="_Toc5531" w:history="1">
        <w:r>
          <w:rPr>
            <w:rFonts w:ascii="仿宋" w:eastAsia="仿宋" w:hAnsi="仿宋" w:cs="仿宋" w:hint="eastAsia"/>
            <w:lang w:eastAsia="zh-CN"/>
          </w:rPr>
          <w:t>(一)、绩效评估指标</w:t>
        </w:r>
        <w:r>
          <w:tab/>
        </w:r>
        <w:r>
          <w:fldChar w:fldCharType="begin"/>
        </w:r>
        <w:r>
          <w:instrText xml:space="preserve"> PAGEREF _Toc5531 \h </w:instrText>
        </w:r>
        <w:r>
          <w:fldChar w:fldCharType="separate"/>
        </w:r>
        <w:r>
          <w:t>10</w:t>
        </w:r>
        <w:r>
          <w:fldChar w:fldCharType="end"/>
        </w:r>
      </w:hyperlink>
    </w:p>
    <w:p>
      <w:pPr>
        <w:pStyle w:val="TOC2"/>
        <w:tabs>
          <w:tab w:val="right" w:leader="dot" w:pos="8306"/>
        </w:tabs>
      </w:pPr>
      <w:hyperlink w:anchor="_Toc11405" w:history="1">
        <w:r>
          <w:rPr>
            <w:rFonts w:ascii="仿宋" w:eastAsia="仿宋" w:hAnsi="仿宋" w:cs="仿宋" w:hint="eastAsia"/>
            <w:lang w:eastAsia="zh-CN"/>
          </w:rPr>
          <w:t>(二)、绩效评估方法</w:t>
        </w:r>
        <w:r>
          <w:tab/>
        </w:r>
        <w:r>
          <w:fldChar w:fldCharType="begin"/>
        </w:r>
        <w:r>
          <w:instrText xml:space="preserve"> PAGEREF _Toc11405 \h </w:instrText>
        </w:r>
        <w:r>
          <w:fldChar w:fldCharType="separate"/>
        </w:r>
        <w:r>
          <w:t>11</w:t>
        </w:r>
        <w:r>
          <w:fldChar w:fldCharType="end"/>
        </w:r>
      </w:hyperlink>
    </w:p>
    <w:p>
      <w:pPr>
        <w:pStyle w:val="TOC2"/>
        <w:tabs>
          <w:tab w:val="right" w:leader="dot" w:pos="8306"/>
        </w:tabs>
      </w:pPr>
      <w:hyperlink w:anchor="_Toc10671" w:history="1">
        <w:r>
          <w:rPr>
            <w:rFonts w:ascii="仿宋" w:eastAsia="仿宋" w:hAnsi="仿宋" w:cs="仿宋" w:hint="eastAsia"/>
            <w:lang w:eastAsia="zh-CN"/>
          </w:rPr>
          <w:t>(三)、绩效评估周期</w:t>
        </w:r>
        <w:r>
          <w:tab/>
        </w:r>
        <w:r>
          <w:fldChar w:fldCharType="begin"/>
        </w:r>
        <w:r>
          <w:instrText xml:space="preserve"> PAGEREF _Toc10671 \h </w:instrText>
        </w:r>
        <w:r>
          <w:fldChar w:fldCharType="separate"/>
        </w:r>
        <w:r>
          <w:t>12</w:t>
        </w:r>
        <w:r>
          <w:fldChar w:fldCharType="end"/>
        </w:r>
      </w:hyperlink>
    </w:p>
    <w:p>
      <w:pPr>
        <w:pStyle w:val="TOC1"/>
        <w:tabs>
          <w:tab w:val="right" w:leader="dot" w:pos="8306"/>
        </w:tabs>
      </w:pPr>
      <w:hyperlink w:anchor="_Toc13525" w:history="1">
        <w:r>
          <w:rPr>
            <w:rFonts w:ascii="仿宋" w:eastAsia="仿宋" w:hAnsi="仿宋" w:cs="仿宋" w:hint="eastAsia"/>
            <w:lang w:eastAsia="zh-CN"/>
          </w:rPr>
          <w:t>五、工艺说明</w:t>
        </w:r>
        <w:r>
          <w:tab/>
        </w:r>
        <w:r>
          <w:fldChar w:fldCharType="begin"/>
        </w:r>
        <w:r>
          <w:instrText xml:space="preserve"> PAGEREF _Toc13525 \h </w:instrText>
        </w:r>
        <w:r>
          <w:fldChar w:fldCharType="separate"/>
        </w:r>
        <w:r>
          <w:t>13</w:t>
        </w:r>
        <w:r>
          <w:fldChar w:fldCharType="end"/>
        </w:r>
      </w:hyperlink>
    </w:p>
    <w:p>
      <w:pPr>
        <w:pStyle w:val="TOC2"/>
        <w:tabs>
          <w:tab w:val="right" w:leader="dot" w:pos="8306"/>
        </w:tabs>
      </w:pPr>
      <w:hyperlink w:anchor="_Toc29302" w:history="1">
        <w:r>
          <w:rPr>
            <w:rFonts w:ascii="仿宋" w:eastAsia="仿宋" w:hAnsi="仿宋" w:cs="仿宋" w:hint="eastAsia"/>
            <w:lang w:eastAsia="zh-CN"/>
          </w:rPr>
          <w:t>(一)、技术管理特点</w:t>
        </w:r>
        <w:r>
          <w:tab/>
        </w:r>
        <w:r>
          <w:fldChar w:fldCharType="begin"/>
        </w:r>
        <w:r>
          <w:instrText xml:space="preserve"> PAGEREF _Toc29302 \h </w:instrText>
        </w:r>
        <w:r>
          <w:fldChar w:fldCharType="separate"/>
        </w:r>
        <w:r>
          <w:t>13</w:t>
        </w:r>
        <w:r>
          <w:fldChar w:fldCharType="end"/>
        </w:r>
      </w:hyperlink>
    </w:p>
    <w:p>
      <w:pPr>
        <w:pStyle w:val="TOC2"/>
        <w:tabs>
          <w:tab w:val="right" w:leader="dot" w:pos="8306"/>
        </w:tabs>
      </w:pPr>
      <w:hyperlink w:anchor="_Toc10316" w:history="1">
        <w:r>
          <w:rPr>
            <w:rFonts w:ascii="仿宋" w:eastAsia="仿宋" w:hAnsi="仿宋" w:cs="仿宋" w:hint="eastAsia"/>
            <w:lang w:eastAsia="zh-CN"/>
          </w:rPr>
          <w:t>(二)、乳品机械项目工艺技术设计方案</w:t>
        </w:r>
        <w:r>
          <w:tab/>
        </w:r>
        <w:r>
          <w:fldChar w:fldCharType="begin"/>
        </w:r>
        <w:r>
          <w:instrText xml:space="preserve"> PAGEREF _Toc10316 \h </w:instrText>
        </w:r>
        <w:r>
          <w:fldChar w:fldCharType="separate"/>
        </w:r>
        <w:r>
          <w:t>14</w:t>
        </w:r>
        <w:r>
          <w:fldChar w:fldCharType="end"/>
        </w:r>
      </w:hyperlink>
    </w:p>
    <w:p>
      <w:pPr>
        <w:pStyle w:val="TOC2"/>
        <w:tabs>
          <w:tab w:val="right" w:leader="dot" w:pos="8306"/>
        </w:tabs>
      </w:pPr>
      <w:hyperlink w:anchor="_Toc22220" w:history="1">
        <w:r>
          <w:rPr>
            <w:rFonts w:ascii="仿宋" w:eastAsia="仿宋" w:hAnsi="仿宋" w:cs="仿宋" w:hint="eastAsia"/>
            <w:lang w:eastAsia="zh-CN"/>
          </w:rPr>
          <w:t>(三)、设备选型方案</w:t>
        </w:r>
        <w:r>
          <w:tab/>
        </w:r>
        <w:r>
          <w:fldChar w:fldCharType="begin"/>
        </w:r>
        <w:r>
          <w:instrText xml:space="preserve"> PAGEREF _Toc22220 \h </w:instrText>
        </w:r>
        <w:r>
          <w:fldChar w:fldCharType="separate"/>
        </w:r>
        <w:r>
          <w:t>15</w:t>
        </w:r>
        <w:r>
          <w:fldChar w:fldCharType="end"/>
        </w:r>
      </w:hyperlink>
    </w:p>
    <w:p>
      <w:pPr>
        <w:pStyle w:val="TOC1"/>
        <w:tabs>
          <w:tab w:val="right" w:leader="dot" w:pos="8306"/>
        </w:tabs>
      </w:pPr>
      <w:hyperlink w:anchor="_Toc18095" w:history="1">
        <w:r>
          <w:rPr>
            <w:rFonts w:ascii="仿宋" w:eastAsia="仿宋" w:hAnsi="仿宋" w:cs="仿宋" w:hint="eastAsia"/>
            <w:lang w:eastAsia="zh-CN"/>
          </w:rPr>
          <w:t>六、乳品机械项目文档管理</w:t>
        </w:r>
        <w:r>
          <w:tab/>
        </w:r>
        <w:r>
          <w:fldChar w:fldCharType="begin"/>
        </w:r>
        <w:r>
          <w:instrText xml:space="preserve"> PAGEREF _Toc18095 \h </w:instrText>
        </w:r>
        <w:r>
          <w:fldChar w:fldCharType="separate"/>
        </w:r>
        <w:r>
          <w:t>17</w:t>
        </w:r>
        <w:r>
          <w:fldChar w:fldCharType="end"/>
        </w:r>
      </w:hyperlink>
    </w:p>
    <w:p>
      <w:pPr>
        <w:pStyle w:val="TOC2"/>
        <w:tabs>
          <w:tab w:val="right" w:leader="dot" w:pos="8306"/>
        </w:tabs>
      </w:pPr>
      <w:hyperlink w:anchor="_Toc652" w:history="1">
        <w:r>
          <w:rPr>
            <w:rFonts w:ascii="仿宋" w:eastAsia="仿宋" w:hAnsi="仿宋" w:cs="仿宋" w:hint="eastAsia"/>
            <w:lang w:eastAsia="zh-CN"/>
          </w:rPr>
          <w:t>(一)、文档编制与审查</w:t>
        </w:r>
        <w:r>
          <w:tab/>
        </w:r>
        <w:r>
          <w:fldChar w:fldCharType="begin"/>
        </w:r>
        <w:r>
          <w:instrText xml:space="preserve"> PAGEREF _Toc652 \h </w:instrText>
        </w:r>
        <w:r>
          <w:fldChar w:fldCharType="separate"/>
        </w:r>
        <w:r>
          <w:t>17</w:t>
        </w:r>
        <w:r>
          <w:fldChar w:fldCharType="end"/>
        </w:r>
      </w:hyperlink>
    </w:p>
    <w:p>
      <w:pPr>
        <w:pStyle w:val="TOC2"/>
        <w:tabs>
          <w:tab w:val="right" w:leader="dot" w:pos="8306"/>
        </w:tabs>
      </w:pPr>
      <w:hyperlink w:anchor="_Toc29527" w:history="1">
        <w:r>
          <w:rPr>
            <w:rFonts w:ascii="仿宋" w:eastAsia="仿宋" w:hAnsi="仿宋" w:cs="仿宋" w:hint="eastAsia"/>
            <w:lang w:eastAsia="zh-CN"/>
          </w:rPr>
          <w:t>(二)、文档发布与分发</w:t>
        </w:r>
        <w:r>
          <w:tab/>
        </w:r>
        <w:r>
          <w:fldChar w:fldCharType="begin"/>
        </w:r>
        <w:r>
          <w:instrText xml:space="preserve"> PAGEREF _Toc29527 \h </w:instrText>
        </w:r>
        <w:r>
          <w:fldChar w:fldCharType="separate"/>
        </w:r>
        <w:r>
          <w:t>18</w:t>
        </w:r>
        <w:r>
          <w:fldChar w:fldCharType="end"/>
        </w:r>
      </w:hyperlink>
    </w:p>
    <w:p>
      <w:pPr>
        <w:pStyle w:val="TOC2"/>
        <w:tabs>
          <w:tab w:val="right" w:leader="dot" w:pos="8306"/>
        </w:tabs>
      </w:pPr>
      <w:hyperlink w:anchor="_Toc7939" w:history="1">
        <w:r>
          <w:rPr>
            <w:rFonts w:ascii="仿宋" w:eastAsia="仿宋" w:hAnsi="仿宋" w:cs="仿宋" w:hint="eastAsia"/>
            <w:lang w:eastAsia="zh-CN"/>
          </w:rPr>
          <w:t>(三)、文档存档与归档</w:t>
        </w:r>
        <w:r>
          <w:tab/>
        </w:r>
        <w:r>
          <w:fldChar w:fldCharType="begin"/>
        </w:r>
        <w:r>
          <w:instrText xml:space="preserve"> PAGEREF _Toc7939 \h </w:instrText>
        </w:r>
        <w:r>
          <w:fldChar w:fldCharType="separate"/>
        </w:r>
        <w:r>
          <w:t>19</w:t>
        </w:r>
        <w:r>
          <w:fldChar w:fldCharType="end"/>
        </w:r>
      </w:hyperlink>
    </w:p>
    <w:p>
      <w:pPr>
        <w:pStyle w:val="TOC1"/>
        <w:tabs>
          <w:tab w:val="right" w:leader="dot" w:pos="8306"/>
        </w:tabs>
      </w:pPr>
      <w:hyperlink w:anchor="_Toc8265" w:history="1">
        <w:r>
          <w:rPr>
            <w:rFonts w:ascii="仿宋" w:eastAsia="仿宋" w:hAnsi="仿宋" w:cs="仿宋" w:hint="eastAsia"/>
            <w:lang w:eastAsia="zh-CN"/>
          </w:rPr>
          <w:t>七、乳品机械项目风险管理</w:t>
        </w:r>
        <w:r>
          <w:tab/>
        </w:r>
        <w:r>
          <w:fldChar w:fldCharType="begin"/>
        </w:r>
        <w:r>
          <w:instrText xml:space="preserve"> PAGEREF _Toc8265 \h </w:instrText>
        </w:r>
        <w:r>
          <w:fldChar w:fldCharType="separate"/>
        </w:r>
        <w:r>
          <w:t>20</w:t>
        </w:r>
        <w:r>
          <w:fldChar w:fldCharType="end"/>
        </w:r>
      </w:hyperlink>
    </w:p>
    <w:p>
      <w:pPr>
        <w:pStyle w:val="TOC2"/>
        <w:tabs>
          <w:tab w:val="right" w:leader="dot" w:pos="8306"/>
        </w:tabs>
      </w:pPr>
      <w:hyperlink w:anchor="_Toc21578" w:history="1">
        <w:r>
          <w:rPr>
            <w:rFonts w:ascii="仿宋" w:eastAsia="仿宋" w:hAnsi="仿宋" w:cs="仿宋" w:hint="eastAsia"/>
            <w:lang w:eastAsia="zh-CN"/>
          </w:rPr>
          <w:t>(一)、风险识别与评估</w:t>
        </w:r>
        <w:r>
          <w:tab/>
        </w:r>
        <w:r>
          <w:fldChar w:fldCharType="begin"/>
        </w:r>
        <w:r>
          <w:instrText xml:space="preserve"> PAGEREF _Toc21578 \h </w:instrText>
        </w:r>
        <w:r>
          <w:fldChar w:fldCharType="separate"/>
        </w:r>
        <w:r>
          <w:t>20</w:t>
        </w:r>
        <w:r>
          <w:fldChar w:fldCharType="end"/>
        </w:r>
      </w:hyperlink>
    </w:p>
    <w:p>
      <w:pPr>
        <w:pStyle w:val="TOC2"/>
        <w:tabs>
          <w:tab w:val="right" w:leader="dot" w:pos="8306"/>
        </w:tabs>
      </w:pPr>
      <w:hyperlink w:anchor="_Toc698" w:history="1">
        <w:r>
          <w:rPr>
            <w:rFonts w:ascii="仿宋" w:eastAsia="仿宋" w:hAnsi="仿宋" w:cs="仿宋" w:hint="eastAsia"/>
            <w:lang w:eastAsia="zh-CN"/>
          </w:rPr>
          <w:t>(二)、风险应对策略</w:t>
        </w:r>
        <w:r>
          <w:tab/>
        </w:r>
        <w:r>
          <w:fldChar w:fldCharType="begin"/>
        </w:r>
        <w:r>
          <w:instrText xml:space="preserve"> PAGEREF _Toc698 \h </w:instrText>
        </w:r>
        <w:r>
          <w:fldChar w:fldCharType="separate"/>
        </w:r>
        <w:r>
          <w:t>21</w:t>
        </w:r>
        <w:r>
          <w:fldChar w:fldCharType="end"/>
        </w:r>
      </w:hyperlink>
    </w:p>
    <w:p>
      <w:pPr>
        <w:pStyle w:val="TOC2"/>
        <w:tabs>
          <w:tab w:val="right" w:leader="dot" w:pos="8306"/>
        </w:tabs>
      </w:pPr>
      <w:hyperlink w:anchor="_Toc572" w:history="1">
        <w:r>
          <w:rPr>
            <w:rFonts w:ascii="仿宋" w:eastAsia="仿宋" w:hAnsi="仿宋" w:cs="仿宋" w:hint="eastAsia"/>
            <w:lang w:eastAsia="zh-CN"/>
          </w:rPr>
          <w:t>(三)、风险监控与控制</w:t>
        </w:r>
        <w:r>
          <w:tab/>
        </w:r>
        <w:r>
          <w:fldChar w:fldCharType="begin"/>
        </w:r>
        <w:r>
          <w:instrText xml:space="preserve"> PAGEREF _Toc572 \h </w:instrText>
        </w:r>
        <w:r>
          <w:fldChar w:fldCharType="separate"/>
        </w:r>
        <w:r>
          <w:t>23</w:t>
        </w:r>
        <w:r>
          <w:fldChar w:fldCharType="end"/>
        </w:r>
      </w:hyperlink>
    </w:p>
    <w:p>
      <w:pPr>
        <w:pStyle w:val="TOC1"/>
        <w:tabs>
          <w:tab w:val="right" w:leader="dot" w:pos="8306"/>
        </w:tabs>
      </w:pPr>
      <w:hyperlink w:anchor="_Toc25778" w:history="1">
        <w:r>
          <w:rPr>
            <w:rFonts w:ascii="仿宋" w:eastAsia="仿宋" w:hAnsi="仿宋" w:cs="仿宋" w:hint="eastAsia"/>
            <w:lang w:eastAsia="zh-CN"/>
          </w:rPr>
          <w:t>八、生产安全保护</w:t>
        </w:r>
        <w:r>
          <w:tab/>
        </w:r>
        <w:r>
          <w:fldChar w:fldCharType="begin"/>
        </w:r>
        <w:r>
          <w:instrText xml:space="preserve"> PAGEREF _Toc25778 \h </w:instrText>
        </w:r>
        <w:r>
          <w:fldChar w:fldCharType="separate"/>
        </w:r>
        <w:r>
          <w:t>24</w:t>
        </w:r>
        <w:r>
          <w:fldChar w:fldCharType="end"/>
        </w:r>
      </w:hyperlink>
    </w:p>
    <w:p>
      <w:pPr>
        <w:pStyle w:val="TOC2"/>
        <w:tabs>
          <w:tab w:val="right" w:leader="dot" w:pos="8306"/>
        </w:tabs>
      </w:pPr>
      <w:hyperlink w:anchor="_Toc22031" w:history="1">
        <w:r>
          <w:rPr>
            <w:rFonts w:ascii="仿宋" w:eastAsia="仿宋" w:hAnsi="仿宋" w:cs="仿宋" w:hint="eastAsia"/>
            <w:lang w:eastAsia="zh-CN"/>
          </w:rPr>
          <w:t>(一)、消防安全</w:t>
        </w:r>
        <w:r>
          <w:tab/>
        </w:r>
        <w:r>
          <w:fldChar w:fldCharType="begin"/>
        </w:r>
        <w:r>
          <w:instrText xml:space="preserve"> PAGEREF _Toc22031 \h </w:instrText>
        </w:r>
        <w:r>
          <w:fldChar w:fldCharType="separate"/>
        </w:r>
        <w:r>
          <w:t>24</w:t>
        </w:r>
        <w:r>
          <w:fldChar w:fldCharType="end"/>
        </w:r>
      </w:hyperlink>
    </w:p>
    <w:p>
      <w:pPr>
        <w:pStyle w:val="TOC2"/>
        <w:tabs>
          <w:tab w:val="right" w:leader="dot" w:pos="8306"/>
        </w:tabs>
      </w:pPr>
      <w:hyperlink w:anchor="_Toc17580" w:history="1">
        <w:r>
          <w:rPr>
            <w:rFonts w:ascii="仿宋" w:eastAsia="仿宋" w:hAnsi="仿宋" w:cs="仿宋" w:hint="eastAsia"/>
            <w:lang w:eastAsia="zh-CN"/>
          </w:rPr>
          <w:t>(二)、防火防爆总图布置措施</w:t>
        </w:r>
        <w:r>
          <w:tab/>
        </w:r>
        <w:r>
          <w:fldChar w:fldCharType="begin"/>
        </w:r>
        <w:r>
          <w:instrText xml:space="preserve"> PAGEREF _Toc17580 \h </w:instrText>
        </w:r>
        <w:r>
          <w:fldChar w:fldCharType="separate"/>
        </w:r>
        <w:r>
          <w:t>25</w:t>
        </w:r>
        <w:r>
          <w:fldChar w:fldCharType="end"/>
        </w:r>
      </w:hyperlink>
    </w:p>
    <w:p>
      <w:pPr>
        <w:pStyle w:val="TOC2"/>
        <w:tabs>
          <w:tab w:val="right" w:leader="dot" w:pos="8306"/>
        </w:tabs>
      </w:pPr>
      <w:hyperlink w:anchor="_Toc18919" w:history="1">
        <w:r>
          <w:rPr>
            <w:rFonts w:ascii="仿宋" w:eastAsia="仿宋" w:hAnsi="仿宋" w:cs="仿宋" w:hint="eastAsia"/>
            <w:lang w:eastAsia="zh-CN"/>
          </w:rPr>
          <w:t>(三)、自然灾害防范措施</w:t>
        </w:r>
        <w:r>
          <w:tab/>
        </w:r>
        <w:r>
          <w:fldChar w:fldCharType="begin"/>
        </w:r>
        <w:r>
          <w:instrText xml:space="preserve"> PAGEREF _Toc18919 \h </w:instrText>
        </w:r>
        <w:r>
          <w:fldChar w:fldCharType="separate"/>
        </w:r>
        <w:r>
          <w:t>26</w:t>
        </w:r>
        <w:r>
          <w:fldChar w:fldCharType="end"/>
        </w:r>
      </w:hyperlink>
    </w:p>
    <w:p>
      <w:pPr>
        <w:pStyle w:val="TOC2"/>
        <w:tabs>
          <w:tab w:val="right" w:leader="dot" w:pos="8306"/>
        </w:tabs>
      </w:pPr>
      <w:hyperlink w:anchor="_Toc15214" w:history="1">
        <w:r>
          <w:rPr>
            <w:rFonts w:ascii="仿宋" w:eastAsia="仿宋" w:hAnsi="仿宋" w:cs="仿宋" w:hint="eastAsia"/>
            <w:lang w:eastAsia="zh-CN"/>
          </w:rPr>
          <w:t>(四)、安全色及安全标志使用要求</w:t>
        </w:r>
        <w:r>
          <w:tab/>
        </w:r>
        <w:r>
          <w:fldChar w:fldCharType="begin"/>
        </w:r>
        <w:r>
          <w:instrText xml:space="preserve"> PAGEREF _Toc15214 \h </w:instrText>
        </w:r>
        <w:r>
          <w:fldChar w:fldCharType="separate"/>
        </w:r>
        <w:r>
          <w:t>27</w:t>
        </w:r>
        <w:r>
          <w:fldChar w:fldCharType="end"/>
        </w:r>
      </w:hyperlink>
    </w:p>
    <w:p>
      <w:pPr>
        <w:pStyle w:val="TOC2"/>
        <w:tabs>
          <w:tab w:val="right" w:leader="dot" w:pos="8306"/>
        </w:tabs>
      </w:pPr>
      <w:hyperlink w:anchor="_Toc17886" w:history="1">
        <w:r>
          <w:rPr>
            <w:rFonts w:ascii="仿宋" w:eastAsia="仿宋" w:hAnsi="仿宋" w:cs="仿宋" w:hint="eastAsia"/>
            <w:lang w:eastAsia="zh-CN"/>
          </w:rPr>
          <w:t>(五)、防尘防毒措施</w:t>
        </w:r>
        <w:r>
          <w:tab/>
        </w:r>
        <w:r>
          <w:fldChar w:fldCharType="begin"/>
        </w:r>
        <w:r>
          <w:instrText xml:space="preserve"> PAGEREF _Toc17886 \h </w:instrText>
        </w:r>
        <w:r>
          <w:fldChar w:fldCharType="separate"/>
        </w:r>
        <w:r>
          <w:t>28</w:t>
        </w:r>
        <w:r>
          <w:fldChar w:fldCharType="end"/>
        </w:r>
      </w:hyperlink>
    </w:p>
    <w:p>
      <w:pPr>
        <w:pStyle w:val="TOC2"/>
        <w:tabs>
          <w:tab w:val="right" w:leader="dot" w:pos="8306"/>
        </w:tabs>
      </w:pPr>
      <w:hyperlink w:anchor="_Toc8559" w:history="1">
        <w:r>
          <w:rPr>
            <w:rFonts w:ascii="仿宋" w:eastAsia="仿宋" w:hAnsi="仿宋" w:cs="仿宋" w:hint="eastAsia"/>
            <w:lang w:eastAsia="zh-CN"/>
          </w:rPr>
          <w:t>(六)、防静电、触电防护及防雷措施</w:t>
        </w:r>
        <w:r>
          <w:tab/>
        </w:r>
        <w:r>
          <w:fldChar w:fldCharType="begin"/>
        </w:r>
        <w:r>
          <w:instrText xml:space="preserve"> PAGEREF _Toc8559 \h </w:instrText>
        </w:r>
        <w:r>
          <w:fldChar w:fldCharType="separate"/>
        </w:r>
        <w:r>
          <w:t>29</w:t>
        </w:r>
        <w:r>
          <w:fldChar w:fldCharType="end"/>
        </w:r>
      </w:hyperlink>
    </w:p>
    <w:p>
      <w:pPr>
        <w:pStyle w:val="TOC2"/>
        <w:tabs>
          <w:tab w:val="right" w:leader="dot" w:pos="8306"/>
        </w:tabs>
      </w:pPr>
      <w:hyperlink w:anchor="_Toc5707" w:history="1">
        <w:r>
          <w:rPr>
            <w:rFonts w:ascii="仿宋" w:eastAsia="仿宋" w:hAnsi="仿宋" w:cs="仿宋" w:hint="eastAsia"/>
            <w:lang w:eastAsia="zh-CN"/>
          </w:rPr>
          <w:t>(七)、机械设备安全保障措施</w:t>
        </w:r>
        <w:r>
          <w:tab/>
        </w:r>
        <w:r>
          <w:fldChar w:fldCharType="begin"/>
        </w:r>
        <w:r>
          <w:instrText xml:space="preserve"> PAGEREF _Toc5707 \h </w:instrText>
        </w:r>
        <w:r>
          <w:fldChar w:fldCharType="separate"/>
        </w:r>
        <w:r>
          <w:t>30</w:t>
        </w:r>
        <w:r>
          <w:fldChar w:fldCharType="end"/>
        </w:r>
      </w:hyperlink>
    </w:p>
    <w:p>
      <w:pPr>
        <w:pStyle w:val="TOC1"/>
        <w:tabs>
          <w:tab w:val="right" w:leader="dot" w:pos="8306"/>
        </w:tabs>
      </w:pPr>
      <w:hyperlink w:anchor="_Toc30842" w:history="1">
        <w:r>
          <w:rPr>
            <w:rFonts w:ascii="仿宋" w:eastAsia="仿宋" w:hAnsi="仿宋" w:cs="仿宋" w:hint="eastAsia"/>
            <w:lang w:eastAsia="zh-CN"/>
          </w:rPr>
          <w:t>九、乳品机械项目人力资源管理</w:t>
        </w:r>
        <w:r>
          <w:tab/>
        </w:r>
        <w:r>
          <w:fldChar w:fldCharType="begin"/>
        </w:r>
        <w:r>
          <w:instrText xml:space="preserve"> PAGEREF _Toc30842 \h </w:instrText>
        </w:r>
        <w:r>
          <w:fldChar w:fldCharType="separate"/>
        </w:r>
        <w:r>
          <w:t>32</w:t>
        </w:r>
        <w:r>
          <w:fldChar w:fldCharType="end"/>
        </w:r>
      </w:hyperlink>
    </w:p>
    <w:p>
      <w:pPr>
        <w:pStyle w:val="TOC2"/>
        <w:tabs>
          <w:tab w:val="right" w:leader="dot" w:pos="8306"/>
        </w:tabs>
      </w:pPr>
      <w:hyperlink w:anchor="_Toc18775" w:history="1">
        <w:r>
          <w:rPr>
            <w:rFonts w:ascii="仿宋" w:eastAsia="仿宋" w:hAnsi="仿宋" w:cs="仿宋" w:hint="eastAsia"/>
            <w:lang w:eastAsia="zh-CN"/>
          </w:rPr>
          <w:t>(一)、建立健全的预算管理制度</w:t>
        </w:r>
        <w:r>
          <w:tab/>
        </w:r>
        <w:r>
          <w:fldChar w:fldCharType="begin"/>
        </w:r>
        <w:r>
          <w:instrText xml:space="preserve"> PAGEREF _Toc18775 \h </w:instrText>
        </w:r>
        <w:r>
          <w:fldChar w:fldCharType="separate"/>
        </w:r>
        <w:r>
          <w:t>32</w:t>
        </w:r>
        <w:r>
          <w:fldChar w:fldCharType="end"/>
        </w:r>
      </w:hyperlink>
    </w:p>
    <w:p>
      <w:pPr>
        <w:pStyle w:val="TOC2"/>
        <w:tabs>
          <w:tab w:val="right" w:leader="dot" w:pos="8306"/>
        </w:tabs>
      </w:pPr>
      <w:hyperlink w:anchor="_Toc888" w:history="1">
        <w:r>
          <w:rPr>
            <w:rFonts w:ascii="仿宋" w:eastAsia="仿宋" w:hAnsi="仿宋" w:cs="仿宋" w:hint="eastAsia"/>
            <w:lang w:eastAsia="zh-CN"/>
          </w:rPr>
          <w:t>(二)、加强资金流动监控</w:t>
        </w:r>
        <w:r>
          <w:tab/>
        </w:r>
        <w:r>
          <w:fldChar w:fldCharType="begin"/>
        </w:r>
        <w:r>
          <w:instrText xml:space="preserve"> PAGEREF _Toc888 \h </w:instrText>
        </w:r>
        <w:r>
          <w:fldChar w:fldCharType="separate"/>
        </w:r>
        <w:r>
          <w:t>34</w:t>
        </w:r>
        <w:r>
          <w:fldChar w:fldCharType="end"/>
        </w:r>
      </w:hyperlink>
    </w:p>
    <w:p>
      <w:pPr>
        <w:pStyle w:val="TOC2"/>
        <w:tabs>
          <w:tab w:val="right" w:leader="dot" w:pos="8306"/>
        </w:tabs>
      </w:pPr>
      <w:hyperlink w:anchor="_Toc22043" w:history="1">
        <w:r>
          <w:rPr>
            <w:rFonts w:ascii="仿宋" w:eastAsia="仿宋" w:hAnsi="仿宋" w:cs="仿宋" w:hint="eastAsia"/>
            <w:lang w:eastAsia="zh-CN"/>
          </w:rPr>
          <w:t>(三)、制定完善的风险控制机制</w:t>
        </w:r>
        <w:r>
          <w:tab/>
        </w:r>
        <w:r>
          <w:fldChar w:fldCharType="begin"/>
        </w:r>
        <w:r>
          <w:instrText xml:space="preserve"> PAGEREF _Toc22043 \h </w:instrText>
        </w:r>
        <w:r>
          <w:fldChar w:fldCharType="separate"/>
        </w:r>
        <w:r>
          <w:t>35</w:t>
        </w:r>
        <w:r>
          <w:fldChar w:fldCharType="end"/>
        </w:r>
      </w:hyperlink>
    </w:p>
    <w:p>
      <w:pPr>
        <w:pStyle w:val="TOC2"/>
        <w:tabs>
          <w:tab w:val="right" w:leader="dot" w:pos="8306"/>
        </w:tabs>
      </w:pPr>
      <w:hyperlink w:anchor="_Toc1418" w:history="1">
        <w:r>
          <w:rPr>
            <w:rFonts w:ascii="仿宋" w:eastAsia="仿宋" w:hAnsi="仿宋" w:cs="仿宋" w:hint="eastAsia"/>
            <w:lang w:eastAsia="zh-CN"/>
          </w:rPr>
          <w:t>(四)、优化成本管理</w:t>
        </w:r>
        <w:r>
          <w:tab/>
        </w:r>
        <w:r>
          <w:fldChar w:fldCharType="begin"/>
        </w:r>
        <w:r>
          <w:instrText xml:space="preserve"> PAGEREF _Toc1418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69" w:history="1">
        <w:r>
          <w:rPr>
            <w:rFonts w:ascii="仿宋" w:eastAsia="仿宋" w:hAnsi="仿宋" w:cs="仿宋" w:hint="eastAsia"/>
            <w:lang w:eastAsia="zh-CN"/>
          </w:rPr>
          <w:t>十、乳品机械项目投资规划</w:t>
        </w:r>
        <w:r>
          <w:tab/>
        </w:r>
        <w:r>
          <w:fldChar w:fldCharType="begin"/>
        </w:r>
        <w:r>
          <w:instrText xml:space="preserve"> PAGEREF _Toc16869 \h </w:instrText>
        </w:r>
        <w:r>
          <w:fldChar w:fldCharType="separate"/>
        </w:r>
        <w:r>
          <w:t>37</w:t>
        </w:r>
        <w:r>
          <w:fldChar w:fldCharType="end"/>
        </w:r>
      </w:hyperlink>
    </w:p>
    <w:p>
      <w:pPr>
        <w:pStyle w:val="TOC2"/>
        <w:tabs>
          <w:tab w:val="right" w:leader="dot" w:pos="8306"/>
        </w:tabs>
      </w:pPr>
      <w:hyperlink w:anchor="_Toc10960" w:history="1">
        <w:r>
          <w:rPr>
            <w:rFonts w:ascii="仿宋" w:eastAsia="仿宋" w:hAnsi="仿宋" w:cs="仿宋" w:hint="eastAsia"/>
            <w:lang w:eastAsia="zh-CN"/>
          </w:rPr>
          <w:t>(一)、乳品机械项目总投资估算</w:t>
        </w:r>
        <w:r>
          <w:tab/>
        </w:r>
        <w:r>
          <w:fldChar w:fldCharType="begin"/>
        </w:r>
        <w:r>
          <w:instrText xml:space="preserve"> PAGEREF _Toc10960 \h </w:instrText>
        </w:r>
        <w:r>
          <w:fldChar w:fldCharType="separate"/>
        </w:r>
        <w:r>
          <w:t>37</w:t>
        </w:r>
        <w:r>
          <w:fldChar w:fldCharType="end"/>
        </w:r>
      </w:hyperlink>
    </w:p>
    <w:p>
      <w:pPr>
        <w:pStyle w:val="TOC2"/>
        <w:tabs>
          <w:tab w:val="right" w:leader="dot" w:pos="8306"/>
        </w:tabs>
      </w:pPr>
      <w:hyperlink w:anchor="_Toc23627" w:history="1">
        <w:r>
          <w:rPr>
            <w:rFonts w:ascii="仿宋" w:eastAsia="仿宋" w:hAnsi="仿宋" w:cs="仿宋" w:hint="eastAsia"/>
            <w:lang w:eastAsia="zh-CN"/>
          </w:rPr>
          <w:t>(二)、资金筹措</w:t>
        </w:r>
        <w:r>
          <w:tab/>
        </w:r>
        <w:r>
          <w:fldChar w:fldCharType="begin"/>
        </w:r>
        <w:r>
          <w:instrText xml:space="preserve"> PAGEREF _Toc23627 \h </w:instrText>
        </w:r>
        <w:r>
          <w:fldChar w:fldCharType="separate"/>
        </w:r>
        <w:r>
          <w:t>38</w:t>
        </w:r>
        <w:r>
          <w:fldChar w:fldCharType="end"/>
        </w:r>
      </w:hyperlink>
    </w:p>
    <w:p>
      <w:pPr>
        <w:pStyle w:val="TOC1"/>
        <w:tabs>
          <w:tab w:val="right" w:leader="dot" w:pos="8306"/>
        </w:tabs>
      </w:pPr>
      <w:hyperlink w:anchor="_Toc28821" w:history="1">
        <w:r>
          <w:rPr>
            <w:rFonts w:ascii="仿宋" w:eastAsia="仿宋" w:hAnsi="仿宋" w:cs="仿宋" w:hint="eastAsia"/>
            <w:lang w:eastAsia="zh-CN"/>
          </w:rPr>
          <w:t>十一、乳品机械项目社会影响</w:t>
        </w:r>
        <w:r>
          <w:tab/>
        </w:r>
        <w:r>
          <w:fldChar w:fldCharType="begin"/>
        </w:r>
        <w:r>
          <w:instrText xml:space="preserve"> PAGEREF _Toc28821 \h </w:instrText>
        </w:r>
        <w:r>
          <w:fldChar w:fldCharType="separate"/>
        </w:r>
        <w:r>
          <w:t>39</w:t>
        </w:r>
        <w:r>
          <w:fldChar w:fldCharType="end"/>
        </w:r>
      </w:hyperlink>
    </w:p>
    <w:p>
      <w:pPr>
        <w:pStyle w:val="TOC2"/>
        <w:tabs>
          <w:tab w:val="right" w:leader="dot" w:pos="8306"/>
        </w:tabs>
      </w:pPr>
      <w:hyperlink w:anchor="_Toc12600" w:history="1">
        <w:r>
          <w:rPr>
            <w:rFonts w:ascii="仿宋" w:eastAsia="仿宋" w:hAnsi="仿宋" w:cs="仿宋" w:hint="eastAsia"/>
            <w:lang w:eastAsia="zh-CN"/>
          </w:rPr>
          <w:t>(一)、社会责任与义务</w:t>
        </w:r>
        <w:r>
          <w:tab/>
        </w:r>
        <w:r>
          <w:fldChar w:fldCharType="begin"/>
        </w:r>
        <w:r>
          <w:instrText xml:space="preserve"> PAGEREF _Toc12600 \h </w:instrText>
        </w:r>
        <w:r>
          <w:fldChar w:fldCharType="separate"/>
        </w:r>
        <w:r>
          <w:t>39</w:t>
        </w:r>
        <w:r>
          <w:fldChar w:fldCharType="end"/>
        </w:r>
      </w:hyperlink>
    </w:p>
    <w:p>
      <w:pPr>
        <w:pStyle w:val="TOC2"/>
        <w:tabs>
          <w:tab w:val="right" w:leader="dot" w:pos="8306"/>
        </w:tabs>
      </w:pPr>
      <w:hyperlink w:anchor="_Toc20410" w:history="1">
        <w:r>
          <w:rPr>
            <w:rFonts w:ascii="仿宋" w:eastAsia="仿宋" w:hAnsi="仿宋" w:cs="仿宋" w:hint="eastAsia"/>
            <w:lang w:eastAsia="zh-CN"/>
          </w:rPr>
          <w:t>(二)、社会参与与沟通</w:t>
        </w:r>
        <w:r>
          <w:tab/>
        </w:r>
        <w:r>
          <w:fldChar w:fldCharType="begin"/>
        </w:r>
        <w:r>
          <w:instrText xml:space="preserve"> PAGEREF _Toc20410 \h </w:instrText>
        </w:r>
        <w:r>
          <w:fldChar w:fldCharType="separate"/>
        </w:r>
        <w:r>
          <w:t>40</w:t>
        </w:r>
        <w:r>
          <w:fldChar w:fldCharType="end"/>
        </w:r>
      </w:hyperlink>
    </w:p>
    <w:p>
      <w:pPr>
        <w:pStyle w:val="TOC1"/>
        <w:tabs>
          <w:tab w:val="right" w:leader="dot" w:pos="8306"/>
        </w:tabs>
      </w:pPr>
      <w:hyperlink w:anchor="_Toc2081" w:history="1">
        <w:r>
          <w:rPr>
            <w:rFonts w:ascii="仿宋" w:eastAsia="仿宋" w:hAnsi="仿宋" w:cs="仿宋" w:hint="eastAsia"/>
            <w:lang w:eastAsia="zh-CN"/>
          </w:rPr>
          <w:t>十二、乳品机械项目计划安排</w:t>
        </w:r>
        <w:r>
          <w:tab/>
        </w:r>
        <w:r>
          <w:fldChar w:fldCharType="begin"/>
        </w:r>
        <w:r>
          <w:instrText xml:space="preserve"> PAGEREF _Toc2081 \h </w:instrText>
        </w:r>
        <w:r>
          <w:fldChar w:fldCharType="separate"/>
        </w:r>
        <w:r>
          <w:t>41</w:t>
        </w:r>
        <w:r>
          <w:fldChar w:fldCharType="end"/>
        </w:r>
      </w:hyperlink>
    </w:p>
    <w:p>
      <w:pPr>
        <w:pStyle w:val="TOC2"/>
        <w:tabs>
          <w:tab w:val="right" w:leader="dot" w:pos="8306"/>
        </w:tabs>
      </w:pPr>
      <w:hyperlink w:anchor="_Toc17299" w:history="1">
        <w:r>
          <w:rPr>
            <w:rFonts w:ascii="仿宋" w:eastAsia="仿宋" w:hAnsi="仿宋" w:cs="仿宋" w:hint="eastAsia"/>
            <w:lang w:eastAsia="zh-CN"/>
          </w:rPr>
          <w:t>(一)、建设周期</w:t>
        </w:r>
        <w:r>
          <w:tab/>
        </w:r>
        <w:r>
          <w:fldChar w:fldCharType="begin"/>
        </w:r>
        <w:r>
          <w:instrText xml:space="preserve"> PAGEREF _Toc17299 \h </w:instrText>
        </w:r>
        <w:r>
          <w:fldChar w:fldCharType="separate"/>
        </w:r>
        <w:r>
          <w:t>41</w:t>
        </w:r>
        <w:r>
          <w:fldChar w:fldCharType="end"/>
        </w:r>
      </w:hyperlink>
    </w:p>
    <w:p>
      <w:pPr>
        <w:pStyle w:val="TOC2"/>
        <w:tabs>
          <w:tab w:val="right" w:leader="dot" w:pos="8306"/>
        </w:tabs>
      </w:pPr>
      <w:hyperlink w:anchor="_Toc16886" w:history="1">
        <w:r>
          <w:rPr>
            <w:rFonts w:ascii="仿宋" w:eastAsia="仿宋" w:hAnsi="仿宋" w:cs="仿宋" w:hint="eastAsia"/>
            <w:lang w:eastAsia="zh-CN"/>
          </w:rPr>
          <w:t>(二)、建设进度</w:t>
        </w:r>
        <w:r>
          <w:tab/>
        </w:r>
        <w:r>
          <w:fldChar w:fldCharType="begin"/>
        </w:r>
        <w:r>
          <w:instrText xml:space="preserve"> PAGEREF _Toc16886 \h </w:instrText>
        </w:r>
        <w:r>
          <w:fldChar w:fldCharType="separate"/>
        </w:r>
        <w:r>
          <w:t>42</w:t>
        </w:r>
        <w:r>
          <w:fldChar w:fldCharType="end"/>
        </w:r>
      </w:hyperlink>
    </w:p>
    <w:p>
      <w:pPr>
        <w:pStyle w:val="TOC2"/>
        <w:tabs>
          <w:tab w:val="right" w:leader="dot" w:pos="8306"/>
        </w:tabs>
      </w:pPr>
      <w:hyperlink w:anchor="_Toc22678" w:history="1">
        <w:r>
          <w:rPr>
            <w:rFonts w:ascii="仿宋" w:eastAsia="仿宋" w:hAnsi="仿宋" w:cs="仿宋" w:hint="eastAsia"/>
            <w:lang w:eastAsia="zh-CN"/>
          </w:rPr>
          <w:t>(三)、进度安排注意事项</w:t>
        </w:r>
        <w:r>
          <w:tab/>
        </w:r>
        <w:r>
          <w:fldChar w:fldCharType="begin"/>
        </w:r>
        <w:r>
          <w:instrText xml:space="preserve"> PAGEREF _Toc22678 \h </w:instrText>
        </w:r>
        <w:r>
          <w:fldChar w:fldCharType="separate"/>
        </w:r>
        <w:r>
          <w:t>43</w:t>
        </w:r>
        <w:r>
          <w:fldChar w:fldCharType="end"/>
        </w:r>
      </w:hyperlink>
    </w:p>
    <w:p>
      <w:pPr>
        <w:pStyle w:val="TOC2"/>
        <w:tabs>
          <w:tab w:val="right" w:leader="dot" w:pos="8306"/>
        </w:tabs>
      </w:pPr>
      <w:hyperlink w:anchor="_Toc13199" w:history="1">
        <w:r>
          <w:rPr>
            <w:rFonts w:ascii="仿宋" w:eastAsia="仿宋" w:hAnsi="仿宋" w:cs="仿宋" w:hint="eastAsia"/>
            <w:lang w:eastAsia="zh-CN"/>
          </w:rPr>
          <w:t>(四)、人力资源配置</w:t>
        </w:r>
        <w:r>
          <w:tab/>
        </w:r>
        <w:r>
          <w:fldChar w:fldCharType="begin"/>
        </w:r>
        <w:r>
          <w:instrText xml:space="preserve"> PAGEREF _Toc13199 \h </w:instrText>
        </w:r>
        <w:r>
          <w:fldChar w:fldCharType="separate"/>
        </w:r>
        <w:r>
          <w:t>44</w:t>
        </w:r>
        <w:r>
          <w:fldChar w:fldCharType="end"/>
        </w:r>
      </w:hyperlink>
    </w:p>
    <w:p>
      <w:pPr>
        <w:pStyle w:val="TOC1"/>
        <w:tabs>
          <w:tab w:val="right" w:leader="dot" w:pos="8306"/>
        </w:tabs>
      </w:pPr>
      <w:hyperlink w:anchor="_Toc2438" w:history="1">
        <w:r>
          <w:rPr>
            <w:rFonts w:ascii="仿宋" w:eastAsia="仿宋" w:hAnsi="仿宋" w:cs="仿宋" w:hint="eastAsia"/>
            <w:lang w:eastAsia="zh-CN"/>
          </w:rPr>
          <w:t>十三、乳品机械项目治理与监督</w:t>
        </w:r>
        <w:r>
          <w:tab/>
        </w:r>
        <w:r>
          <w:fldChar w:fldCharType="begin"/>
        </w:r>
        <w:r>
          <w:instrText xml:space="preserve"> PAGEREF _Toc2438 \h </w:instrText>
        </w:r>
        <w:r>
          <w:fldChar w:fldCharType="separate"/>
        </w:r>
        <w:r>
          <w:t>45</w:t>
        </w:r>
        <w:r>
          <w:fldChar w:fldCharType="end"/>
        </w:r>
      </w:hyperlink>
    </w:p>
    <w:p>
      <w:pPr>
        <w:pStyle w:val="TOC2"/>
        <w:tabs>
          <w:tab w:val="right" w:leader="dot" w:pos="8306"/>
        </w:tabs>
      </w:pPr>
      <w:hyperlink w:anchor="_Toc18605" w:history="1">
        <w:r>
          <w:rPr>
            <w:rFonts w:ascii="仿宋" w:eastAsia="仿宋" w:hAnsi="仿宋" w:cs="仿宋" w:hint="eastAsia"/>
            <w:lang w:eastAsia="zh-CN"/>
          </w:rPr>
          <w:t>(一)、乳品机械项目治理结构</w:t>
        </w:r>
        <w:r>
          <w:tab/>
        </w:r>
        <w:r>
          <w:fldChar w:fldCharType="begin"/>
        </w:r>
        <w:r>
          <w:instrText xml:space="preserve"> PAGEREF _Toc18605 \h </w:instrText>
        </w:r>
        <w:r>
          <w:fldChar w:fldCharType="separate"/>
        </w:r>
        <w:r>
          <w:t>45</w:t>
        </w:r>
        <w:r>
          <w:fldChar w:fldCharType="end"/>
        </w:r>
      </w:hyperlink>
    </w:p>
    <w:p>
      <w:pPr>
        <w:pStyle w:val="TOC2"/>
        <w:tabs>
          <w:tab w:val="right" w:leader="dot" w:pos="8306"/>
        </w:tabs>
      </w:pPr>
      <w:hyperlink w:anchor="_Toc9989" w:history="1">
        <w:r>
          <w:rPr>
            <w:rFonts w:ascii="仿宋" w:eastAsia="仿宋" w:hAnsi="仿宋" w:cs="仿宋" w:hint="eastAsia"/>
            <w:lang w:eastAsia="zh-CN"/>
          </w:rPr>
          <w:t>(二)、监督与审计</w:t>
        </w:r>
        <w:r>
          <w:tab/>
        </w:r>
        <w:r>
          <w:fldChar w:fldCharType="begin"/>
        </w:r>
        <w:r>
          <w:instrText xml:space="preserve"> PAGEREF _Toc9989 \h </w:instrText>
        </w:r>
        <w:r>
          <w:fldChar w:fldCharType="separate"/>
        </w:r>
        <w:r>
          <w:t>46</w:t>
        </w:r>
        <w:r>
          <w:fldChar w:fldCharType="end"/>
        </w:r>
      </w:hyperlink>
    </w:p>
    <w:p>
      <w:pPr>
        <w:pStyle w:val="TOC1"/>
        <w:tabs>
          <w:tab w:val="right" w:leader="dot" w:pos="8306"/>
        </w:tabs>
      </w:pPr>
      <w:hyperlink w:anchor="_Toc23488" w:history="1">
        <w:r>
          <w:rPr>
            <w:rFonts w:ascii="仿宋" w:eastAsia="仿宋" w:hAnsi="仿宋" w:cs="仿宋" w:hint="eastAsia"/>
            <w:lang w:eastAsia="zh-CN"/>
          </w:rPr>
          <w:t>十四、供应链管理</w:t>
        </w:r>
        <w:r>
          <w:tab/>
        </w:r>
        <w:r>
          <w:fldChar w:fldCharType="begin"/>
        </w:r>
        <w:r>
          <w:instrText xml:space="preserve"> PAGEREF _Toc23488 \h </w:instrText>
        </w:r>
        <w:r>
          <w:fldChar w:fldCharType="separate"/>
        </w:r>
        <w:r>
          <w:t>48</w:t>
        </w:r>
        <w:r>
          <w:fldChar w:fldCharType="end"/>
        </w:r>
      </w:hyperlink>
    </w:p>
    <w:p>
      <w:pPr>
        <w:pStyle w:val="TOC2"/>
        <w:tabs>
          <w:tab w:val="right" w:leader="dot" w:pos="8306"/>
        </w:tabs>
      </w:pPr>
      <w:hyperlink w:anchor="_Toc9399" w:history="1">
        <w:r>
          <w:rPr>
            <w:rFonts w:ascii="仿宋" w:eastAsia="仿宋" w:hAnsi="仿宋" w:cs="仿宋" w:hint="eastAsia"/>
            <w:lang w:eastAsia="zh-CN"/>
          </w:rPr>
          <w:t>(一)、供应链战略规划</w:t>
        </w:r>
        <w:r>
          <w:tab/>
        </w:r>
        <w:r>
          <w:fldChar w:fldCharType="begin"/>
        </w:r>
        <w:r>
          <w:instrText xml:space="preserve"> PAGEREF _Toc9399 \h </w:instrText>
        </w:r>
        <w:r>
          <w:fldChar w:fldCharType="separate"/>
        </w:r>
        <w:r>
          <w:t>48</w:t>
        </w:r>
        <w:r>
          <w:fldChar w:fldCharType="end"/>
        </w:r>
      </w:hyperlink>
    </w:p>
    <w:p>
      <w:pPr>
        <w:pStyle w:val="TOC2"/>
        <w:tabs>
          <w:tab w:val="right" w:leader="dot" w:pos="8306"/>
        </w:tabs>
      </w:pPr>
      <w:hyperlink w:anchor="_Toc20749" w:history="1">
        <w:r>
          <w:rPr>
            <w:rFonts w:ascii="仿宋" w:eastAsia="仿宋" w:hAnsi="仿宋" w:cs="仿宋" w:hint="eastAsia"/>
            <w:lang w:eastAsia="zh-CN"/>
          </w:rPr>
          <w:t>(二)、供应商选择与合作</w:t>
        </w:r>
        <w:r>
          <w:tab/>
        </w:r>
        <w:r>
          <w:fldChar w:fldCharType="begin"/>
        </w:r>
        <w:r>
          <w:instrText xml:space="preserve"> PAGEREF _Toc20749 \h </w:instrText>
        </w:r>
        <w:r>
          <w:fldChar w:fldCharType="separate"/>
        </w:r>
        <w:r>
          <w:t>49</w:t>
        </w:r>
        <w:r>
          <w:fldChar w:fldCharType="end"/>
        </w:r>
      </w:hyperlink>
    </w:p>
    <w:p>
      <w:pPr>
        <w:pStyle w:val="TOC2"/>
        <w:tabs>
          <w:tab w:val="right" w:leader="dot" w:pos="8306"/>
        </w:tabs>
      </w:pPr>
      <w:hyperlink w:anchor="_Toc16462" w:history="1">
        <w:r>
          <w:rPr>
            <w:rFonts w:ascii="仿宋" w:eastAsia="仿宋" w:hAnsi="仿宋" w:cs="仿宋" w:hint="eastAsia"/>
            <w:lang w:eastAsia="zh-CN"/>
          </w:rPr>
          <w:t>(三)、物流与库存管理</w:t>
        </w:r>
        <w:r>
          <w:tab/>
        </w:r>
        <w:r>
          <w:fldChar w:fldCharType="begin"/>
        </w:r>
        <w:r>
          <w:instrText xml:space="preserve"> PAGEREF _Toc16462 \h </w:instrText>
        </w:r>
        <w:r>
          <w:fldChar w:fldCharType="separate"/>
        </w:r>
        <w:r>
          <w:t>51</w:t>
        </w:r>
        <w:r>
          <w:fldChar w:fldCharType="end"/>
        </w:r>
      </w:hyperlink>
    </w:p>
    <w:p>
      <w:pPr>
        <w:pStyle w:val="TOC1"/>
        <w:tabs>
          <w:tab w:val="right" w:leader="dot" w:pos="8306"/>
        </w:tabs>
      </w:pPr>
      <w:hyperlink w:anchor="_Toc14321" w:history="1">
        <w:r>
          <w:rPr>
            <w:rFonts w:ascii="仿宋" w:eastAsia="仿宋" w:hAnsi="仿宋" w:cs="仿宋" w:hint="eastAsia"/>
            <w:lang w:eastAsia="zh-CN"/>
          </w:rPr>
          <w:t>十五、质量管理体系</w:t>
        </w:r>
        <w:r>
          <w:tab/>
        </w:r>
        <w:r>
          <w:fldChar w:fldCharType="begin"/>
        </w:r>
        <w:r>
          <w:instrText xml:space="preserve"> PAGEREF _Toc14321 \h </w:instrText>
        </w:r>
        <w:r>
          <w:fldChar w:fldCharType="separate"/>
        </w:r>
        <w:r>
          <w:t>52</w:t>
        </w:r>
        <w:r>
          <w:fldChar w:fldCharType="end"/>
        </w:r>
      </w:hyperlink>
    </w:p>
    <w:p>
      <w:pPr>
        <w:pStyle w:val="TOC2"/>
        <w:tabs>
          <w:tab w:val="right" w:leader="dot" w:pos="8306"/>
        </w:tabs>
      </w:pPr>
      <w:hyperlink w:anchor="_Toc23106" w:history="1">
        <w:r>
          <w:rPr>
            <w:rFonts w:ascii="仿宋" w:eastAsia="仿宋" w:hAnsi="仿宋" w:cs="仿宋" w:hint="eastAsia"/>
            <w:lang w:eastAsia="zh-CN"/>
          </w:rPr>
          <w:t>(一)、质量目标与方针</w:t>
        </w:r>
        <w:r>
          <w:tab/>
        </w:r>
        <w:r>
          <w:fldChar w:fldCharType="begin"/>
        </w:r>
        <w:r>
          <w:instrText xml:space="preserve"> PAGEREF _Toc23106 \h </w:instrText>
        </w:r>
        <w:r>
          <w:fldChar w:fldCharType="separate"/>
        </w:r>
        <w:r>
          <w:t>52</w:t>
        </w:r>
        <w:r>
          <w:fldChar w:fldCharType="end"/>
        </w:r>
      </w:hyperlink>
    </w:p>
    <w:p>
      <w:pPr>
        <w:pStyle w:val="TOC2"/>
        <w:tabs>
          <w:tab w:val="right" w:leader="dot" w:pos="8306"/>
        </w:tabs>
      </w:pPr>
      <w:hyperlink w:anchor="_Toc2900" w:history="1">
        <w:r>
          <w:rPr>
            <w:rFonts w:ascii="仿宋" w:eastAsia="仿宋" w:hAnsi="仿宋" w:cs="仿宋" w:hint="eastAsia"/>
            <w:lang w:eastAsia="zh-CN"/>
          </w:rPr>
          <w:t>(二)、质量管理责任</w:t>
        </w:r>
        <w:r>
          <w:tab/>
        </w:r>
        <w:r>
          <w:fldChar w:fldCharType="begin"/>
        </w:r>
        <w:r>
          <w:instrText xml:space="preserve"> PAGEREF _Toc2900 \h </w:instrText>
        </w:r>
        <w:r>
          <w:fldChar w:fldCharType="separate"/>
        </w:r>
        <w:r>
          <w:t>53</w:t>
        </w:r>
        <w:r>
          <w:fldChar w:fldCharType="end"/>
        </w:r>
      </w:hyperlink>
    </w:p>
    <w:p>
      <w:pPr>
        <w:pStyle w:val="TOC2"/>
        <w:tabs>
          <w:tab w:val="right" w:leader="dot" w:pos="8306"/>
        </w:tabs>
      </w:pPr>
      <w:hyperlink w:anchor="_Toc21761" w:history="1">
        <w:r>
          <w:rPr>
            <w:rFonts w:ascii="仿宋" w:eastAsia="仿宋" w:hAnsi="仿宋" w:cs="仿宋" w:hint="eastAsia"/>
            <w:lang w:eastAsia="zh-CN"/>
          </w:rPr>
          <w:t>(三)、质量管理体系文件</w:t>
        </w:r>
        <w:r>
          <w:tab/>
        </w:r>
        <w:r>
          <w:fldChar w:fldCharType="begin"/>
        </w:r>
        <w:r>
          <w:instrText xml:space="preserve"> PAGEREF _Toc21761 \h </w:instrText>
        </w:r>
        <w:r>
          <w:fldChar w:fldCharType="separate"/>
        </w:r>
        <w:r>
          <w:t>54</w:t>
        </w:r>
        <w:r>
          <w:fldChar w:fldCharType="end"/>
        </w:r>
      </w:hyperlink>
    </w:p>
    <w:p>
      <w:pPr>
        <w:pStyle w:val="TOC2"/>
        <w:tabs>
          <w:tab w:val="right" w:leader="dot" w:pos="8306"/>
        </w:tabs>
      </w:pPr>
      <w:hyperlink w:anchor="_Toc12930" w:history="1">
        <w:r>
          <w:rPr>
            <w:rFonts w:ascii="仿宋" w:eastAsia="仿宋" w:hAnsi="仿宋" w:cs="仿宋" w:hint="eastAsia"/>
            <w:lang w:eastAsia="zh-CN"/>
          </w:rPr>
          <w:t>(四)、质量培训与教育</w:t>
        </w:r>
        <w:r>
          <w:tab/>
        </w:r>
        <w:r>
          <w:fldChar w:fldCharType="begin"/>
        </w:r>
        <w:r>
          <w:instrText xml:space="preserve"> PAGEREF _Toc12930 \h </w:instrText>
        </w:r>
        <w:r>
          <w:fldChar w:fldCharType="separate"/>
        </w:r>
        <w:r>
          <w:t>56</w:t>
        </w:r>
        <w:r>
          <w:fldChar w:fldCharType="end"/>
        </w:r>
      </w:hyperlink>
    </w:p>
    <w:p>
      <w:pPr>
        <w:pStyle w:val="TOC2"/>
        <w:tabs>
          <w:tab w:val="right" w:leader="dot" w:pos="8306"/>
        </w:tabs>
      </w:pPr>
      <w:hyperlink w:anchor="_Toc14036" w:history="1">
        <w:r>
          <w:rPr>
            <w:rFonts w:ascii="仿宋" w:eastAsia="仿宋" w:hAnsi="仿宋" w:cs="仿宋" w:hint="eastAsia"/>
            <w:lang w:eastAsia="zh-CN"/>
          </w:rPr>
          <w:t>(五)、质量审核与评价</w:t>
        </w:r>
        <w:r>
          <w:tab/>
        </w:r>
        <w:r>
          <w:fldChar w:fldCharType="begin"/>
        </w:r>
        <w:r>
          <w:instrText xml:space="preserve"> PAGEREF _Toc14036 \h </w:instrText>
        </w:r>
        <w:r>
          <w:fldChar w:fldCharType="separate"/>
        </w:r>
        <w:r>
          <w:t>58</w:t>
        </w:r>
        <w:r>
          <w:fldChar w:fldCharType="end"/>
        </w:r>
      </w:hyperlink>
    </w:p>
    <w:p>
      <w:pPr>
        <w:pStyle w:val="TOC2"/>
        <w:tabs>
          <w:tab w:val="right" w:leader="dot" w:pos="8306"/>
        </w:tabs>
      </w:pPr>
      <w:hyperlink w:anchor="_Toc11785" w:history="1">
        <w:r>
          <w:rPr>
            <w:rFonts w:ascii="仿宋" w:eastAsia="仿宋" w:hAnsi="仿宋" w:cs="仿宋" w:hint="eastAsia"/>
            <w:lang w:eastAsia="zh-CN"/>
          </w:rPr>
          <w:t>(六)、不符合与纠正措施</w:t>
        </w:r>
        <w:r>
          <w:tab/>
        </w:r>
        <w:r>
          <w:fldChar w:fldCharType="begin"/>
        </w:r>
        <w:r>
          <w:instrText xml:space="preserve"> PAGEREF _Toc11785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35"/>
      <w:r>
        <w:rPr>
          <w:rFonts w:ascii="仿宋" w:eastAsia="仿宋" w:hAnsi="仿宋" w:cs="仿宋" w:hint="eastAsia"/>
          <w:sz w:val="28"/>
          <w:lang w:eastAsia="zh-CN"/>
        </w:rPr>
        <w:t>一、乳品机械项目建设单位说明</w:t>
      </w:r>
      <w:bookmarkEnd w:id="2"/>
    </w:p>
    <w:p>
      <w:pPr>
        <w:pStyle w:val="Heading2"/>
        <w:rPr>
          <w:rFonts w:ascii="仿宋" w:eastAsia="仿宋" w:hAnsi="仿宋" w:cs="仿宋" w:hint="eastAsia"/>
          <w:lang w:eastAsia="zh-CN"/>
        </w:rPr>
      </w:pPr>
      <w:bookmarkStart w:id="3" w:name="_Toc1108"/>
      <w:r>
        <w:rPr>
          <w:rFonts w:ascii="仿宋" w:eastAsia="仿宋" w:hAnsi="仿宋" w:cs="仿宋" w:hint="eastAsia"/>
          <w:lang w:eastAsia="zh-CN"/>
        </w:rPr>
        <w:t>(一)、乳品机械项目承办单位基本情况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品机械项目承办单位的XXXX，我们着眼于实现可持续的经济效益。通过技术创新和解决方案的提供，公司预计在乳品机械项目执行期间将获得可观的收入增长。这一收入来源主要包括乳品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同时，我们注重成本控制和效率提升，以确保乳品机械项目的可持续盈利。透过精细的管理和资源优化，公司期望实现乳品机械项目利润最大化。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品机械项目实施进行全面的投资评估，包括乳品机械项目启动阶段的资金投入和后续运营成本。通过对乳品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乳品机械项目实施过程中具备足够的资金流动性，公司将进行详尽的现金流分析。这包括资金需求的合理预测、乳品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30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12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乳品机械项目的主要产品是XXXX，预计年产值为XXX万元。这一产品在市场中占据着重要的地位，其广泛的应用范围使得该乳品机械项目的市场前景非常广阔。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品机械项目的xxx产品作为重要的原材料之一，将在多个领域发挥关键作用。其在建筑、交通、能源等方面的广泛应用将为整个产业链提供强大的支持，形成产业协同效应。乳品机械项目的年产值XXX万XXX万XXX万万元不仅反映了其在市场上的巨大潜力，更预示着它对国民经济的积极贡献。这种关联度高、涉及面广的产业关系，使得该乳品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22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机械项目总征地面积为XXXX平方米，相当于约XX.XX亩，其中净用地面积为XXXX平方米，红线范围内相当于约XX.XX亩。这一用地规模充分考虑了乳品机械项目的建设需求，保障了乳品机械项目在合适的空间内得以充分发展。乳品机械项目规划的总建筑面积为XXXX平方米，其中主体工程建设占XXXX平方米，计容建筑面积达XXXX平方米。预计建筑工程的投资将达到XXXX万元，为乳品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机械项目计划购置的设备共计XXXX台（套），设备购置费用为XXXX万元。这一设备购置计划充分考虑到乳品机械项目的生产需求和技术要求，确保了乳品机械项目在生产运营中具备先进的技术装备和高效的生产能力。设备的合理配置将为乳品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乳品机械项目计划总投资为XXXX万元，预计年实现营业收入为XXXX万元。这一产能规模的设定旨在确保乳品机械项目能够在投资与回报之间取得平衡，实现长期可持续的发展。乳品机械项目的总投资充分考虑到各个方面的需求，包括用地建设、设备购置等多个环节，以确保乳品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545"/>
      <w:r>
        <w:rPr>
          <w:rFonts w:ascii="仿宋" w:eastAsia="仿宋" w:hAnsi="仿宋" w:cs="仿宋" w:hint="eastAsia"/>
          <w:sz w:val="28"/>
          <w:lang w:eastAsia="zh-CN"/>
        </w:rPr>
        <w:t>三、乳品机械项目土建工程</w:t>
      </w:r>
      <w:bookmarkEnd w:id="8"/>
    </w:p>
    <w:p>
      <w:pPr>
        <w:pStyle w:val="Heading2"/>
        <w:rPr>
          <w:rFonts w:ascii="仿宋" w:eastAsia="仿宋" w:hAnsi="仿宋" w:cs="仿宋" w:hint="eastAsia"/>
          <w:lang w:eastAsia="zh-CN"/>
        </w:rPr>
      </w:pPr>
      <w:bookmarkStart w:id="9" w:name="_Toc2739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在乳品机械项目的建筑工程设计中，我们将秉承一系列重要的设计原则，以确保乳品机械项目建筑在功能、美观、可持续性等方面达到最佳效果。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首要原则是确保建筑的功能性得到最大化的发挥。我们将充分理解乳品机械项目的实际需求，合理布局各个功能区域，保证建筑在满足业务需求的同时，提供高效的工作环境。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在建筑设计中，我们将综合考虑建设和运营成本。通过精细的经济效益分析，确保设计方案在高效利用资源的同时，对乳品机械项目的长期盈利能力有积极的贡献。</w:t>
      </w:r>
    </w:p>
    <w:p>
      <w:pPr>
        <w:pStyle w:val="Heading2"/>
        <w:ind w:firstLine="560" w:firstLineChars="200"/>
        <w:rPr>
          <w:rFonts w:ascii="仿宋" w:eastAsia="仿宋" w:hAnsi="仿宋" w:cs="仿宋" w:hint="eastAsia"/>
          <w:sz w:val="28"/>
          <w:lang w:eastAsia="zh-CN"/>
        </w:rPr>
      </w:pPr>
      <w:bookmarkStart w:id="10" w:name="_Toc872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品机械项目的土建工程设计中，我们将精准设定设计年限，结合乳品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乳品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8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乳品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乳品机械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乳品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99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本期工程乳品机械项目预计总建筑面积XXX平方米，其中：计容建筑面积XXX平方米，计划建筑工程投资XX万元，占乳品机械项目总投资的XX%。</w:t>
      </w:r>
    </w:p>
    <w:p>
      <w:pPr>
        <w:pStyle w:val="Heading1"/>
        <w:ind w:firstLine="560" w:firstLineChars="200"/>
        <w:rPr>
          <w:rFonts w:ascii="仿宋" w:eastAsia="仿宋" w:hAnsi="仿宋" w:cs="仿宋" w:hint="eastAsia"/>
          <w:sz w:val="28"/>
          <w:lang w:eastAsia="zh-CN"/>
        </w:rPr>
      </w:pPr>
      <w:bookmarkStart w:id="13" w:name="_Toc16728"/>
      <w:r>
        <w:rPr>
          <w:rFonts w:ascii="仿宋" w:eastAsia="仿宋" w:hAnsi="仿宋" w:cs="仿宋" w:hint="eastAsia"/>
          <w:sz w:val="28"/>
          <w:lang w:eastAsia="zh-CN"/>
        </w:rPr>
        <w:t>四、乳品机械项目绩效评估</w:t>
      </w:r>
      <w:bookmarkEnd w:id="13"/>
    </w:p>
    <w:p>
      <w:pPr>
        <w:pStyle w:val="Heading2"/>
        <w:rPr>
          <w:rFonts w:ascii="仿宋" w:eastAsia="仿宋" w:hAnsi="仿宋" w:cs="仿宋" w:hint="eastAsia"/>
          <w:lang w:eastAsia="zh-CN"/>
        </w:rPr>
      </w:pPr>
      <w:bookmarkStart w:id="14" w:name="_Toc553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乳品机械项目中，我们设计了一套全面的绩效评估指标，以确保乳品机械项目的可控和成功交付。这些指标跨足乳品机械项目目标、成本、进度和质量等多个维度，为我们提供了全面洞察乳品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机械项目目标达成率是我们关注的首要指标。我们设定了明确的目标，并通过定期监测和评估，迅速发现并应对潜在的目标偏差。这为乳品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成本绩效是另一个核心关注点。通过实际成本与预算成本的对比分析，我们深入了解成本差异的原因，及时调整资源分配，保持乳品机械项目在经济效益方面的合理水平。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机械项目进度作为关键的绩效指标之一，得到了精心的关注。我们制定了详细的乳品机械项目进度计划，并设立了进度符合度指标，确保实际进度与计划进度保持一致。这使我们能够快速发现和解决潜在的进度问题，保持乳品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乳品机械项目绩效的不可或缺的一环。我们引入了一系列的质量标准和客户满意度指标，以确保乳品机械项目交付的成果在质量上达到或超越预期水平。通过持续监测这些指标，我们努力提升乳品机械项目整体质量水平，为乳品机械项目的成功交付提供有力保障。通过这些科学且全面的绩效评估，我们能够更好地引导乳品机械项目的持续改进，确保乳品机械项目目标的顺利达成。</w:t>
      </w:r>
    </w:p>
    <w:p>
      <w:pPr>
        <w:pStyle w:val="Heading2"/>
        <w:ind w:firstLine="560" w:firstLineChars="200"/>
        <w:rPr>
          <w:rFonts w:ascii="仿宋" w:eastAsia="仿宋" w:hAnsi="仿宋" w:cs="仿宋" w:hint="eastAsia"/>
          <w:sz w:val="28"/>
          <w:lang w:eastAsia="zh-CN"/>
        </w:rPr>
      </w:pPr>
      <w:bookmarkStart w:id="15" w:name="_Toc11405"/>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绩效评估是乳品机械项目中的关键环节，为确保乳品机械项目达到预期目标，我们采用了多层次、多维度的绩效评估方法。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乳品机械项目的战略目标对齐，确保每个决策和行动都与乳品机械项目整体目标保持一致。团队会定期召开战略对齐会议，审视当前工作与乳品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乳品机械项目进度、质量、成本和风险等方面。这些指标通过数据收集和分析，为乳品机械项目管理团队提供了客观的评估依据。例如，我们通过乳品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绩效评估不仅仅停留在乳品机械项目内部，还考虑了乳品机械项目对外部环境的影响。我们定期进行干系人满意度调查，以了解各利益相关方对乳品机械项目的期望和满意度，并及时做出调整。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这种多层次、多角度的绩效评估方法，使得我们能够全面了解乳品机械项目的运行状态，及时做出调整，确保乳品机械项目在不断变化的环境中保持稳健前行。</w:t>
      </w:r>
    </w:p>
    <w:p>
      <w:pPr>
        <w:pStyle w:val="Heading2"/>
        <w:ind w:firstLine="560" w:firstLineChars="200"/>
        <w:rPr>
          <w:rFonts w:ascii="仿宋" w:eastAsia="仿宋" w:hAnsi="仿宋" w:cs="仿宋" w:hint="eastAsia"/>
          <w:sz w:val="28"/>
          <w:lang w:eastAsia="zh-CN"/>
        </w:rPr>
      </w:pPr>
      <w:bookmarkStart w:id="16" w:name="_Toc1067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为了确保乳品机械项目的有效管理和不断优化，我们采用了精心设计的绩效评估周期。这个周期旨在实现灵活、实时和全面的评估，以适应乳品机械项目执行中的各种挑战。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乳品机械项目的不同需求，分为短期、中期和长期。短期评估关注每个迭代或工作周期，以及时发现和解决当前任务中的问题。中期评估涵盖几个迭代，深入了解整体乳品机械项目的趋势和性能。长期评估则着眼于整个乳品机械项目阶段，确保乳品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乳品机械项目管理工具和协作平台，团队成员能够随时更新和分享乳品机械项目数据。这种实时性的反馈机制使我们能够及时察觉潜在问题，快速调整，保持乳品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乳品机械项目的决策制定密不可分。每个周期的乳品机械项目回顾会议成为集体总结经验、识别问题深层次原因并找到创新解决方案的平台。这种定期的反思与调整机制使乳品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52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30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乳品机械项目的技术管理特点体现在其创新导向。通过引入最先进的技术趋势和解决方案，乳品机械项目致力于提升科技含量、提高质量和效率水平。这意味着我们将采用最新的工具和方法，确保乳品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品机械项目技术管理的显著特征。通过整合不同领域的技术资源，我们实现了跨学科的协同工作。这有助于优化技术架构，提高整体效能。此外，整合性策略还促进了不同技术团队之间的紧密沟通和高效合作，确保乳品机械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品机械项目所采用的技术。通过不断优化技术方案，乳品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品机械项目团队将在乳品机械项目初期识别可能的技术风险，并采取相应的预防和应对措施。通过建立健全的风险评估机制，乳品机械项目能够在实施过程中及时发现并解决潜在的技术问题，保障乳品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品机械项目中，技术将成为乳品机械项目成功的有力支持。这一深度剖析揭示了技术管理在乳品机械项目实施中的关键作用，为乳品机械项目的技术基础奠定了坚实的基础。</w:t>
      </w:r>
    </w:p>
    <w:p>
      <w:pPr>
        <w:pStyle w:val="Heading2"/>
        <w:ind w:firstLine="560" w:firstLineChars="200"/>
        <w:rPr>
          <w:rFonts w:ascii="仿宋" w:eastAsia="仿宋" w:hAnsi="仿宋" w:cs="仿宋" w:hint="eastAsia"/>
          <w:sz w:val="28"/>
          <w:lang w:eastAsia="zh-CN"/>
        </w:rPr>
      </w:pPr>
      <w:bookmarkStart w:id="19" w:name="_Toc10316"/>
      <w:r>
        <w:rPr>
          <w:rFonts w:ascii="仿宋" w:eastAsia="仿宋" w:hAnsi="仿宋" w:cs="仿宋" w:hint="eastAsia"/>
          <w:sz w:val="28"/>
          <w:lang w:eastAsia="zh-CN"/>
        </w:rPr>
        <w:t>(二)、乳品机械项目工艺技术设计方案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品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品机械项目将严格按照相关行业规范要求进行组织。通过有效控制产品质量，乳品机械项目将致力于为顾客提供优质的乳品机械项目产品和良好的服务。这体现了乳品机械项目对于生产活动合规性和质量标准的高度重视，为乳品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品机械项目注重生态效益和清洁生产原则。乳品机械项目建设将紧密结合地方特色经济发展，与社会经济发展规划和区域环境保护规划方案相协调一致。通过与当地区域自然生态系统的结合，乳品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品机械项目产品具有多样化的客户需求和个性化的特点。因此，乳品机械项目产品规格品种多样，且单批生产数量较小。为满足这一特点，乳品机械项目承办单位将建设先进的柔性制造生产线。通过广泛应用柔性制造技术，乳品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品机械项目采用的技术具有较高的技术含量和自动化水平，处于国内先进水平。这一技术选用不仅体现了对生产效率、质量和环境友好性的高标准要求，同时为乳品机械项目的可持续发展奠定了坚实的基础。</w:t>
      </w:r>
    </w:p>
    <w:p>
      <w:pPr>
        <w:pStyle w:val="Heading2"/>
        <w:ind w:firstLine="560" w:firstLineChars="200"/>
        <w:rPr>
          <w:rFonts w:ascii="仿宋" w:eastAsia="仿宋" w:hAnsi="仿宋" w:cs="仿宋" w:hint="eastAsia"/>
          <w:sz w:val="28"/>
          <w:lang w:eastAsia="zh-CN"/>
        </w:rPr>
      </w:pPr>
      <w:bookmarkStart w:id="20" w:name="_Toc2222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为确保乳品机械项目的高效生产和技术实施，我们制定了一套精心设计的设备选型方案，以满足乳品机械项目生产、质量和环保的要求。该方案的主要特点如下：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品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针对乳品机械项目产品的多样性和小批量生产的特点，我们将建设柔性制造生产线。通过在设备选型中考虑柔性制造技术，可以灵活应对不同产品规格和生产需求，实现生产线的高度灵活性和适应性。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https://d.book118.com/178105043065006023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C2862"/>
    <w:rsid w:val="2C7C28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0504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2024-01-02T04:03:00Z</dcterms:created>
  <dcterms:modified xsi:type="dcterms:W3CDTF">2024-01-02T04:03:33Z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170CC656EFC14FF3AD4FAD011E9E8436_11</vt:lpwstr>
  </property>
  <property fmtid="{D5CDD505-2E9C-101B-9397-08002B2CF9AE}" pid="3" name="KSOProductBuildVer">
    <vt:lpwstr>2052-12.1.0.16120</vt:lpwstr>
  </property>
</Properties>
</file>