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3" w:history="1">
        <w:r>
          <w:rPr>
            <w:rFonts w:ascii="仿宋" w:eastAsia="仿宋" w:hAnsi="仿宋" w:cs="仿宋" w:hint="eastAsia"/>
            <w:lang w:eastAsia="zh-CN"/>
          </w:rPr>
          <w:t>概论</w:t>
        </w:r>
        <w:r>
          <w:tab/>
        </w:r>
        <w:r>
          <w:fldChar w:fldCharType="begin"/>
        </w:r>
        <w:r>
          <w:instrText xml:space="preserve"> PAGEREF _Toc7863 \h </w:instrText>
        </w:r>
        <w:r>
          <w:fldChar w:fldCharType="separate"/>
        </w:r>
        <w:r>
          <w:t>3</w:t>
        </w:r>
        <w:r>
          <w:fldChar w:fldCharType="end"/>
        </w:r>
      </w:hyperlink>
    </w:p>
    <w:p>
      <w:pPr>
        <w:pStyle w:val="TOC1"/>
        <w:tabs>
          <w:tab w:val="right" w:leader="dot" w:pos="8306"/>
        </w:tabs>
      </w:pPr>
      <w:hyperlink w:anchor="_Toc17887" w:history="1">
        <w:r>
          <w:rPr>
            <w:rFonts w:ascii="仿宋" w:eastAsia="仿宋" w:hAnsi="仿宋" w:cs="仿宋" w:hint="eastAsia"/>
            <w:lang w:eastAsia="zh-CN"/>
          </w:rPr>
          <w:t>一、端面铣项目危机管理</w:t>
        </w:r>
        <w:r>
          <w:tab/>
        </w:r>
        <w:r>
          <w:fldChar w:fldCharType="begin"/>
        </w:r>
        <w:r>
          <w:instrText xml:space="preserve"> PAGEREF _Toc17887 \h </w:instrText>
        </w:r>
        <w:r>
          <w:fldChar w:fldCharType="separate"/>
        </w:r>
        <w:r>
          <w:t>3</w:t>
        </w:r>
        <w:r>
          <w:fldChar w:fldCharType="end"/>
        </w:r>
      </w:hyperlink>
    </w:p>
    <w:p>
      <w:pPr>
        <w:pStyle w:val="TOC2"/>
        <w:tabs>
          <w:tab w:val="right" w:leader="dot" w:pos="8306"/>
        </w:tabs>
      </w:pPr>
      <w:hyperlink w:anchor="_Toc15100" w:history="1">
        <w:r>
          <w:rPr>
            <w:rFonts w:ascii="仿宋" w:eastAsia="仿宋" w:hAnsi="仿宋" w:cs="仿宋" w:hint="eastAsia"/>
            <w:lang w:eastAsia="zh-CN"/>
          </w:rPr>
          <w:t>(一)、危机预警与识别</w:t>
        </w:r>
        <w:r>
          <w:tab/>
        </w:r>
        <w:r>
          <w:fldChar w:fldCharType="begin"/>
        </w:r>
        <w:r>
          <w:instrText xml:space="preserve"> PAGEREF _Toc15100 \h </w:instrText>
        </w:r>
        <w:r>
          <w:fldChar w:fldCharType="separate"/>
        </w:r>
        <w:r>
          <w:t>3</w:t>
        </w:r>
        <w:r>
          <w:fldChar w:fldCharType="end"/>
        </w:r>
      </w:hyperlink>
    </w:p>
    <w:p>
      <w:pPr>
        <w:pStyle w:val="TOC2"/>
        <w:tabs>
          <w:tab w:val="right" w:leader="dot" w:pos="8306"/>
        </w:tabs>
      </w:pPr>
      <w:hyperlink w:anchor="_Toc14235" w:history="1">
        <w:r>
          <w:rPr>
            <w:rFonts w:ascii="仿宋" w:eastAsia="仿宋" w:hAnsi="仿宋" w:cs="仿宋" w:hint="eastAsia"/>
            <w:lang w:eastAsia="zh-CN"/>
          </w:rPr>
          <w:t>(二)、危机应对与恢复</w:t>
        </w:r>
        <w:r>
          <w:tab/>
        </w:r>
        <w:r>
          <w:fldChar w:fldCharType="begin"/>
        </w:r>
        <w:r>
          <w:instrText xml:space="preserve"> PAGEREF _Toc14235 \h </w:instrText>
        </w:r>
        <w:r>
          <w:fldChar w:fldCharType="separate"/>
        </w:r>
        <w:r>
          <w:t>4</w:t>
        </w:r>
        <w:r>
          <w:fldChar w:fldCharType="end"/>
        </w:r>
      </w:hyperlink>
    </w:p>
    <w:p>
      <w:pPr>
        <w:pStyle w:val="TOC1"/>
        <w:tabs>
          <w:tab w:val="right" w:leader="dot" w:pos="8306"/>
        </w:tabs>
      </w:pPr>
      <w:hyperlink w:anchor="_Toc6859" w:history="1">
        <w:r>
          <w:rPr>
            <w:rFonts w:ascii="仿宋" w:eastAsia="仿宋" w:hAnsi="仿宋" w:cs="仿宋" w:hint="eastAsia"/>
            <w:lang w:eastAsia="zh-CN"/>
          </w:rPr>
          <w:t>二、端面铣项目选址可行性分析</w:t>
        </w:r>
        <w:r>
          <w:tab/>
        </w:r>
        <w:r>
          <w:fldChar w:fldCharType="begin"/>
        </w:r>
        <w:r>
          <w:instrText xml:space="preserve"> PAGEREF _Toc6859 \h </w:instrText>
        </w:r>
        <w:r>
          <w:fldChar w:fldCharType="separate"/>
        </w:r>
        <w:r>
          <w:t>5</w:t>
        </w:r>
        <w:r>
          <w:fldChar w:fldCharType="end"/>
        </w:r>
      </w:hyperlink>
    </w:p>
    <w:p>
      <w:pPr>
        <w:pStyle w:val="TOC2"/>
        <w:tabs>
          <w:tab w:val="right" w:leader="dot" w:pos="8306"/>
        </w:tabs>
      </w:pPr>
      <w:hyperlink w:anchor="_Toc24389" w:history="1">
        <w:r>
          <w:rPr>
            <w:rFonts w:ascii="仿宋" w:eastAsia="仿宋" w:hAnsi="仿宋" w:cs="仿宋" w:hint="eastAsia"/>
            <w:lang w:eastAsia="zh-CN"/>
          </w:rPr>
          <w:t>(一)、端面铣项目选址</w:t>
        </w:r>
        <w:r>
          <w:tab/>
        </w:r>
        <w:r>
          <w:fldChar w:fldCharType="begin"/>
        </w:r>
        <w:r>
          <w:instrText xml:space="preserve"> PAGEREF _Toc24389 \h </w:instrText>
        </w:r>
        <w:r>
          <w:fldChar w:fldCharType="separate"/>
        </w:r>
        <w:r>
          <w:t>5</w:t>
        </w:r>
        <w:r>
          <w:fldChar w:fldCharType="end"/>
        </w:r>
      </w:hyperlink>
    </w:p>
    <w:p>
      <w:pPr>
        <w:pStyle w:val="TOC2"/>
        <w:tabs>
          <w:tab w:val="right" w:leader="dot" w:pos="8306"/>
        </w:tabs>
      </w:pPr>
      <w:hyperlink w:anchor="_Toc7206" w:history="1">
        <w:r>
          <w:rPr>
            <w:rFonts w:ascii="仿宋" w:eastAsia="仿宋" w:hAnsi="仿宋" w:cs="仿宋" w:hint="eastAsia"/>
            <w:lang w:eastAsia="zh-CN"/>
          </w:rPr>
          <w:t>(二)、用地控制指标</w:t>
        </w:r>
        <w:r>
          <w:tab/>
        </w:r>
        <w:r>
          <w:fldChar w:fldCharType="begin"/>
        </w:r>
        <w:r>
          <w:instrText xml:space="preserve"> PAGEREF _Toc7206 \h </w:instrText>
        </w:r>
        <w:r>
          <w:fldChar w:fldCharType="separate"/>
        </w:r>
        <w:r>
          <w:t>5</w:t>
        </w:r>
        <w:r>
          <w:fldChar w:fldCharType="end"/>
        </w:r>
      </w:hyperlink>
    </w:p>
    <w:p>
      <w:pPr>
        <w:pStyle w:val="TOC2"/>
        <w:tabs>
          <w:tab w:val="right" w:leader="dot" w:pos="8306"/>
        </w:tabs>
      </w:pPr>
      <w:hyperlink w:anchor="_Toc2369" w:history="1">
        <w:r>
          <w:rPr>
            <w:rFonts w:ascii="仿宋" w:eastAsia="仿宋" w:hAnsi="仿宋" w:cs="仿宋" w:hint="eastAsia"/>
            <w:lang w:eastAsia="zh-CN"/>
          </w:rPr>
          <w:t>(三)、节约用地措施</w:t>
        </w:r>
        <w:r>
          <w:tab/>
        </w:r>
        <w:r>
          <w:fldChar w:fldCharType="begin"/>
        </w:r>
        <w:r>
          <w:instrText xml:space="preserve"> PAGEREF _Toc2369 \h </w:instrText>
        </w:r>
        <w:r>
          <w:fldChar w:fldCharType="separate"/>
        </w:r>
        <w:r>
          <w:t>7</w:t>
        </w:r>
        <w:r>
          <w:fldChar w:fldCharType="end"/>
        </w:r>
      </w:hyperlink>
    </w:p>
    <w:p>
      <w:pPr>
        <w:pStyle w:val="TOC2"/>
        <w:tabs>
          <w:tab w:val="right" w:leader="dot" w:pos="8306"/>
        </w:tabs>
      </w:pPr>
      <w:hyperlink w:anchor="_Toc20138" w:history="1">
        <w:r>
          <w:rPr>
            <w:rFonts w:ascii="仿宋" w:eastAsia="仿宋" w:hAnsi="仿宋" w:cs="仿宋" w:hint="eastAsia"/>
            <w:lang w:eastAsia="zh-CN"/>
          </w:rPr>
          <w:t>(四)、总图布置方案</w:t>
        </w:r>
        <w:r>
          <w:tab/>
        </w:r>
        <w:r>
          <w:fldChar w:fldCharType="begin"/>
        </w:r>
        <w:r>
          <w:instrText xml:space="preserve"> PAGEREF _Toc20138 \h </w:instrText>
        </w:r>
        <w:r>
          <w:fldChar w:fldCharType="separate"/>
        </w:r>
        <w:r>
          <w:t>8</w:t>
        </w:r>
        <w:r>
          <w:fldChar w:fldCharType="end"/>
        </w:r>
      </w:hyperlink>
    </w:p>
    <w:p>
      <w:pPr>
        <w:pStyle w:val="TOC2"/>
        <w:tabs>
          <w:tab w:val="right" w:leader="dot" w:pos="8306"/>
        </w:tabs>
      </w:pPr>
      <w:hyperlink w:anchor="_Toc12405" w:history="1">
        <w:r>
          <w:rPr>
            <w:rFonts w:ascii="仿宋" w:eastAsia="仿宋" w:hAnsi="仿宋" w:cs="仿宋" w:hint="eastAsia"/>
            <w:lang w:eastAsia="zh-CN"/>
          </w:rPr>
          <w:t>(五)、选址综合评价</w:t>
        </w:r>
        <w:r>
          <w:tab/>
        </w:r>
        <w:r>
          <w:fldChar w:fldCharType="begin"/>
        </w:r>
        <w:r>
          <w:instrText xml:space="preserve"> PAGEREF _Toc12405 \h </w:instrText>
        </w:r>
        <w:r>
          <w:fldChar w:fldCharType="separate"/>
        </w:r>
        <w:r>
          <w:t>9</w:t>
        </w:r>
        <w:r>
          <w:fldChar w:fldCharType="end"/>
        </w:r>
      </w:hyperlink>
    </w:p>
    <w:p>
      <w:pPr>
        <w:pStyle w:val="TOC1"/>
        <w:tabs>
          <w:tab w:val="right" w:leader="dot" w:pos="8306"/>
        </w:tabs>
      </w:pPr>
      <w:hyperlink w:anchor="_Toc11374" w:history="1">
        <w:r>
          <w:rPr>
            <w:rFonts w:ascii="仿宋" w:eastAsia="仿宋" w:hAnsi="仿宋" w:cs="仿宋" w:hint="eastAsia"/>
            <w:lang w:eastAsia="zh-CN"/>
          </w:rPr>
          <w:t>三、市场分析、调研</w:t>
        </w:r>
        <w:r>
          <w:tab/>
        </w:r>
        <w:r>
          <w:fldChar w:fldCharType="begin"/>
        </w:r>
        <w:r>
          <w:instrText xml:space="preserve"> PAGEREF _Toc11374 \h </w:instrText>
        </w:r>
        <w:r>
          <w:fldChar w:fldCharType="separate"/>
        </w:r>
        <w:r>
          <w:t>10</w:t>
        </w:r>
        <w:r>
          <w:fldChar w:fldCharType="end"/>
        </w:r>
      </w:hyperlink>
    </w:p>
    <w:p>
      <w:pPr>
        <w:pStyle w:val="TOC2"/>
        <w:tabs>
          <w:tab w:val="right" w:leader="dot" w:pos="8306"/>
        </w:tabs>
      </w:pPr>
      <w:hyperlink w:anchor="_Toc28196" w:history="1">
        <w:r>
          <w:rPr>
            <w:rFonts w:ascii="仿宋" w:eastAsia="仿宋" w:hAnsi="仿宋" w:cs="仿宋" w:hint="eastAsia"/>
            <w:lang w:eastAsia="zh-CN"/>
          </w:rPr>
          <w:t>(一)、端面铣行业分析</w:t>
        </w:r>
        <w:r>
          <w:tab/>
        </w:r>
        <w:r>
          <w:fldChar w:fldCharType="begin"/>
        </w:r>
        <w:r>
          <w:instrText xml:space="preserve"> PAGEREF _Toc28196 \h </w:instrText>
        </w:r>
        <w:r>
          <w:fldChar w:fldCharType="separate"/>
        </w:r>
        <w:r>
          <w:t>10</w:t>
        </w:r>
        <w:r>
          <w:fldChar w:fldCharType="end"/>
        </w:r>
      </w:hyperlink>
    </w:p>
    <w:p>
      <w:pPr>
        <w:pStyle w:val="TOC2"/>
        <w:tabs>
          <w:tab w:val="right" w:leader="dot" w:pos="8306"/>
        </w:tabs>
      </w:pPr>
      <w:hyperlink w:anchor="_Toc31505" w:history="1">
        <w:r>
          <w:rPr>
            <w:rFonts w:ascii="仿宋" w:eastAsia="仿宋" w:hAnsi="仿宋" w:cs="仿宋" w:hint="eastAsia"/>
            <w:lang w:eastAsia="zh-CN"/>
          </w:rPr>
          <w:t>(二)、端面铣市场分析预测</w:t>
        </w:r>
        <w:r>
          <w:tab/>
        </w:r>
        <w:r>
          <w:fldChar w:fldCharType="begin"/>
        </w:r>
        <w:r>
          <w:instrText xml:space="preserve"> PAGEREF _Toc31505 \h </w:instrText>
        </w:r>
        <w:r>
          <w:fldChar w:fldCharType="separate"/>
        </w:r>
        <w:r>
          <w:t>11</w:t>
        </w:r>
        <w:r>
          <w:fldChar w:fldCharType="end"/>
        </w:r>
      </w:hyperlink>
    </w:p>
    <w:p>
      <w:pPr>
        <w:pStyle w:val="TOC1"/>
        <w:tabs>
          <w:tab w:val="right" w:leader="dot" w:pos="8306"/>
        </w:tabs>
      </w:pPr>
      <w:hyperlink w:anchor="_Toc17738" w:history="1">
        <w:r>
          <w:rPr>
            <w:rFonts w:ascii="仿宋" w:eastAsia="仿宋" w:hAnsi="仿宋" w:cs="仿宋" w:hint="eastAsia"/>
            <w:lang w:eastAsia="zh-CN"/>
          </w:rPr>
          <w:t>四、产品规划分析</w:t>
        </w:r>
        <w:r>
          <w:tab/>
        </w:r>
        <w:r>
          <w:fldChar w:fldCharType="begin"/>
        </w:r>
        <w:r>
          <w:instrText xml:space="preserve"> PAGEREF _Toc17738 \h </w:instrText>
        </w:r>
        <w:r>
          <w:fldChar w:fldCharType="separate"/>
        </w:r>
        <w:r>
          <w:t>12</w:t>
        </w:r>
        <w:r>
          <w:fldChar w:fldCharType="end"/>
        </w:r>
      </w:hyperlink>
    </w:p>
    <w:p>
      <w:pPr>
        <w:pStyle w:val="TOC2"/>
        <w:tabs>
          <w:tab w:val="right" w:leader="dot" w:pos="8306"/>
        </w:tabs>
      </w:pPr>
      <w:hyperlink w:anchor="_Toc7697" w:history="1">
        <w:r>
          <w:rPr>
            <w:rFonts w:ascii="仿宋" w:eastAsia="仿宋" w:hAnsi="仿宋" w:cs="仿宋" w:hint="eastAsia"/>
            <w:lang w:eastAsia="zh-CN"/>
          </w:rPr>
          <w:t>(一)、产品规划</w:t>
        </w:r>
        <w:r>
          <w:tab/>
        </w:r>
        <w:r>
          <w:fldChar w:fldCharType="begin"/>
        </w:r>
        <w:r>
          <w:instrText xml:space="preserve"> PAGEREF _Toc7697 \h </w:instrText>
        </w:r>
        <w:r>
          <w:fldChar w:fldCharType="separate"/>
        </w:r>
        <w:r>
          <w:t>12</w:t>
        </w:r>
        <w:r>
          <w:fldChar w:fldCharType="end"/>
        </w:r>
      </w:hyperlink>
    </w:p>
    <w:p>
      <w:pPr>
        <w:pStyle w:val="TOC2"/>
        <w:tabs>
          <w:tab w:val="right" w:leader="dot" w:pos="8306"/>
        </w:tabs>
      </w:pPr>
      <w:hyperlink w:anchor="_Toc3610" w:history="1">
        <w:r>
          <w:rPr>
            <w:rFonts w:ascii="仿宋" w:eastAsia="仿宋" w:hAnsi="仿宋" w:cs="仿宋" w:hint="eastAsia"/>
            <w:lang w:eastAsia="zh-CN"/>
          </w:rPr>
          <w:t>(二)、建设规模</w:t>
        </w:r>
        <w:r>
          <w:tab/>
        </w:r>
        <w:r>
          <w:fldChar w:fldCharType="begin"/>
        </w:r>
        <w:r>
          <w:instrText xml:space="preserve"> PAGEREF _Toc3610 \h </w:instrText>
        </w:r>
        <w:r>
          <w:fldChar w:fldCharType="separate"/>
        </w:r>
        <w:r>
          <w:t>13</w:t>
        </w:r>
        <w:r>
          <w:fldChar w:fldCharType="end"/>
        </w:r>
      </w:hyperlink>
    </w:p>
    <w:p>
      <w:pPr>
        <w:pStyle w:val="TOC1"/>
        <w:tabs>
          <w:tab w:val="right" w:leader="dot" w:pos="8306"/>
        </w:tabs>
      </w:pPr>
      <w:hyperlink w:anchor="_Toc11474" w:history="1">
        <w:r>
          <w:rPr>
            <w:rFonts w:ascii="仿宋" w:eastAsia="仿宋" w:hAnsi="仿宋" w:cs="仿宋" w:hint="eastAsia"/>
            <w:lang w:eastAsia="zh-CN"/>
          </w:rPr>
          <w:t>五、端面铣项目土建工程</w:t>
        </w:r>
        <w:r>
          <w:tab/>
        </w:r>
        <w:r>
          <w:fldChar w:fldCharType="begin"/>
        </w:r>
        <w:r>
          <w:instrText xml:space="preserve"> PAGEREF _Toc11474 \h </w:instrText>
        </w:r>
        <w:r>
          <w:fldChar w:fldCharType="separate"/>
        </w:r>
        <w:r>
          <w:t>14</w:t>
        </w:r>
        <w:r>
          <w:fldChar w:fldCharType="end"/>
        </w:r>
      </w:hyperlink>
    </w:p>
    <w:p>
      <w:pPr>
        <w:pStyle w:val="TOC2"/>
        <w:tabs>
          <w:tab w:val="right" w:leader="dot" w:pos="8306"/>
        </w:tabs>
      </w:pPr>
      <w:hyperlink w:anchor="_Toc10846" w:history="1">
        <w:r>
          <w:rPr>
            <w:rFonts w:ascii="仿宋" w:eastAsia="仿宋" w:hAnsi="仿宋" w:cs="仿宋" w:hint="eastAsia"/>
            <w:lang w:eastAsia="zh-CN"/>
          </w:rPr>
          <w:t>(一)、建筑工程设计原则</w:t>
        </w:r>
        <w:r>
          <w:tab/>
        </w:r>
        <w:r>
          <w:fldChar w:fldCharType="begin"/>
        </w:r>
        <w:r>
          <w:instrText xml:space="preserve"> PAGEREF _Toc10846 \h </w:instrText>
        </w:r>
        <w:r>
          <w:fldChar w:fldCharType="separate"/>
        </w:r>
        <w:r>
          <w:t>14</w:t>
        </w:r>
        <w:r>
          <w:fldChar w:fldCharType="end"/>
        </w:r>
      </w:hyperlink>
    </w:p>
    <w:p>
      <w:pPr>
        <w:pStyle w:val="TOC2"/>
        <w:tabs>
          <w:tab w:val="right" w:leader="dot" w:pos="8306"/>
        </w:tabs>
      </w:pPr>
      <w:hyperlink w:anchor="_Toc29197" w:history="1">
        <w:r>
          <w:rPr>
            <w:rFonts w:ascii="仿宋" w:eastAsia="仿宋" w:hAnsi="仿宋" w:cs="仿宋" w:hint="eastAsia"/>
            <w:lang w:eastAsia="zh-CN"/>
          </w:rPr>
          <w:t>(二)、土建工程设计年限及安全等级</w:t>
        </w:r>
        <w:r>
          <w:tab/>
        </w:r>
        <w:r>
          <w:fldChar w:fldCharType="begin"/>
        </w:r>
        <w:r>
          <w:instrText xml:space="preserve"> PAGEREF _Toc29197 \h </w:instrText>
        </w:r>
        <w:r>
          <w:fldChar w:fldCharType="separate"/>
        </w:r>
        <w:r>
          <w:t>15</w:t>
        </w:r>
        <w:r>
          <w:fldChar w:fldCharType="end"/>
        </w:r>
      </w:hyperlink>
    </w:p>
    <w:p>
      <w:pPr>
        <w:pStyle w:val="TOC2"/>
        <w:tabs>
          <w:tab w:val="right" w:leader="dot" w:pos="8306"/>
        </w:tabs>
      </w:pPr>
      <w:hyperlink w:anchor="_Toc12730" w:history="1">
        <w:r>
          <w:rPr>
            <w:rFonts w:ascii="仿宋" w:eastAsia="仿宋" w:hAnsi="仿宋" w:cs="仿宋" w:hint="eastAsia"/>
            <w:lang w:eastAsia="zh-CN"/>
          </w:rPr>
          <w:t>(三)、建筑工程设计总体要求</w:t>
        </w:r>
        <w:r>
          <w:tab/>
        </w:r>
        <w:r>
          <w:fldChar w:fldCharType="begin"/>
        </w:r>
        <w:r>
          <w:instrText xml:space="preserve"> PAGEREF _Toc12730 \h </w:instrText>
        </w:r>
        <w:r>
          <w:fldChar w:fldCharType="separate"/>
        </w:r>
        <w:r>
          <w:t>16</w:t>
        </w:r>
        <w:r>
          <w:fldChar w:fldCharType="end"/>
        </w:r>
      </w:hyperlink>
    </w:p>
    <w:p>
      <w:pPr>
        <w:pStyle w:val="TOC2"/>
        <w:tabs>
          <w:tab w:val="right" w:leader="dot" w:pos="8306"/>
        </w:tabs>
      </w:pPr>
      <w:hyperlink w:anchor="_Toc26488" w:history="1">
        <w:r>
          <w:rPr>
            <w:rFonts w:ascii="仿宋" w:eastAsia="仿宋" w:hAnsi="仿宋" w:cs="仿宋" w:hint="eastAsia"/>
            <w:lang w:eastAsia="zh-CN"/>
          </w:rPr>
          <w:t>(四)、土建工程建设指标</w:t>
        </w:r>
        <w:r>
          <w:tab/>
        </w:r>
        <w:r>
          <w:fldChar w:fldCharType="begin"/>
        </w:r>
        <w:r>
          <w:instrText xml:space="preserve"> PAGEREF _Toc26488 \h </w:instrText>
        </w:r>
        <w:r>
          <w:fldChar w:fldCharType="separate"/>
        </w:r>
        <w:r>
          <w:t>17</w:t>
        </w:r>
        <w:r>
          <w:fldChar w:fldCharType="end"/>
        </w:r>
      </w:hyperlink>
    </w:p>
    <w:p>
      <w:pPr>
        <w:pStyle w:val="TOC1"/>
        <w:tabs>
          <w:tab w:val="right" w:leader="dot" w:pos="8306"/>
        </w:tabs>
      </w:pPr>
      <w:hyperlink w:anchor="_Toc32034" w:history="1">
        <w:r>
          <w:rPr>
            <w:rFonts w:ascii="仿宋" w:eastAsia="仿宋" w:hAnsi="仿宋" w:cs="仿宋" w:hint="eastAsia"/>
            <w:lang w:eastAsia="zh-CN"/>
          </w:rPr>
          <w:t>六、端面铣项目文档管理</w:t>
        </w:r>
        <w:r>
          <w:tab/>
        </w:r>
        <w:r>
          <w:fldChar w:fldCharType="begin"/>
        </w:r>
        <w:r>
          <w:instrText xml:space="preserve"> PAGEREF _Toc32034 \h </w:instrText>
        </w:r>
        <w:r>
          <w:fldChar w:fldCharType="separate"/>
        </w:r>
        <w:r>
          <w:t>17</w:t>
        </w:r>
        <w:r>
          <w:fldChar w:fldCharType="end"/>
        </w:r>
      </w:hyperlink>
    </w:p>
    <w:p>
      <w:pPr>
        <w:pStyle w:val="TOC2"/>
        <w:tabs>
          <w:tab w:val="right" w:leader="dot" w:pos="8306"/>
        </w:tabs>
      </w:pPr>
      <w:hyperlink w:anchor="_Toc6115" w:history="1">
        <w:r>
          <w:rPr>
            <w:rFonts w:ascii="仿宋" w:eastAsia="仿宋" w:hAnsi="仿宋" w:cs="仿宋" w:hint="eastAsia"/>
            <w:lang w:eastAsia="zh-CN"/>
          </w:rPr>
          <w:t>(一)、文档编制与审查</w:t>
        </w:r>
        <w:r>
          <w:tab/>
        </w:r>
        <w:r>
          <w:fldChar w:fldCharType="begin"/>
        </w:r>
        <w:r>
          <w:instrText xml:space="preserve"> PAGEREF _Toc6115 \h </w:instrText>
        </w:r>
        <w:r>
          <w:fldChar w:fldCharType="separate"/>
        </w:r>
        <w:r>
          <w:t>17</w:t>
        </w:r>
        <w:r>
          <w:fldChar w:fldCharType="end"/>
        </w:r>
      </w:hyperlink>
    </w:p>
    <w:p>
      <w:pPr>
        <w:pStyle w:val="TOC2"/>
        <w:tabs>
          <w:tab w:val="right" w:leader="dot" w:pos="8306"/>
        </w:tabs>
      </w:pPr>
      <w:hyperlink w:anchor="_Toc29456" w:history="1">
        <w:r>
          <w:rPr>
            <w:rFonts w:ascii="仿宋" w:eastAsia="仿宋" w:hAnsi="仿宋" w:cs="仿宋" w:hint="eastAsia"/>
            <w:lang w:eastAsia="zh-CN"/>
          </w:rPr>
          <w:t>(二)、文档发布与分发</w:t>
        </w:r>
        <w:r>
          <w:tab/>
        </w:r>
        <w:r>
          <w:fldChar w:fldCharType="begin"/>
        </w:r>
        <w:r>
          <w:instrText xml:space="preserve"> PAGEREF _Toc29456 \h </w:instrText>
        </w:r>
        <w:r>
          <w:fldChar w:fldCharType="separate"/>
        </w:r>
        <w:r>
          <w:t>19</w:t>
        </w:r>
        <w:r>
          <w:fldChar w:fldCharType="end"/>
        </w:r>
      </w:hyperlink>
    </w:p>
    <w:p>
      <w:pPr>
        <w:pStyle w:val="TOC2"/>
        <w:tabs>
          <w:tab w:val="right" w:leader="dot" w:pos="8306"/>
        </w:tabs>
      </w:pPr>
      <w:hyperlink w:anchor="_Toc25386" w:history="1">
        <w:r>
          <w:rPr>
            <w:rFonts w:ascii="仿宋" w:eastAsia="仿宋" w:hAnsi="仿宋" w:cs="仿宋" w:hint="eastAsia"/>
            <w:lang w:eastAsia="zh-CN"/>
          </w:rPr>
          <w:t>(三)、文档存档与归档</w:t>
        </w:r>
        <w:r>
          <w:tab/>
        </w:r>
        <w:r>
          <w:fldChar w:fldCharType="begin"/>
        </w:r>
        <w:r>
          <w:instrText xml:space="preserve"> PAGEREF _Toc25386 \h </w:instrText>
        </w:r>
        <w:r>
          <w:fldChar w:fldCharType="separate"/>
        </w:r>
        <w:r>
          <w:t>19</w:t>
        </w:r>
        <w:r>
          <w:fldChar w:fldCharType="end"/>
        </w:r>
      </w:hyperlink>
    </w:p>
    <w:p>
      <w:pPr>
        <w:pStyle w:val="TOC1"/>
        <w:tabs>
          <w:tab w:val="right" w:leader="dot" w:pos="8306"/>
        </w:tabs>
      </w:pPr>
      <w:hyperlink w:anchor="_Toc16942" w:history="1">
        <w:r>
          <w:rPr>
            <w:rFonts w:ascii="仿宋" w:eastAsia="仿宋" w:hAnsi="仿宋" w:cs="仿宋" w:hint="eastAsia"/>
            <w:lang w:eastAsia="zh-CN"/>
          </w:rPr>
          <w:t>七、端面铣项目人力资源管理</w:t>
        </w:r>
        <w:r>
          <w:tab/>
        </w:r>
        <w:r>
          <w:fldChar w:fldCharType="begin"/>
        </w:r>
        <w:r>
          <w:instrText xml:space="preserve"> PAGEREF _Toc16942 \h </w:instrText>
        </w:r>
        <w:r>
          <w:fldChar w:fldCharType="separate"/>
        </w:r>
        <w:r>
          <w:t>21</w:t>
        </w:r>
        <w:r>
          <w:fldChar w:fldCharType="end"/>
        </w:r>
      </w:hyperlink>
    </w:p>
    <w:p>
      <w:pPr>
        <w:pStyle w:val="TOC2"/>
        <w:tabs>
          <w:tab w:val="right" w:leader="dot" w:pos="8306"/>
        </w:tabs>
      </w:pPr>
      <w:hyperlink w:anchor="_Toc15004" w:history="1">
        <w:r>
          <w:rPr>
            <w:rFonts w:ascii="仿宋" w:eastAsia="仿宋" w:hAnsi="仿宋" w:cs="仿宋" w:hint="eastAsia"/>
            <w:lang w:eastAsia="zh-CN"/>
          </w:rPr>
          <w:t>(一)、建立健全的预算管理制度</w:t>
        </w:r>
        <w:r>
          <w:tab/>
        </w:r>
        <w:r>
          <w:fldChar w:fldCharType="begin"/>
        </w:r>
        <w:r>
          <w:instrText xml:space="preserve"> PAGEREF _Toc15004 \h </w:instrText>
        </w:r>
        <w:r>
          <w:fldChar w:fldCharType="separate"/>
        </w:r>
        <w:r>
          <w:t>21</w:t>
        </w:r>
        <w:r>
          <w:fldChar w:fldCharType="end"/>
        </w:r>
      </w:hyperlink>
    </w:p>
    <w:p>
      <w:pPr>
        <w:pStyle w:val="TOC2"/>
        <w:tabs>
          <w:tab w:val="right" w:leader="dot" w:pos="8306"/>
        </w:tabs>
      </w:pPr>
      <w:hyperlink w:anchor="_Toc26261" w:history="1">
        <w:r>
          <w:rPr>
            <w:rFonts w:ascii="仿宋" w:eastAsia="仿宋" w:hAnsi="仿宋" w:cs="仿宋" w:hint="eastAsia"/>
            <w:lang w:eastAsia="zh-CN"/>
          </w:rPr>
          <w:t>(二)、加强资金流动监控</w:t>
        </w:r>
        <w:r>
          <w:tab/>
        </w:r>
        <w:r>
          <w:fldChar w:fldCharType="begin"/>
        </w:r>
        <w:r>
          <w:instrText xml:space="preserve"> PAGEREF _Toc26261 \h </w:instrText>
        </w:r>
        <w:r>
          <w:fldChar w:fldCharType="separate"/>
        </w:r>
        <w:r>
          <w:t>22</w:t>
        </w:r>
        <w:r>
          <w:fldChar w:fldCharType="end"/>
        </w:r>
      </w:hyperlink>
    </w:p>
    <w:p>
      <w:pPr>
        <w:pStyle w:val="TOC2"/>
        <w:tabs>
          <w:tab w:val="right" w:leader="dot" w:pos="8306"/>
        </w:tabs>
      </w:pPr>
      <w:hyperlink w:anchor="_Toc25042" w:history="1">
        <w:r>
          <w:rPr>
            <w:rFonts w:ascii="仿宋" w:eastAsia="仿宋" w:hAnsi="仿宋" w:cs="仿宋" w:hint="eastAsia"/>
            <w:lang w:eastAsia="zh-CN"/>
          </w:rPr>
          <w:t>(三)、制定完善的风险控制机制</w:t>
        </w:r>
        <w:r>
          <w:tab/>
        </w:r>
        <w:r>
          <w:fldChar w:fldCharType="begin"/>
        </w:r>
        <w:r>
          <w:instrText xml:space="preserve"> PAGEREF _Toc25042 \h </w:instrText>
        </w:r>
        <w:r>
          <w:fldChar w:fldCharType="separate"/>
        </w:r>
        <w:r>
          <w:t>23</w:t>
        </w:r>
        <w:r>
          <w:fldChar w:fldCharType="end"/>
        </w:r>
      </w:hyperlink>
    </w:p>
    <w:p>
      <w:pPr>
        <w:pStyle w:val="TOC2"/>
        <w:tabs>
          <w:tab w:val="right" w:leader="dot" w:pos="8306"/>
        </w:tabs>
      </w:pPr>
      <w:hyperlink w:anchor="_Toc30165" w:history="1">
        <w:r>
          <w:rPr>
            <w:rFonts w:ascii="仿宋" w:eastAsia="仿宋" w:hAnsi="仿宋" w:cs="仿宋" w:hint="eastAsia"/>
            <w:lang w:eastAsia="zh-CN"/>
          </w:rPr>
          <w:t>(四)、优化成本管理</w:t>
        </w:r>
        <w:r>
          <w:tab/>
        </w:r>
        <w:r>
          <w:fldChar w:fldCharType="begin"/>
        </w:r>
        <w:r>
          <w:instrText xml:space="preserve"> PAGEREF _Toc30165 \h </w:instrText>
        </w:r>
        <w:r>
          <w:fldChar w:fldCharType="separate"/>
        </w:r>
        <w:r>
          <w:t>25</w:t>
        </w:r>
        <w:r>
          <w:fldChar w:fldCharType="end"/>
        </w:r>
      </w:hyperlink>
    </w:p>
    <w:p>
      <w:pPr>
        <w:pStyle w:val="TOC1"/>
        <w:tabs>
          <w:tab w:val="right" w:leader="dot" w:pos="8306"/>
        </w:tabs>
      </w:pPr>
      <w:hyperlink w:anchor="_Toc24330" w:history="1">
        <w:r>
          <w:rPr>
            <w:rFonts w:ascii="仿宋" w:eastAsia="仿宋" w:hAnsi="仿宋" w:cs="仿宋" w:hint="eastAsia"/>
            <w:lang w:eastAsia="zh-CN"/>
          </w:rPr>
          <w:t>八、端面铣项目人力资源培养与发展</w:t>
        </w:r>
        <w:r>
          <w:tab/>
        </w:r>
        <w:r>
          <w:fldChar w:fldCharType="begin"/>
        </w:r>
        <w:r>
          <w:instrText xml:space="preserve"> PAGEREF _Toc24330 \h </w:instrText>
        </w:r>
        <w:r>
          <w:fldChar w:fldCharType="separate"/>
        </w:r>
        <w:r>
          <w:t>26</w:t>
        </w:r>
        <w:r>
          <w:fldChar w:fldCharType="end"/>
        </w:r>
      </w:hyperlink>
    </w:p>
    <w:p>
      <w:pPr>
        <w:pStyle w:val="TOC2"/>
        <w:tabs>
          <w:tab w:val="right" w:leader="dot" w:pos="8306"/>
        </w:tabs>
      </w:pPr>
      <w:hyperlink w:anchor="_Toc20573" w:history="1">
        <w:r>
          <w:rPr>
            <w:rFonts w:ascii="仿宋" w:eastAsia="仿宋" w:hAnsi="仿宋" w:cs="仿宋" w:hint="eastAsia"/>
            <w:lang w:eastAsia="zh-CN"/>
          </w:rPr>
          <w:t>(一)、人才需求与规划</w:t>
        </w:r>
        <w:r>
          <w:tab/>
        </w:r>
        <w:r>
          <w:fldChar w:fldCharType="begin"/>
        </w:r>
        <w:r>
          <w:instrText xml:space="preserve"> PAGEREF _Toc20573 \h </w:instrText>
        </w:r>
        <w:r>
          <w:fldChar w:fldCharType="separate"/>
        </w:r>
        <w:r>
          <w:t>26</w:t>
        </w:r>
        <w:r>
          <w:fldChar w:fldCharType="end"/>
        </w:r>
      </w:hyperlink>
    </w:p>
    <w:p>
      <w:pPr>
        <w:pStyle w:val="TOC2"/>
        <w:tabs>
          <w:tab w:val="right" w:leader="dot" w:pos="8306"/>
        </w:tabs>
      </w:pPr>
      <w:hyperlink w:anchor="_Toc24446" w:history="1">
        <w:r>
          <w:rPr>
            <w:rFonts w:ascii="仿宋" w:eastAsia="仿宋" w:hAnsi="仿宋" w:cs="仿宋" w:hint="eastAsia"/>
            <w:lang w:eastAsia="zh-CN"/>
          </w:rPr>
          <w:t>(二)、培训与发展计划</w:t>
        </w:r>
        <w:r>
          <w:tab/>
        </w:r>
        <w:r>
          <w:fldChar w:fldCharType="begin"/>
        </w:r>
        <w:r>
          <w:instrText xml:space="preserve"> PAGEREF _Toc24446 \h </w:instrText>
        </w:r>
        <w:r>
          <w:fldChar w:fldCharType="separate"/>
        </w:r>
        <w:r>
          <w:t>26</w:t>
        </w:r>
        <w:r>
          <w:fldChar w:fldCharType="end"/>
        </w:r>
      </w:hyperlink>
    </w:p>
    <w:p>
      <w:pPr>
        <w:pStyle w:val="TOC1"/>
        <w:tabs>
          <w:tab w:val="right" w:leader="dot" w:pos="8306"/>
        </w:tabs>
      </w:pPr>
      <w:hyperlink w:anchor="_Toc2813" w:history="1">
        <w:r>
          <w:rPr>
            <w:rFonts w:ascii="仿宋" w:eastAsia="仿宋" w:hAnsi="仿宋" w:cs="仿宋" w:hint="eastAsia"/>
            <w:lang w:eastAsia="zh-CN"/>
          </w:rPr>
          <w:t>九、端面铣项目计划安排</w:t>
        </w:r>
        <w:r>
          <w:tab/>
        </w:r>
        <w:r>
          <w:fldChar w:fldCharType="begin"/>
        </w:r>
        <w:r>
          <w:instrText xml:space="preserve"> PAGEREF _Toc2813 \h </w:instrText>
        </w:r>
        <w:r>
          <w:fldChar w:fldCharType="separate"/>
        </w:r>
        <w:r>
          <w:t>27</w:t>
        </w:r>
        <w:r>
          <w:fldChar w:fldCharType="end"/>
        </w:r>
      </w:hyperlink>
    </w:p>
    <w:p>
      <w:pPr>
        <w:pStyle w:val="TOC2"/>
        <w:tabs>
          <w:tab w:val="right" w:leader="dot" w:pos="8306"/>
        </w:tabs>
      </w:pPr>
      <w:hyperlink w:anchor="_Toc14160" w:history="1">
        <w:r>
          <w:rPr>
            <w:rFonts w:ascii="仿宋" w:eastAsia="仿宋" w:hAnsi="仿宋" w:cs="仿宋" w:hint="eastAsia"/>
            <w:lang w:eastAsia="zh-CN"/>
          </w:rPr>
          <w:t>(一)、建设周期</w:t>
        </w:r>
        <w:r>
          <w:tab/>
        </w:r>
        <w:r>
          <w:fldChar w:fldCharType="begin"/>
        </w:r>
        <w:r>
          <w:instrText xml:space="preserve"> PAGEREF _Toc14160 \h </w:instrText>
        </w:r>
        <w:r>
          <w:fldChar w:fldCharType="separate"/>
        </w:r>
        <w:r>
          <w:t>27</w:t>
        </w:r>
        <w:r>
          <w:fldChar w:fldCharType="end"/>
        </w:r>
      </w:hyperlink>
    </w:p>
    <w:p>
      <w:pPr>
        <w:pStyle w:val="TOC2"/>
        <w:tabs>
          <w:tab w:val="right" w:leader="dot" w:pos="8306"/>
        </w:tabs>
      </w:pPr>
      <w:hyperlink w:anchor="_Toc14739" w:history="1">
        <w:r>
          <w:rPr>
            <w:rFonts w:ascii="仿宋" w:eastAsia="仿宋" w:hAnsi="仿宋" w:cs="仿宋" w:hint="eastAsia"/>
            <w:lang w:eastAsia="zh-CN"/>
          </w:rPr>
          <w:t>(二)、建设进度</w:t>
        </w:r>
        <w:r>
          <w:tab/>
        </w:r>
        <w:r>
          <w:fldChar w:fldCharType="begin"/>
        </w:r>
        <w:r>
          <w:instrText xml:space="preserve"> PAGEREF _Toc14739 \h </w:instrText>
        </w:r>
        <w:r>
          <w:fldChar w:fldCharType="separate"/>
        </w:r>
        <w:r>
          <w:t>28</w:t>
        </w:r>
        <w:r>
          <w:fldChar w:fldCharType="end"/>
        </w:r>
      </w:hyperlink>
    </w:p>
    <w:p>
      <w:pPr>
        <w:pStyle w:val="TOC2"/>
        <w:tabs>
          <w:tab w:val="right" w:leader="dot" w:pos="8306"/>
        </w:tabs>
      </w:pPr>
      <w:hyperlink w:anchor="_Toc8710" w:history="1">
        <w:r>
          <w:rPr>
            <w:rFonts w:ascii="仿宋" w:eastAsia="仿宋" w:hAnsi="仿宋" w:cs="仿宋" w:hint="eastAsia"/>
            <w:lang w:eastAsia="zh-CN"/>
          </w:rPr>
          <w:t>(三)、进度安排注意事项</w:t>
        </w:r>
        <w:r>
          <w:tab/>
        </w:r>
        <w:r>
          <w:fldChar w:fldCharType="begin"/>
        </w:r>
        <w:r>
          <w:instrText xml:space="preserve"> PAGEREF _Toc8710 \h </w:instrText>
        </w:r>
        <w:r>
          <w:fldChar w:fldCharType="separate"/>
        </w:r>
        <w:r>
          <w:t>29</w:t>
        </w:r>
        <w:r>
          <w:fldChar w:fldCharType="end"/>
        </w:r>
      </w:hyperlink>
    </w:p>
    <w:p>
      <w:pPr>
        <w:pStyle w:val="TOC2"/>
        <w:tabs>
          <w:tab w:val="right" w:leader="dot" w:pos="8306"/>
        </w:tabs>
      </w:pPr>
      <w:hyperlink w:anchor="_Toc19501" w:history="1">
        <w:r>
          <w:rPr>
            <w:rFonts w:ascii="仿宋" w:eastAsia="仿宋" w:hAnsi="仿宋" w:cs="仿宋" w:hint="eastAsia"/>
            <w:lang w:eastAsia="zh-CN"/>
          </w:rPr>
          <w:t>(四)、人力资源配置</w:t>
        </w:r>
        <w:r>
          <w:tab/>
        </w:r>
        <w:r>
          <w:fldChar w:fldCharType="begin"/>
        </w:r>
        <w:r>
          <w:instrText xml:space="preserve"> PAGEREF _Toc19501 \h </w:instrText>
        </w:r>
        <w:r>
          <w:fldChar w:fldCharType="separate"/>
        </w:r>
        <w:r>
          <w:t>30</w:t>
        </w:r>
        <w:r>
          <w:fldChar w:fldCharType="end"/>
        </w:r>
      </w:hyperlink>
    </w:p>
    <w:p>
      <w:pPr>
        <w:pStyle w:val="TOC1"/>
        <w:tabs>
          <w:tab w:val="right" w:leader="dot" w:pos="8306"/>
        </w:tabs>
      </w:pPr>
      <w:hyperlink w:anchor="_Toc20389" w:history="1">
        <w:r>
          <w:rPr>
            <w:rFonts w:ascii="仿宋" w:eastAsia="仿宋" w:hAnsi="仿宋" w:cs="仿宋" w:hint="eastAsia"/>
            <w:lang w:eastAsia="zh-CN"/>
          </w:rPr>
          <w:t>十、生产安全保护</w:t>
        </w:r>
        <w:r>
          <w:tab/>
        </w:r>
        <w:r>
          <w:fldChar w:fldCharType="begin"/>
        </w:r>
        <w:r>
          <w:instrText xml:space="preserve"> PAGEREF _Toc20389 \h </w:instrText>
        </w:r>
        <w:r>
          <w:fldChar w:fldCharType="separate"/>
        </w:r>
        <w:r>
          <w:t>31</w:t>
        </w:r>
        <w:r>
          <w:fldChar w:fldCharType="end"/>
        </w:r>
      </w:hyperlink>
    </w:p>
    <w:p>
      <w:pPr>
        <w:pStyle w:val="TOC2"/>
        <w:tabs>
          <w:tab w:val="right" w:leader="dot" w:pos="8306"/>
        </w:tabs>
      </w:pPr>
      <w:hyperlink w:anchor="_Toc31267" w:history="1">
        <w:r>
          <w:rPr>
            <w:rFonts w:ascii="仿宋" w:eastAsia="仿宋" w:hAnsi="仿宋" w:cs="仿宋" w:hint="eastAsia"/>
            <w:lang w:eastAsia="zh-CN"/>
          </w:rPr>
          <w:t>(一)、消防安全</w:t>
        </w:r>
        <w:r>
          <w:tab/>
        </w:r>
        <w:r>
          <w:fldChar w:fldCharType="begin"/>
        </w:r>
        <w:r>
          <w:instrText xml:space="preserve"> PAGEREF _Toc31267 \h </w:instrText>
        </w:r>
        <w:r>
          <w:fldChar w:fldCharType="separate"/>
        </w:r>
        <w:r>
          <w:t>31</w:t>
        </w:r>
        <w:r>
          <w:fldChar w:fldCharType="end"/>
        </w:r>
      </w:hyperlink>
    </w:p>
    <w:p>
      <w:pPr>
        <w:pStyle w:val="TOC2"/>
        <w:tabs>
          <w:tab w:val="right" w:leader="dot" w:pos="8306"/>
        </w:tabs>
      </w:pPr>
      <w:hyperlink w:anchor="_Toc27631" w:history="1">
        <w:r>
          <w:rPr>
            <w:rFonts w:ascii="仿宋" w:eastAsia="仿宋" w:hAnsi="仿宋" w:cs="仿宋" w:hint="eastAsia"/>
            <w:lang w:eastAsia="zh-CN"/>
          </w:rPr>
          <w:t>(二)、防火防爆总图布置措施</w:t>
        </w:r>
        <w:r>
          <w:tab/>
        </w:r>
        <w:r>
          <w:fldChar w:fldCharType="begin"/>
        </w:r>
        <w:r>
          <w:instrText xml:space="preserve"> PAGEREF _Toc27631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24" w:history="1">
        <w:r>
          <w:rPr>
            <w:rFonts w:ascii="仿宋" w:eastAsia="仿宋" w:hAnsi="仿宋" w:cs="仿宋" w:hint="eastAsia"/>
            <w:lang w:eastAsia="zh-CN"/>
          </w:rPr>
          <w:t>(三)、自然灾害防范措施</w:t>
        </w:r>
        <w:r>
          <w:tab/>
        </w:r>
        <w:r>
          <w:fldChar w:fldCharType="begin"/>
        </w:r>
        <w:r>
          <w:instrText xml:space="preserve"> PAGEREF _Toc21224 \h </w:instrText>
        </w:r>
        <w:r>
          <w:fldChar w:fldCharType="separate"/>
        </w:r>
        <w:r>
          <w:t>33</w:t>
        </w:r>
        <w:r>
          <w:fldChar w:fldCharType="end"/>
        </w:r>
      </w:hyperlink>
    </w:p>
    <w:p>
      <w:pPr>
        <w:pStyle w:val="TOC2"/>
        <w:tabs>
          <w:tab w:val="right" w:leader="dot" w:pos="8306"/>
        </w:tabs>
      </w:pPr>
      <w:hyperlink w:anchor="_Toc30804" w:history="1">
        <w:r>
          <w:rPr>
            <w:rFonts w:ascii="仿宋" w:eastAsia="仿宋" w:hAnsi="仿宋" w:cs="仿宋" w:hint="eastAsia"/>
            <w:lang w:eastAsia="zh-CN"/>
          </w:rPr>
          <w:t>(四)、安全色及安全标志使用要求</w:t>
        </w:r>
        <w:r>
          <w:tab/>
        </w:r>
        <w:r>
          <w:fldChar w:fldCharType="begin"/>
        </w:r>
        <w:r>
          <w:instrText xml:space="preserve"> PAGEREF _Toc30804 \h </w:instrText>
        </w:r>
        <w:r>
          <w:fldChar w:fldCharType="separate"/>
        </w:r>
        <w:r>
          <w:t>34</w:t>
        </w:r>
        <w:r>
          <w:fldChar w:fldCharType="end"/>
        </w:r>
      </w:hyperlink>
    </w:p>
    <w:p>
      <w:pPr>
        <w:pStyle w:val="TOC2"/>
        <w:tabs>
          <w:tab w:val="right" w:leader="dot" w:pos="8306"/>
        </w:tabs>
      </w:pPr>
      <w:hyperlink w:anchor="_Toc2742" w:history="1">
        <w:r>
          <w:rPr>
            <w:rFonts w:ascii="仿宋" w:eastAsia="仿宋" w:hAnsi="仿宋" w:cs="仿宋" w:hint="eastAsia"/>
            <w:lang w:eastAsia="zh-CN"/>
          </w:rPr>
          <w:t>(五)、防尘防毒措施</w:t>
        </w:r>
        <w:r>
          <w:tab/>
        </w:r>
        <w:r>
          <w:fldChar w:fldCharType="begin"/>
        </w:r>
        <w:r>
          <w:instrText xml:space="preserve"> PAGEREF _Toc2742 \h </w:instrText>
        </w:r>
        <w:r>
          <w:fldChar w:fldCharType="separate"/>
        </w:r>
        <w:r>
          <w:t>35</w:t>
        </w:r>
        <w:r>
          <w:fldChar w:fldCharType="end"/>
        </w:r>
      </w:hyperlink>
    </w:p>
    <w:p>
      <w:pPr>
        <w:pStyle w:val="TOC2"/>
        <w:tabs>
          <w:tab w:val="right" w:leader="dot" w:pos="8306"/>
        </w:tabs>
      </w:pPr>
      <w:hyperlink w:anchor="_Toc22159" w:history="1">
        <w:r>
          <w:rPr>
            <w:rFonts w:ascii="仿宋" w:eastAsia="仿宋" w:hAnsi="仿宋" w:cs="仿宋" w:hint="eastAsia"/>
            <w:lang w:eastAsia="zh-CN"/>
          </w:rPr>
          <w:t>(六)、防静电、触电防护及防雷措施</w:t>
        </w:r>
        <w:r>
          <w:tab/>
        </w:r>
        <w:r>
          <w:fldChar w:fldCharType="begin"/>
        </w:r>
        <w:r>
          <w:instrText xml:space="preserve"> PAGEREF _Toc22159 \h </w:instrText>
        </w:r>
        <w:r>
          <w:fldChar w:fldCharType="separate"/>
        </w:r>
        <w:r>
          <w:t>36</w:t>
        </w:r>
        <w:r>
          <w:fldChar w:fldCharType="end"/>
        </w:r>
      </w:hyperlink>
    </w:p>
    <w:p>
      <w:pPr>
        <w:pStyle w:val="TOC2"/>
        <w:tabs>
          <w:tab w:val="right" w:leader="dot" w:pos="8306"/>
        </w:tabs>
      </w:pPr>
      <w:hyperlink w:anchor="_Toc2362" w:history="1">
        <w:r>
          <w:rPr>
            <w:rFonts w:ascii="仿宋" w:eastAsia="仿宋" w:hAnsi="仿宋" w:cs="仿宋" w:hint="eastAsia"/>
            <w:lang w:eastAsia="zh-CN"/>
          </w:rPr>
          <w:t>(七)、机械设备安全保障措施</w:t>
        </w:r>
        <w:r>
          <w:tab/>
        </w:r>
        <w:r>
          <w:fldChar w:fldCharType="begin"/>
        </w:r>
        <w:r>
          <w:instrText xml:space="preserve"> PAGEREF _Toc2362 \h </w:instrText>
        </w:r>
        <w:r>
          <w:fldChar w:fldCharType="separate"/>
        </w:r>
        <w:r>
          <w:t>37</w:t>
        </w:r>
        <w:r>
          <w:fldChar w:fldCharType="end"/>
        </w:r>
      </w:hyperlink>
    </w:p>
    <w:p>
      <w:pPr>
        <w:pStyle w:val="TOC1"/>
        <w:tabs>
          <w:tab w:val="right" w:leader="dot" w:pos="8306"/>
        </w:tabs>
      </w:pPr>
      <w:hyperlink w:anchor="_Toc4359" w:history="1">
        <w:r>
          <w:rPr>
            <w:rFonts w:ascii="仿宋" w:eastAsia="仿宋" w:hAnsi="仿宋" w:cs="仿宋" w:hint="eastAsia"/>
            <w:lang w:eastAsia="zh-CN"/>
          </w:rPr>
          <w:t>十一、端面铣项目创新与研发</w:t>
        </w:r>
        <w:r>
          <w:tab/>
        </w:r>
        <w:r>
          <w:fldChar w:fldCharType="begin"/>
        </w:r>
        <w:r>
          <w:instrText xml:space="preserve"> PAGEREF _Toc4359 \h </w:instrText>
        </w:r>
        <w:r>
          <w:fldChar w:fldCharType="separate"/>
        </w:r>
        <w:r>
          <w:t>39</w:t>
        </w:r>
        <w:r>
          <w:fldChar w:fldCharType="end"/>
        </w:r>
      </w:hyperlink>
    </w:p>
    <w:p>
      <w:pPr>
        <w:pStyle w:val="TOC2"/>
        <w:tabs>
          <w:tab w:val="right" w:leader="dot" w:pos="8306"/>
        </w:tabs>
      </w:pPr>
      <w:hyperlink w:anchor="_Toc13027" w:history="1">
        <w:r>
          <w:rPr>
            <w:rFonts w:ascii="仿宋" w:eastAsia="仿宋" w:hAnsi="仿宋" w:cs="仿宋" w:hint="eastAsia"/>
            <w:lang w:eastAsia="zh-CN"/>
          </w:rPr>
          <w:t>(一)、创新策略与方向</w:t>
        </w:r>
        <w:r>
          <w:tab/>
        </w:r>
        <w:r>
          <w:fldChar w:fldCharType="begin"/>
        </w:r>
        <w:r>
          <w:instrText xml:space="preserve"> PAGEREF _Toc13027 \h </w:instrText>
        </w:r>
        <w:r>
          <w:fldChar w:fldCharType="separate"/>
        </w:r>
        <w:r>
          <w:t>39</w:t>
        </w:r>
        <w:r>
          <w:fldChar w:fldCharType="end"/>
        </w:r>
      </w:hyperlink>
    </w:p>
    <w:p>
      <w:pPr>
        <w:pStyle w:val="TOC2"/>
        <w:tabs>
          <w:tab w:val="right" w:leader="dot" w:pos="8306"/>
        </w:tabs>
      </w:pPr>
      <w:hyperlink w:anchor="_Toc6002" w:history="1">
        <w:r>
          <w:rPr>
            <w:rFonts w:ascii="仿宋" w:eastAsia="仿宋" w:hAnsi="仿宋" w:cs="仿宋" w:hint="eastAsia"/>
            <w:lang w:eastAsia="zh-CN"/>
          </w:rPr>
          <w:t>(二)、研发规划与投入</w:t>
        </w:r>
        <w:r>
          <w:tab/>
        </w:r>
        <w:r>
          <w:fldChar w:fldCharType="begin"/>
        </w:r>
        <w:r>
          <w:instrText xml:space="preserve"> PAGEREF _Toc6002 \h </w:instrText>
        </w:r>
        <w:r>
          <w:fldChar w:fldCharType="separate"/>
        </w:r>
        <w:r>
          <w:t>40</w:t>
        </w:r>
        <w:r>
          <w:fldChar w:fldCharType="end"/>
        </w:r>
      </w:hyperlink>
    </w:p>
    <w:p>
      <w:pPr>
        <w:pStyle w:val="TOC1"/>
        <w:tabs>
          <w:tab w:val="right" w:leader="dot" w:pos="8306"/>
        </w:tabs>
      </w:pPr>
      <w:hyperlink w:anchor="_Toc27024" w:history="1">
        <w:r>
          <w:rPr>
            <w:rFonts w:ascii="仿宋" w:eastAsia="仿宋" w:hAnsi="仿宋" w:cs="仿宋" w:hint="eastAsia"/>
            <w:lang w:eastAsia="zh-CN"/>
          </w:rPr>
          <w:t>十二、端面铣项目经营效益</w:t>
        </w:r>
        <w:r>
          <w:tab/>
        </w:r>
        <w:r>
          <w:fldChar w:fldCharType="begin"/>
        </w:r>
        <w:r>
          <w:instrText xml:space="preserve"> PAGEREF _Toc27024 \h </w:instrText>
        </w:r>
        <w:r>
          <w:fldChar w:fldCharType="separate"/>
        </w:r>
        <w:r>
          <w:t>42</w:t>
        </w:r>
        <w:r>
          <w:fldChar w:fldCharType="end"/>
        </w:r>
      </w:hyperlink>
    </w:p>
    <w:p>
      <w:pPr>
        <w:pStyle w:val="TOC2"/>
        <w:tabs>
          <w:tab w:val="right" w:leader="dot" w:pos="8306"/>
        </w:tabs>
      </w:pPr>
      <w:hyperlink w:anchor="_Toc6470" w:history="1">
        <w:r>
          <w:rPr>
            <w:rFonts w:ascii="仿宋" w:eastAsia="仿宋" w:hAnsi="仿宋" w:cs="仿宋" w:hint="eastAsia"/>
            <w:lang w:eastAsia="zh-CN"/>
          </w:rPr>
          <w:t>(一)、经济评价财务测算</w:t>
        </w:r>
        <w:r>
          <w:tab/>
        </w:r>
        <w:r>
          <w:fldChar w:fldCharType="begin"/>
        </w:r>
        <w:r>
          <w:instrText xml:space="preserve"> PAGEREF _Toc6470 \h </w:instrText>
        </w:r>
        <w:r>
          <w:fldChar w:fldCharType="separate"/>
        </w:r>
        <w:r>
          <w:t>42</w:t>
        </w:r>
        <w:r>
          <w:fldChar w:fldCharType="end"/>
        </w:r>
      </w:hyperlink>
    </w:p>
    <w:p>
      <w:pPr>
        <w:pStyle w:val="TOC2"/>
        <w:tabs>
          <w:tab w:val="right" w:leader="dot" w:pos="8306"/>
        </w:tabs>
      </w:pPr>
      <w:hyperlink w:anchor="_Toc26531" w:history="1">
        <w:r>
          <w:rPr>
            <w:rFonts w:ascii="仿宋" w:eastAsia="仿宋" w:hAnsi="仿宋" w:cs="仿宋" w:hint="eastAsia"/>
            <w:lang w:eastAsia="zh-CN"/>
          </w:rPr>
          <w:t>(二)、端面铣项目盈利能力分析</w:t>
        </w:r>
        <w:r>
          <w:tab/>
        </w:r>
        <w:r>
          <w:fldChar w:fldCharType="begin"/>
        </w:r>
        <w:r>
          <w:instrText xml:space="preserve"> PAGEREF _Toc26531 \h </w:instrText>
        </w:r>
        <w:r>
          <w:fldChar w:fldCharType="separate"/>
        </w:r>
        <w:r>
          <w:t>43</w:t>
        </w:r>
        <w:r>
          <w:fldChar w:fldCharType="end"/>
        </w:r>
      </w:hyperlink>
    </w:p>
    <w:p>
      <w:pPr>
        <w:pStyle w:val="TOC1"/>
        <w:tabs>
          <w:tab w:val="right" w:leader="dot" w:pos="8306"/>
        </w:tabs>
      </w:pPr>
      <w:hyperlink w:anchor="_Toc13565" w:history="1">
        <w:r>
          <w:rPr>
            <w:rFonts w:ascii="仿宋" w:eastAsia="仿宋" w:hAnsi="仿宋" w:cs="仿宋" w:hint="eastAsia"/>
            <w:lang w:eastAsia="zh-CN"/>
          </w:rPr>
          <w:t>十三、端面铣项目实施时间节点</w:t>
        </w:r>
        <w:r>
          <w:tab/>
        </w:r>
        <w:r>
          <w:fldChar w:fldCharType="begin"/>
        </w:r>
        <w:r>
          <w:instrText xml:space="preserve"> PAGEREF _Toc13565 \h </w:instrText>
        </w:r>
        <w:r>
          <w:fldChar w:fldCharType="separate"/>
        </w:r>
        <w:r>
          <w:t>44</w:t>
        </w:r>
        <w:r>
          <w:fldChar w:fldCharType="end"/>
        </w:r>
      </w:hyperlink>
    </w:p>
    <w:p>
      <w:pPr>
        <w:pStyle w:val="TOC2"/>
        <w:tabs>
          <w:tab w:val="right" w:leader="dot" w:pos="8306"/>
        </w:tabs>
      </w:pPr>
      <w:hyperlink w:anchor="_Toc28877" w:history="1">
        <w:r>
          <w:rPr>
            <w:rFonts w:ascii="仿宋" w:eastAsia="仿宋" w:hAnsi="仿宋" w:cs="仿宋" w:hint="eastAsia"/>
            <w:lang w:eastAsia="zh-CN"/>
          </w:rPr>
          <w:t>(一)、端面铣项目启动阶段时间节点</w:t>
        </w:r>
        <w:r>
          <w:tab/>
        </w:r>
        <w:r>
          <w:fldChar w:fldCharType="begin"/>
        </w:r>
        <w:r>
          <w:instrText xml:space="preserve"> PAGEREF _Toc28877 \h </w:instrText>
        </w:r>
        <w:r>
          <w:fldChar w:fldCharType="separate"/>
        </w:r>
        <w:r>
          <w:t>44</w:t>
        </w:r>
        <w:r>
          <w:fldChar w:fldCharType="end"/>
        </w:r>
      </w:hyperlink>
    </w:p>
    <w:p>
      <w:pPr>
        <w:pStyle w:val="TOC2"/>
        <w:tabs>
          <w:tab w:val="right" w:leader="dot" w:pos="8306"/>
        </w:tabs>
      </w:pPr>
      <w:hyperlink w:anchor="_Toc10811" w:history="1">
        <w:r>
          <w:rPr>
            <w:rFonts w:ascii="仿宋" w:eastAsia="仿宋" w:hAnsi="仿宋" w:cs="仿宋" w:hint="eastAsia"/>
            <w:lang w:eastAsia="zh-CN"/>
          </w:rPr>
          <w:t>(二)、端面铣项目执行阶段时间节点</w:t>
        </w:r>
        <w:r>
          <w:tab/>
        </w:r>
        <w:r>
          <w:fldChar w:fldCharType="begin"/>
        </w:r>
        <w:r>
          <w:instrText xml:space="preserve"> PAGEREF _Toc10811 \h </w:instrText>
        </w:r>
        <w:r>
          <w:fldChar w:fldCharType="separate"/>
        </w:r>
        <w:r>
          <w:t>45</w:t>
        </w:r>
        <w:r>
          <w:fldChar w:fldCharType="end"/>
        </w:r>
      </w:hyperlink>
    </w:p>
    <w:p>
      <w:pPr>
        <w:pStyle w:val="TOC2"/>
        <w:tabs>
          <w:tab w:val="right" w:leader="dot" w:pos="8306"/>
        </w:tabs>
      </w:pPr>
      <w:hyperlink w:anchor="_Toc28166" w:history="1">
        <w:r>
          <w:rPr>
            <w:rFonts w:ascii="仿宋" w:eastAsia="仿宋" w:hAnsi="仿宋" w:cs="仿宋" w:hint="eastAsia"/>
            <w:lang w:eastAsia="zh-CN"/>
          </w:rPr>
          <w:t>(三)、端面铣项目完成阶段时间节点</w:t>
        </w:r>
        <w:r>
          <w:tab/>
        </w:r>
        <w:r>
          <w:fldChar w:fldCharType="begin"/>
        </w:r>
        <w:r>
          <w:instrText xml:space="preserve"> PAGEREF _Toc28166 \h </w:instrText>
        </w:r>
        <w:r>
          <w:fldChar w:fldCharType="separate"/>
        </w:r>
        <w:r>
          <w:t>46</w:t>
        </w:r>
        <w:r>
          <w:fldChar w:fldCharType="end"/>
        </w:r>
      </w:hyperlink>
    </w:p>
    <w:p>
      <w:pPr>
        <w:pStyle w:val="TOC1"/>
        <w:tabs>
          <w:tab w:val="right" w:leader="dot" w:pos="8306"/>
        </w:tabs>
      </w:pPr>
      <w:hyperlink w:anchor="_Toc28241" w:history="1">
        <w:r>
          <w:rPr>
            <w:rFonts w:ascii="仿宋" w:eastAsia="仿宋" w:hAnsi="仿宋" w:cs="仿宋" w:hint="eastAsia"/>
            <w:lang w:eastAsia="zh-CN"/>
          </w:rPr>
          <w:t>十四、端面铣项目变更管理</w:t>
        </w:r>
        <w:r>
          <w:tab/>
        </w:r>
        <w:r>
          <w:fldChar w:fldCharType="begin"/>
        </w:r>
        <w:r>
          <w:instrText xml:space="preserve"> PAGEREF _Toc28241 \h </w:instrText>
        </w:r>
        <w:r>
          <w:fldChar w:fldCharType="separate"/>
        </w:r>
        <w:r>
          <w:t>47</w:t>
        </w:r>
        <w:r>
          <w:fldChar w:fldCharType="end"/>
        </w:r>
      </w:hyperlink>
    </w:p>
    <w:p>
      <w:pPr>
        <w:pStyle w:val="TOC2"/>
        <w:tabs>
          <w:tab w:val="right" w:leader="dot" w:pos="8306"/>
        </w:tabs>
      </w:pPr>
      <w:hyperlink w:anchor="_Toc30361" w:history="1">
        <w:r>
          <w:rPr>
            <w:rFonts w:ascii="仿宋" w:eastAsia="仿宋" w:hAnsi="仿宋" w:cs="仿宋" w:hint="eastAsia"/>
            <w:lang w:eastAsia="zh-CN"/>
          </w:rPr>
          <w:t>(一)、变更申请与评估</w:t>
        </w:r>
        <w:r>
          <w:tab/>
        </w:r>
        <w:r>
          <w:fldChar w:fldCharType="begin"/>
        </w:r>
        <w:r>
          <w:instrText xml:space="preserve"> PAGEREF _Toc30361 \h </w:instrText>
        </w:r>
        <w:r>
          <w:fldChar w:fldCharType="separate"/>
        </w:r>
        <w:r>
          <w:t>47</w:t>
        </w:r>
        <w:r>
          <w:fldChar w:fldCharType="end"/>
        </w:r>
      </w:hyperlink>
    </w:p>
    <w:p>
      <w:pPr>
        <w:pStyle w:val="TOC2"/>
        <w:tabs>
          <w:tab w:val="right" w:leader="dot" w:pos="8306"/>
        </w:tabs>
      </w:pPr>
      <w:hyperlink w:anchor="_Toc15800" w:history="1">
        <w:r>
          <w:rPr>
            <w:rFonts w:ascii="仿宋" w:eastAsia="仿宋" w:hAnsi="仿宋" w:cs="仿宋" w:hint="eastAsia"/>
            <w:lang w:eastAsia="zh-CN"/>
          </w:rPr>
          <w:t>(二)、变更实施与控制</w:t>
        </w:r>
        <w:r>
          <w:tab/>
        </w:r>
        <w:r>
          <w:fldChar w:fldCharType="begin"/>
        </w:r>
        <w:r>
          <w:instrText xml:space="preserve"> PAGEREF _Toc15800 \h </w:instrText>
        </w:r>
        <w:r>
          <w:fldChar w:fldCharType="separate"/>
        </w:r>
        <w:r>
          <w:t>48</w:t>
        </w:r>
        <w:r>
          <w:fldChar w:fldCharType="end"/>
        </w:r>
      </w:hyperlink>
    </w:p>
    <w:p>
      <w:pPr>
        <w:pStyle w:val="TOC1"/>
        <w:tabs>
          <w:tab w:val="right" w:leader="dot" w:pos="8306"/>
        </w:tabs>
      </w:pPr>
      <w:hyperlink w:anchor="_Toc5669" w:history="1">
        <w:r>
          <w:rPr>
            <w:rFonts w:ascii="仿宋" w:eastAsia="仿宋" w:hAnsi="仿宋" w:cs="仿宋" w:hint="eastAsia"/>
            <w:lang w:eastAsia="zh-CN"/>
          </w:rPr>
          <w:t>十五、营销与推广策略</w:t>
        </w:r>
        <w:r>
          <w:tab/>
        </w:r>
        <w:r>
          <w:fldChar w:fldCharType="begin"/>
        </w:r>
        <w:r>
          <w:instrText xml:space="preserve"> PAGEREF _Toc5669 \h </w:instrText>
        </w:r>
        <w:r>
          <w:fldChar w:fldCharType="separate"/>
        </w:r>
        <w:r>
          <w:t>48</w:t>
        </w:r>
        <w:r>
          <w:fldChar w:fldCharType="end"/>
        </w:r>
      </w:hyperlink>
    </w:p>
    <w:p>
      <w:pPr>
        <w:pStyle w:val="TOC2"/>
        <w:tabs>
          <w:tab w:val="right" w:leader="dot" w:pos="8306"/>
        </w:tabs>
      </w:pPr>
      <w:hyperlink w:anchor="_Toc23154" w:history="1">
        <w:r>
          <w:rPr>
            <w:rFonts w:ascii="仿宋" w:eastAsia="仿宋" w:hAnsi="仿宋" w:cs="仿宋" w:hint="eastAsia"/>
            <w:lang w:eastAsia="zh-CN"/>
          </w:rPr>
          <w:t>(一)、产品/服务定位与特点</w:t>
        </w:r>
        <w:r>
          <w:tab/>
        </w:r>
        <w:r>
          <w:fldChar w:fldCharType="begin"/>
        </w:r>
        <w:r>
          <w:instrText xml:space="preserve"> PAGEREF _Toc23154 \h </w:instrText>
        </w:r>
        <w:r>
          <w:fldChar w:fldCharType="separate"/>
        </w:r>
        <w:r>
          <w:t>48</w:t>
        </w:r>
        <w:r>
          <w:fldChar w:fldCharType="end"/>
        </w:r>
      </w:hyperlink>
    </w:p>
    <w:p>
      <w:pPr>
        <w:pStyle w:val="TOC2"/>
        <w:tabs>
          <w:tab w:val="right" w:leader="dot" w:pos="8306"/>
        </w:tabs>
      </w:pPr>
      <w:hyperlink w:anchor="_Toc24572" w:history="1">
        <w:r>
          <w:rPr>
            <w:rFonts w:ascii="仿宋" w:eastAsia="仿宋" w:hAnsi="仿宋" w:cs="仿宋" w:hint="eastAsia"/>
            <w:lang w:eastAsia="zh-CN"/>
          </w:rPr>
          <w:t>(二)、市场定位与竞争分析</w:t>
        </w:r>
        <w:r>
          <w:tab/>
        </w:r>
        <w:r>
          <w:fldChar w:fldCharType="begin"/>
        </w:r>
        <w:r>
          <w:instrText xml:space="preserve"> PAGEREF _Toc24572 \h </w:instrText>
        </w:r>
        <w:r>
          <w:fldChar w:fldCharType="separate"/>
        </w:r>
        <w:r>
          <w:t>50</w:t>
        </w:r>
        <w:r>
          <w:fldChar w:fldCharType="end"/>
        </w:r>
      </w:hyperlink>
    </w:p>
    <w:p>
      <w:pPr>
        <w:pStyle w:val="TOC2"/>
        <w:tabs>
          <w:tab w:val="right" w:leader="dot" w:pos="8306"/>
        </w:tabs>
      </w:pPr>
      <w:hyperlink w:anchor="_Toc26235" w:history="1">
        <w:r>
          <w:rPr>
            <w:rFonts w:ascii="仿宋" w:eastAsia="仿宋" w:hAnsi="仿宋" w:cs="仿宋" w:hint="eastAsia"/>
            <w:lang w:eastAsia="zh-CN"/>
          </w:rPr>
          <w:t>(三)、营销渠道与策略</w:t>
        </w:r>
        <w:r>
          <w:tab/>
        </w:r>
        <w:r>
          <w:fldChar w:fldCharType="begin"/>
        </w:r>
        <w:r>
          <w:instrText xml:space="preserve"> PAGEREF _Toc26235 \h </w:instrText>
        </w:r>
        <w:r>
          <w:fldChar w:fldCharType="separate"/>
        </w:r>
        <w:r>
          <w:t>51</w:t>
        </w:r>
        <w:r>
          <w:fldChar w:fldCharType="end"/>
        </w:r>
      </w:hyperlink>
    </w:p>
    <w:p>
      <w:pPr>
        <w:pStyle w:val="TOC2"/>
        <w:tabs>
          <w:tab w:val="right" w:leader="dot" w:pos="8306"/>
        </w:tabs>
      </w:pPr>
      <w:hyperlink w:anchor="_Toc8792" w:history="1">
        <w:r>
          <w:rPr>
            <w:rFonts w:ascii="仿宋" w:eastAsia="仿宋" w:hAnsi="仿宋" w:cs="仿宋" w:hint="eastAsia"/>
            <w:lang w:eastAsia="zh-CN"/>
          </w:rPr>
          <w:t>(四)、推广与宣传活动</w:t>
        </w:r>
        <w:r>
          <w:tab/>
        </w:r>
        <w:r>
          <w:fldChar w:fldCharType="begin"/>
        </w:r>
        <w:r>
          <w:instrText xml:space="preserve"> PAGEREF _Toc8792 \h </w:instrText>
        </w:r>
        <w:r>
          <w:fldChar w:fldCharType="separate"/>
        </w:r>
        <w:r>
          <w:t>52</w:t>
        </w:r>
        <w:r>
          <w:fldChar w:fldCharType="end"/>
        </w:r>
      </w:hyperlink>
    </w:p>
    <w:p>
      <w:pPr>
        <w:pStyle w:val="TOC1"/>
        <w:tabs>
          <w:tab w:val="right" w:leader="dot" w:pos="8306"/>
        </w:tabs>
      </w:pPr>
      <w:hyperlink w:anchor="_Toc681" w:history="1">
        <w:r>
          <w:rPr>
            <w:rFonts w:ascii="仿宋" w:eastAsia="仿宋" w:hAnsi="仿宋" w:cs="仿宋" w:hint="eastAsia"/>
            <w:lang w:eastAsia="zh-CN"/>
          </w:rPr>
          <w:t>十六、供应链管理</w:t>
        </w:r>
        <w:r>
          <w:tab/>
        </w:r>
        <w:r>
          <w:fldChar w:fldCharType="begin"/>
        </w:r>
        <w:r>
          <w:instrText xml:space="preserve"> PAGEREF _Toc681 \h </w:instrText>
        </w:r>
        <w:r>
          <w:fldChar w:fldCharType="separate"/>
        </w:r>
        <w:r>
          <w:t>57</w:t>
        </w:r>
        <w:r>
          <w:fldChar w:fldCharType="end"/>
        </w:r>
      </w:hyperlink>
    </w:p>
    <w:p>
      <w:pPr>
        <w:pStyle w:val="TOC2"/>
        <w:tabs>
          <w:tab w:val="right" w:leader="dot" w:pos="8306"/>
        </w:tabs>
      </w:pPr>
      <w:hyperlink w:anchor="_Toc24621" w:history="1">
        <w:r>
          <w:rPr>
            <w:rFonts w:ascii="仿宋" w:eastAsia="仿宋" w:hAnsi="仿宋" w:cs="仿宋" w:hint="eastAsia"/>
            <w:lang w:eastAsia="zh-CN"/>
          </w:rPr>
          <w:t>(一)、供应链战略规划</w:t>
        </w:r>
        <w:r>
          <w:tab/>
        </w:r>
        <w:r>
          <w:fldChar w:fldCharType="begin"/>
        </w:r>
        <w:r>
          <w:instrText xml:space="preserve"> PAGEREF _Toc24621 \h </w:instrText>
        </w:r>
        <w:r>
          <w:fldChar w:fldCharType="separate"/>
        </w:r>
        <w:r>
          <w:t>57</w:t>
        </w:r>
        <w:r>
          <w:fldChar w:fldCharType="end"/>
        </w:r>
      </w:hyperlink>
    </w:p>
    <w:p>
      <w:pPr>
        <w:pStyle w:val="TOC2"/>
        <w:tabs>
          <w:tab w:val="right" w:leader="dot" w:pos="8306"/>
        </w:tabs>
      </w:pPr>
      <w:hyperlink w:anchor="_Toc23984" w:history="1">
        <w:r>
          <w:rPr>
            <w:rFonts w:ascii="仿宋" w:eastAsia="仿宋" w:hAnsi="仿宋" w:cs="仿宋" w:hint="eastAsia"/>
            <w:lang w:eastAsia="zh-CN"/>
          </w:rPr>
          <w:t>(二)、供应商选择与合作</w:t>
        </w:r>
        <w:r>
          <w:tab/>
        </w:r>
        <w:r>
          <w:fldChar w:fldCharType="begin"/>
        </w:r>
        <w:r>
          <w:instrText xml:space="preserve"> PAGEREF _Toc23984 \h </w:instrText>
        </w:r>
        <w:r>
          <w:fldChar w:fldCharType="separate"/>
        </w:r>
        <w:r>
          <w:t>59</w:t>
        </w:r>
        <w:r>
          <w:fldChar w:fldCharType="end"/>
        </w:r>
      </w:hyperlink>
    </w:p>
    <w:p>
      <w:pPr>
        <w:pStyle w:val="TOC2"/>
        <w:tabs>
          <w:tab w:val="right" w:leader="dot" w:pos="8306"/>
        </w:tabs>
      </w:pPr>
      <w:hyperlink w:anchor="_Toc11945" w:history="1">
        <w:r>
          <w:rPr>
            <w:rFonts w:ascii="仿宋" w:eastAsia="仿宋" w:hAnsi="仿宋" w:cs="仿宋" w:hint="eastAsia"/>
            <w:lang w:eastAsia="zh-CN"/>
          </w:rPr>
          <w:t>(三)、物流与库存管理</w:t>
        </w:r>
        <w:r>
          <w:tab/>
        </w:r>
        <w:r>
          <w:fldChar w:fldCharType="begin"/>
        </w:r>
        <w:r>
          <w:instrText xml:space="preserve"> PAGEREF _Toc11945 \h </w:instrText>
        </w:r>
        <w:r>
          <w:fldChar w:fldCharType="separate"/>
        </w:r>
        <w:r>
          <w:t>60</w:t>
        </w:r>
        <w:r>
          <w:fldChar w:fldCharType="end"/>
        </w:r>
      </w:hyperlink>
    </w:p>
    <w:p>
      <w:pPr>
        <w:pStyle w:val="TOC1"/>
        <w:tabs>
          <w:tab w:val="right" w:leader="dot" w:pos="8306"/>
        </w:tabs>
      </w:pPr>
      <w:hyperlink w:anchor="_Toc31782" w:history="1">
        <w:r>
          <w:rPr>
            <w:rFonts w:ascii="仿宋" w:eastAsia="仿宋" w:hAnsi="仿宋" w:cs="仿宋" w:hint="eastAsia"/>
            <w:lang w:eastAsia="zh-CN"/>
          </w:rPr>
          <w:t>十七、质量管理体系</w:t>
        </w:r>
        <w:r>
          <w:tab/>
        </w:r>
        <w:r>
          <w:fldChar w:fldCharType="begin"/>
        </w:r>
        <w:r>
          <w:instrText xml:space="preserve"> PAGEREF _Toc31782 \h </w:instrText>
        </w:r>
        <w:r>
          <w:fldChar w:fldCharType="separate"/>
        </w:r>
        <w:r>
          <w:t>61</w:t>
        </w:r>
        <w:r>
          <w:fldChar w:fldCharType="end"/>
        </w:r>
      </w:hyperlink>
    </w:p>
    <w:p>
      <w:pPr>
        <w:pStyle w:val="TOC2"/>
        <w:tabs>
          <w:tab w:val="right" w:leader="dot" w:pos="8306"/>
        </w:tabs>
      </w:pPr>
      <w:hyperlink w:anchor="_Toc15268" w:history="1">
        <w:r>
          <w:rPr>
            <w:rFonts w:ascii="仿宋" w:eastAsia="仿宋" w:hAnsi="仿宋" w:cs="仿宋" w:hint="eastAsia"/>
            <w:lang w:eastAsia="zh-CN"/>
          </w:rPr>
          <w:t>(一)、质量目标与方针</w:t>
        </w:r>
        <w:r>
          <w:tab/>
        </w:r>
        <w:r>
          <w:fldChar w:fldCharType="begin"/>
        </w:r>
        <w:r>
          <w:instrText xml:space="preserve"> PAGEREF _Toc15268 \h </w:instrText>
        </w:r>
        <w:r>
          <w:fldChar w:fldCharType="separate"/>
        </w:r>
        <w:r>
          <w:t>61</w:t>
        </w:r>
        <w:r>
          <w:fldChar w:fldCharType="end"/>
        </w:r>
      </w:hyperlink>
    </w:p>
    <w:p>
      <w:pPr>
        <w:pStyle w:val="TOC2"/>
        <w:tabs>
          <w:tab w:val="right" w:leader="dot" w:pos="8306"/>
        </w:tabs>
      </w:pPr>
      <w:hyperlink w:anchor="_Toc2487" w:history="1">
        <w:r>
          <w:rPr>
            <w:rFonts w:ascii="仿宋" w:eastAsia="仿宋" w:hAnsi="仿宋" w:cs="仿宋" w:hint="eastAsia"/>
            <w:lang w:eastAsia="zh-CN"/>
          </w:rPr>
          <w:t>(二)、质量管理责任</w:t>
        </w:r>
        <w:r>
          <w:tab/>
        </w:r>
        <w:r>
          <w:fldChar w:fldCharType="begin"/>
        </w:r>
        <w:r>
          <w:instrText xml:space="preserve"> PAGEREF _Toc2487 \h </w:instrText>
        </w:r>
        <w:r>
          <w:fldChar w:fldCharType="separate"/>
        </w:r>
        <w:r>
          <w:t>62</w:t>
        </w:r>
        <w:r>
          <w:fldChar w:fldCharType="end"/>
        </w:r>
      </w:hyperlink>
    </w:p>
    <w:p>
      <w:pPr>
        <w:pStyle w:val="TOC2"/>
        <w:tabs>
          <w:tab w:val="right" w:leader="dot" w:pos="8306"/>
        </w:tabs>
      </w:pPr>
      <w:hyperlink w:anchor="_Toc11400" w:history="1">
        <w:r>
          <w:rPr>
            <w:rFonts w:ascii="仿宋" w:eastAsia="仿宋" w:hAnsi="仿宋" w:cs="仿宋" w:hint="eastAsia"/>
            <w:lang w:eastAsia="zh-CN"/>
          </w:rPr>
          <w:t>(三)、质量管理体系文件</w:t>
        </w:r>
        <w:r>
          <w:tab/>
        </w:r>
        <w:r>
          <w:fldChar w:fldCharType="begin"/>
        </w:r>
        <w:r>
          <w:instrText xml:space="preserve"> PAGEREF _Toc11400 \h </w:instrText>
        </w:r>
        <w:r>
          <w:fldChar w:fldCharType="separate"/>
        </w:r>
        <w:r>
          <w:t>64</w:t>
        </w:r>
        <w:r>
          <w:fldChar w:fldCharType="end"/>
        </w:r>
      </w:hyperlink>
    </w:p>
    <w:p>
      <w:pPr>
        <w:pStyle w:val="TOC2"/>
        <w:tabs>
          <w:tab w:val="right" w:leader="dot" w:pos="8306"/>
        </w:tabs>
      </w:pPr>
      <w:hyperlink w:anchor="_Toc17642" w:history="1">
        <w:r>
          <w:rPr>
            <w:rFonts w:ascii="仿宋" w:eastAsia="仿宋" w:hAnsi="仿宋" w:cs="仿宋" w:hint="eastAsia"/>
            <w:lang w:eastAsia="zh-CN"/>
          </w:rPr>
          <w:t>(四)、质量培训与教育</w:t>
        </w:r>
        <w:r>
          <w:tab/>
        </w:r>
        <w:r>
          <w:fldChar w:fldCharType="begin"/>
        </w:r>
        <w:r>
          <w:instrText xml:space="preserve"> PAGEREF _Toc17642 \h </w:instrText>
        </w:r>
        <w:r>
          <w:fldChar w:fldCharType="separate"/>
        </w:r>
        <w:r>
          <w:t>66</w:t>
        </w:r>
        <w:r>
          <w:fldChar w:fldCharType="end"/>
        </w:r>
      </w:hyperlink>
    </w:p>
    <w:p>
      <w:pPr>
        <w:pStyle w:val="TOC2"/>
        <w:tabs>
          <w:tab w:val="right" w:leader="dot" w:pos="8306"/>
        </w:tabs>
      </w:pPr>
      <w:hyperlink w:anchor="_Toc16758" w:history="1">
        <w:r>
          <w:rPr>
            <w:rFonts w:ascii="仿宋" w:eastAsia="仿宋" w:hAnsi="仿宋" w:cs="仿宋" w:hint="eastAsia"/>
            <w:lang w:eastAsia="zh-CN"/>
          </w:rPr>
          <w:t>(五)、质量审核与评价</w:t>
        </w:r>
        <w:r>
          <w:tab/>
        </w:r>
        <w:r>
          <w:fldChar w:fldCharType="begin"/>
        </w:r>
        <w:r>
          <w:instrText xml:space="preserve"> PAGEREF _Toc16758 \h </w:instrText>
        </w:r>
        <w:r>
          <w:fldChar w:fldCharType="separate"/>
        </w:r>
        <w:r>
          <w:t>67</w:t>
        </w:r>
        <w:r>
          <w:fldChar w:fldCharType="end"/>
        </w:r>
      </w:hyperlink>
    </w:p>
    <w:p>
      <w:pPr>
        <w:pStyle w:val="TOC2"/>
        <w:tabs>
          <w:tab w:val="right" w:leader="dot" w:pos="8306"/>
        </w:tabs>
      </w:pPr>
      <w:hyperlink w:anchor="_Toc25128" w:history="1">
        <w:r>
          <w:rPr>
            <w:rFonts w:ascii="仿宋" w:eastAsia="仿宋" w:hAnsi="仿宋" w:cs="仿宋" w:hint="eastAsia"/>
            <w:lang w:eastAsia="zh-CN"/>
          </w:rPr>
          <w:t>(六)、不符合与纠正措施</w:t>
        </w:r>
        <w:r>
          <w:tab/>
        </w:r>
        <w:r>
          <w:fldChar w:fldCharType="begin"/>
        </w:r>
        <w:r>
          <w:instrText xml:space="preserve"> PAGEREF _Toc25128 \h </w:instrText>
        </w:r>
        <w:r>
          <w:fldChar w:fldCharType="separate"/>
        </w:r>
        <w:r>
          <w:t>68</w:t>
        </w:r>
        <w:r>
          <w:fldChar w:fldCharType="end"/>
        </w:r>
      </w:hyperlink>
    </w:p>
    <w:p>
      <w:pPr>
        <w:pStyle w:val="TOC1"/>
        <w:tabs>
          <w:tab w:val="right" w:leader="dot" w:pos="8306"/>
        </w:tabs>
      </w:pPr>
      <w:hyperlink w:anchor="_Toc18112" w:history="1">
        <w:r>
          <w:rPr>
            <w:rFonts w:ascii="仿宋" w:eastAsia="仿宋" w:hAnsi="仿宋" w:cs="仿宋" w:hint="eastAsia"/>
            <w:lang w:eastAsia="zh-CN"/>
          </w:rPr>
          <w:t>十八、端面铣项目工程方案分析</w:t>
        </w:r>
        <w:r>
          <w:tab/>
        </w:r>
        <w:r>
          <w:fldChar w:fldCharType="begin"/>
        </w:r>
        <w:r>
          <w:instrText xml:space="preserve"> PAGEREF _Toc18112 \h </w:instrText>
        </w:r>
        <w:r>
          <w:fldChar w:fldCharType="separate"/>
        </w:r>
        <w:r>
          <w:t>69</w:t>
        </w:r>
        <w:r>
          <w:fldChar w:fldCharType="end"/>
        </w:r>
      </w:hyperlink>
    </w:p>
    <w:p>
      <w:pPr>
        <w:pStyle w:val="TOC2"/>
        <w:tabs>
          <w:tab w:val="right" w:leader="dot" w:pos="8306"/>
        </w:tabs>
      </w:pPr>
      <w:hyperlink w:anchor="_Toc26596" w:history="1">
        <w:r>
          <w:rPr>
            <w:rFonts w:ascii="仿宋" w:eastAsia="仿宋" w:hAnsi="仿宋" w:cs="仿宋" w:hint="eastAsia"/>
            <w:lang w:eastAsia="zh-CN"/>
          </w:rPr>
          <w:t>(一)、建筑工程设计原则</w:t>
        </w:r>
        <w:r>
          <w:tab/>
        </w:r>
        <w:r>
          <w:fldChar w:fldCharType="begin"/>
        </w:r>
        <w:r>
          <w:instrText xml:space="preserve"> PAGEREF _Toc26596 \h </w:instrText>
        </w:r>
        <w:r>
          <w:fldChar w:fldCharType="separate"/>
        </w:r>
        <w:r>
          <w:t>69</w:t>
        </w:r>
        <w:r>
          <w:fldChar w:fldCharType="end"/>
        </w:r>
      </w:hyperlink>
    </w:p>
    <w:p>
      <w:pPr>
        <w:pStyle w:val="TOC2"/>
        <w:tabs>
          <w:tab w:val="right" w:leader="dot" w:pos="8306"/>
        </w:tabs>
      </w:pPr>
      <w:hyperlink w:anchor="_Toc28386" w:history="1">
        <w:r>
          <w:rPr>
            <w:rFonts w:ascii="仿宋" w:eastAsia="仿宋" w:hAnsi="仿宋" w:cs="仿宋" w:hint="eastAsia"/>
            <w:lang w:eastAsia="zh-CN"/>
          </w:rPr>
          <w:t>(二)、土建工程建设指标</w:t>
        </w:r>
        <w:r>
          <w:tab/>
        </w:r>
        <w:r>
          <w:fldChar w:fldCharType="begin"/>
        </w:r>
        <w:r>
          <w:instrText xml:space="preserve"> PAGEREF _Toc28386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87"/>
      <w:r>
        <w:rPr>
          <w:rFonts w:ascii="仿宋" w:eastAsia="仿宋" w:hAnsi="仿宋" w:cs="仿宋" w:hint="eastAsia"/>
          <w:sz w:val="28"/>
          <w:lang w:eastAsia="zh-CN"/>
        </w:rPr>
        <w:t>一、端面铣项目危机管理</w:t>
      </w:r>
      <w:bookmarkEnd w:id="2"/>
    </w:p>
    <w:p>
      <w:pPr>
        <w:pStyle w:val="Heading2"/>
        <w:rPr>
          <w:rFonts w:ascii="仿宋" w:eastAsia="仿宋" w:hAnsi="仿宋" w:cs="仿宋" w:hint="eastAsia"/>
          <w:lang w:eastAsia="zh-CN"/>
        </w:rPr>
      </w:pPr>
      <w:bookmarkStart w:id="3" w:name="_Toc151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危机管理中，危机预警与识别是确保端面铣项目稳健运行的核心步骤。通过建立全面的监测机制，端面铣项目团队旨在及时发现和理解潜在的风险和危机因素，以便采取及时的预防和应对措施，确保端面铣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首先，通过深入的风险评估，端面铣项目团队全面分析了整个端面铣项目和各个阶段可能存在的威胁。这包括准确评估每个潜在风险的发生概率和可能影响的程度，为后续危机预警提供了有力支持。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端面铣项目团队着重于明确定义端面铣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端面铣项目进展的持续监控，团队能够及时发现潜在问题并作出迅速反应。端面铣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在这一阶段，团队的专业素养和反应速度将发挥至关重要的作用，以确保潜在危机能够在初期得到有效的处理，最大程度地减轻负面影响。通过危机预警与识别，端面铣项目得以更有序、可控地推进。</w:t>
      </w:r>
    </w:p>
    <w:p>
      <w:pPr>
        <w:pStyle w:val="Heading2"/>
        <w:ind w:firstLine="560" w:firstLineChars="200"/>
        <w:rPr>
          <w:rFonts w:ascii="仿宋" w:eastAsia="仿宋" w:hAnsi="仿宋" w:cs="仿宋" w:hint="eastAsia"/>
          <w:sz w:val="28"/>
          <w:lang w:eastAsia="zh-CN"/>
        </w:rPr>
      </w:pPr>
      <w:bookmarkStart w:id="4" w:name="_Toc142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在危机发生时，端面铣项目团队立即行动，成立了应急小组。该小组的任务是迅速制定并实施紧急应对措施，以最小化潜在损失。以下是采取的主要措施：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暂停端面铣项目进度：为遏制危机蔓延，端面铣项目暂时停止进行，以便全面评估当前状况。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资源重新分配：重新评估端面铣项目资源的分配，确保最大限度地减小损失。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实时沟通：与关键利益相关者建立实时沟通机制，向他们传递端面铣项目危机的实际状况，保障端面铣项目核心利益。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在紧急应对的同时，端面铣项目团队强调了团队协作和有效沟通的重要性。以下是团队协作的关键举措：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信息共享机制：建立了信息共享平台，确保团队成员能够及时获取端面铣项目危机的实时信息。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领导者沟通：端面铣项目领导者通过定期会议和即时沟通工具，指导团队应对危机，保持团队稳定运行。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随着危机得到初步控制，端面铣项目团队转向制定恢复计划，以确保端面铣项目能够从中迅速恢复。主要恢复计划包括：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修复受损的进度计划：重新评估端面铣项目进度，制定修复计划，确保端面铣项目尽快回归正常进程。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重新调整资源分配：优化资源分配，确保端面铣项目在有限资源下高效运转。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风险管理机制加强：对端面铣项目风险进行全面评估，制定更强化的风险管理策略，以预防未来可能的危机。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859"/>
      <w:r>
        <w:rPr>
          <w:rFonts w:ascii="仿宋" w:eastAsia="仿宋" w:hAnsi="仿宋" w:cs="仿宋" w:hint="eastAsia"/>
          <w:sz w:val="28"/>
          <w:lang w:eastAsia="zh-CN"/>
        </w:rPr>
        <w:t>二、端面铣项目选址可行性分析</w:t>
      </w:r>
      <w:bookmarkEnd w:id="5"/>
    </w:p>
    <w:p>
      <w:pPr>
        <w:pStyle w:val="Heading2"/>
        <w:rPr>
          <w:rFonts w:ascii="仿宋" w:eastAsia="仿宋" w:hAnsi="仿宋" w:cs="仿宋" w:hint="eastAsia"/>
          <w:lang w:eastAsia="zh-CN"/>
        </w:rPr>
      </w:pPr>
      <w:bookmarkStart w:id="6" w:name="_Toc24389"/>
      <w:r>
        <w:rPr>
          <w:rFonts w:ascii="仿宋" w:eastAsia="仿宋" w:hAnsi="仿宋" w:cs="仿宋" w:hint="eastAsia"/>
          <w:lang w:eastAsia="zh-CN"/>
        </w:rPr>
        <w:t>(一)、端面铣项目选址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该端面铣项目选址位于XX省XX市XX区XXX街道</w:t>
      </w:r>
    </w:p>
    <w:p>
      <w:pPr>
        <w:pStyle w:val="Heading2"/>
        <w:ind w:firstLine="560" w:firstLineChars="200"/>
        <w:rPr>
          <w:rFonts w:ascii="仿宋" w:eastAsia="仿宋" w:hAnsi="仿宋" w:cs="仿宋" w:hint="eastAsia"/>
          <w:sz w:val="28"/>
          <w:lang w:eastAsia="zh-CN"/>
        </w:rPr>
      </w:pPr>
      <w:bookmarkStart w:id="7" w:name="_Toc720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端面铣项目的征地面积将根据端面铣项目的实际规模和需求进行精确规划。具体面积XXX平方米，旨在确保端面铣项目不仅能够满足当前的发展需求，还能够预留空间以适应未来的扩展。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净用地面积是在征地面积基础上去除不可利用面积后的实际可开发用地。具体面积XXX平方米，考虑到环保、交通、安全等多方面因素，以确保端面铣项目在整体利用效率上达到最优。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端面铣项目计划建设的建筑总规模具体面积XXX平方米。这一规模的确定综合考虑了端面铣项目的性质、规模，以及城市规划的相关要求，确保建筑布局与周边环境协调一致。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绿地率是端面铣项目用地中被规划为绿地的比例。具体面积XXX平方米，旨在通过合理规划绿地，改善端面铣项目周边环境，提升居民生活质量，并符合城市整体绿化规划。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容积率是用地上可以建设的建筑总体积与用地面积之比。具体面积XXX，通过合理的容积率规划，确保端面铣项目建筑规模与周边环境和谐共生。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确保端面铣项目选址与当地城市规划相一致，具体面积XXX平方米。通过与城市规划部门深入沟通，确保端面铣项目不仅符合城市的整体发展方向，还能够融入城市的发展布局，为城市的长远发展贡献力量。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充分了解并确保端面铣项目选址符合当地产业政策，具体面积XXX平方米。这包括端面铣项目对当地经济的促进作用，以及对相关产业的带动效应，确保端面铣项目与地方政府的产业政策保持一致，促进共赢合作。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用地总体要求必须符合环保和可持续发展的原则，具体面积XXX平方米。通过采用绿色建筑设计、节能减排等措施，确保端面铣项目在建设和运营过程中对环境的影响最小化，达到可持续发展的要求。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确保端面铣项目选址具备必要的公共设施配套，具体面积XXX平方米。这包括交通便利性、教育、医疗等基础设施，以提高居民生活品质，使得端面铣项目选址更具吸引力。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考虑用地总体要求对当地社会稳定性的影响，具体面积XXX平方米。通过深入了解当地社区反馈，确保端面铣项目的选址和建设过程对当地社会和谐稳定产生积极作用。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端面铣项目选址不仅符合法规和规划，还在实际操作中具有可行性。这一全面规划将为端面铣项目的成功实施提供坚实的基础，确保端面铣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端面铣项目的设备规划和空间设计中，我们将采取灵活设备布局的措施。设备布局将根据实际需求进行灵活设计，避免不必要的浪费。通过合理规划设备摆放位置，我们将提高设备的利用率，减少设备间距，以确保端面铣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端面铣项目内部引入共享设施的概念，例如共享会议室、办公区等。通过这种方式，我们可以减少对资源的重复建设，提高资源共享效率，从而减小端面铣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13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端面铣项目的总图布置中，我们将不同功能区域进行明确的规划，以最大程度满足端面铣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40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我们首先关注市场因素，包括潜在客户分布、竞争对手位置、市场需求等。通过深入的市场调研，我们能够更准确地评估选址对于市场开拓和产品销售的影响，确保端面铣项目能够在有利的市场环境中蓬勃发展。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端面铣项目对环境的影响是综合评价的重要因素之一。我们将详细考虑选址周边的自然环境、生态保护区、水源地等情况，确保端面铣项目的建设和运营对环境影响最小化，并符合当地的环保法规标准。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对选址的评价还需充分考虑当地政府的产业政策和法规。我们将详细了解端面铣项目所在地的相关政策，确保端面铣项目的规划和运营与当地法规相符，降低不必要的法律风险。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考虑到社会稳定性对企业运营的重要性，我们将评估选址地区的社会安全情况、劳工关系、社区反馈等方面，以确保端面铣项目的建设和运营不会受到社会稳定性的负面影响。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最后，我们将综合考虑用地成本，包括土地购置费用、土地开发成本等。通过对用地成本的详细评估，我们能够做出更为精确的经济效益分析，为端面铣项目的投资决策提供有力支持。</w:t>
      </w:r>
    </w:p>
    <w:p>
      <w:pPr>
        <w:pStyle w:val="Heading1"/>
        <w:ind w:firstLine="560" w:firstLineChars="200"/>
        <w:rPr>
          <w:rFonts w:ascii="仿宋" w:eastAsia="仿宋" w:hAnsi="仿宋" w:cs="仿宋" w:hint="eastAsia"/>
          <w:sz w:val="28"/>
          <w:lang w:eastAsia="zh-CN"/>
        </w:rPr>
      </w:pPr>
      <w:bookmarkStart w:id="11" w:name="_Toc1137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8196"/>
      <w:r>
        <w:rPr>
          <w:rFonts w:ascii="仿宋" w:eastAsia="仿宋" w:hAnsi="仿宋" w:cs="仿宋" w:hint="eastAsia"/>
          <w:lang w:eastAsia="zh-CN"/>
        </w:rPr>
        <w:t>(一)、端面铣行业分析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行业一直以来都是市场的关注焦点。行业内的发展趋势、竞争态势以及潜在机会都对端面铣项目的推进产生深远的影响。通过深入研究行业的整体概貌，我们将更好地理解行业的核心特征，为端面铣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行业，技术一直是推动创新和发展的关键因素。我们将对当前技术趋势进行详尽分析，包括但不限于人工智能、大数据应用、先进制造技术等。这有助于端面铣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端面铣项目成功的基础。我们将对主要竞争对手进行深入研究，包括其市场份额、产品特点、市场定位等。通过全面了解竞争对手的优势和劣势，端面铣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1505"/>
      <w:r>
        <w:rPr>
          <w:rFonts w:ascii="仿宋" w:eastAsia="仿宋" w:hAnsi="仿宋" w:cs="仿宋" w:hint="eastAsia"/>
          <w:sz w:val="28"/>
          <w:lang w:eastAsia="zh-CN"/>
        </w:rPr>
        <w:t>(二)、端面铣市场分析预测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通过对市场规模的深入调研，我们将预测端面铣市场未来的增长趋势。这包括市场的整体规模、各细分领域的发展趋势等。端面铣项目可以根据市场的扩张速度和潜在机会，制定更符合市场需求的发展策略。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了解消费者的需求是市场分析的核心。我们将通过调查研究，深入挖掘目标消费者的需求特点、购买习惯以及对产品和服务的期望。这有助于端面铣项目更好地定位目标市场，提供更符合消费者期待的解决方案。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端面铣项目实施过程中需要充分考虑的因素。我们将对市场风险进行全面评估，包括但不限于政策法规风险、市场竞争风险、技术变革风险等。通过对潜在风险的深入分析，端面铣项目可以制定相应的风险缓解策略，降低不确定性对端面铣项目的影响。</w:t>
      </w:r>
    </w:p>
    <w:p>
      <w:pPr>
        <w:pStyle w:val="Heading1"/>
        <w:ind w:firstLine="560" w:firstLineChars="200"/>
        <w:rPr>
          <w:rFonts w:ascii="仿宋" w:eastAsia="仿宋" w:hAnsi="仿宋" w:cs="仿宋" w:hint="eastAsia"/>
          <w:sz w:val="28"/>
          <w:lang w:eastAsia="zh-CN"/>
        </w:rPr>
      </w:pPr>
      <w:bookmarkStart w:id="14" w:name="_Toc1773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69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端面铣项目的主要产品是XXXX，预计年产值为XXX万元。这一产品在市场中占据着重要的地位，其广泛的应用范围使得该端面铣项目的市场前景非常广阔。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端面铣项目的xxx产品作为重要的原材料之一，将在多个领域发挥关键作用。其在建筑、交通、能源等方面的广泛应用将为整个产业链提供强大的支持，形成产业协同效应。端面铣项目的年产值XXX万XXX万XXX万万元不仅反映了其在市场上的巨大潜力，更预示着它对国民经济的积极贡献。这种关联度高、涉及面广的产业关系，使得该端面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61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总征地面积为XXXX平方米，相当于约XX.XX亩，其中净用地面积为XXXX平方米，红线范围内相当于约XX.XX亩。这一用地规模充分考虑了端面铣项目的建设需求，保障了端面铣项目在合适的空间内得以充分发展。端面铣项目规划的总建筑面积为XXXX平方米，其中主体工程建设占XXXX平方米，计容建筑面积达XXXX平方米。预计建筑工程的投资将达到XXXX万元，为端面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计划购置的设备共计XXXX台（套），设备购置费用为XXXX万元。这一设备购置计划充分考虑到端面铣项目的生产需求和技术要求，确保了端面铣项目在生产运营中具备先进的技术装备和高效的生产能力。设备的合理配置将为端面铣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计划总投资为XXXX万元，预计年实现营业收入为XXXX万元。这一产能规模的设定旨在确保端面铣项目能够在投资与回报之间取得平衡，实现长期可持续的发展。端面铣项目的总投资充分考虑到各个方面的需求，包括用地建设、设备购置等多个环节，以确保端面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474"/>
      <w:r>
        <w:rPr>
          <w:rFonts w:ascii="仿宋" w:eastAsia="仿宋" w:hAnsi="仿宋" w:cs="仿宋" w:hint="eastAsia"/>
          <w:sz w:val="28"/>
          <w:lang w:eastAsia="zh-CN"/>
        </w:rPr>
        <w:t>五、端面铣项目土建工程</w:t>
      </w:r>
      <w:bookmarkEnd w:id="17"/>
    </w:p>
    <w:p>
      <w:pPr>
        <w:pStyle w:val="Heading2"/>
        <w:rPr>
          <w:rFonts w:ascii="仿宋" w:eastAsia="仿宋" w:hAnsi="仿宋" w:cs="仿宋" w:hint="eastAsia"/>
          <w:lang w:eastAsia="zh-CN"/>
        </w:rPr>
      </w:pPr>
      <w:bookmarkStart w:id="18" w:name="_Toc1084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在端面铣项目的建筑工程设计中，我们将秉承一系列重要的设计原则，以确保端面铣项目建筑在功能、美观、可持续性等方面达到最佳效果。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首要原则是确保建筑的功能性得到最大化的发挥。我们将充分理解端面铣项目的实际需求，合理布局各个功能区域，保证建筑在满足业务需求的同时，提供高效的工作环境。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在建筑设计中，我们将综合考虑建设和运营成本。通过精细的经济效益分析，确保设计方案在高效利用资源的同时，对端面铣项目的长期盈利能力有积极的贡献。</w:t>
      </w:r>
    </w:p>
    <w:p>
      <w:pPr>
        <w:pStyle w:val="Heading2"/>
        <w:ind w:firstLine="560" w:firstLineChars="200"/>
        <w:rPr>
          <w:rFonts w:ascii="仿宋" w:eastAsia="仿宋" w:hAnsi="仿宋" w:cs="仿宋" w:hint="eastAsia"/>
          <w:sz w:val="28"/>
          <w:lang w:eastAsia="zh-CN"/>
        </w:rPr>
      </w:pPr>
      <w:bookmarkStart w:id="19" w:name="_Toc2919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的土建工程设计中，我们将精准设定设计年限，结合端面铣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端面铣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2730"/>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https://d.book118.com/178105113032006030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0F1"/>
    <w:rsid w:val="000370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05113032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2024-01-21T02:19:00Z</dcterms:created>
  <dcterms:modified xsi:type="dcterms:W3CDTF">2024-01-21T02:20:02Z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B68C560E941445EF9DCF6BE116E70B94_11</vt:lpwstr>
  </property>
  <property fmtid="{D5CDD505-2E9C-101B-9397-08002B2CF9AE}" pid="3" name="KSOProductBuildVer">
    <vt:lpwstr>2052-12.1.0.16120</vt:lpwstr>
  </property>
</Properties>
</file>