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快干胶水项目规划设计纲要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4" w:history="1">
        <w:r>
          <w:rPr>
            <w:rFonts w:ascii="仿宋" w:eastAsia="仿宋" w:hAnsi="仿宋" w:cs="仿宋" w:hint="eastAsia"/>
            <w:lang w:eastAsia="zh-CN"/>
          </w:rPr>
          <w:t>序言</w:t>
        </w:r>
        <w:r>
          <w:tab/>
        </w:r>
        <w:r>
          <w:fldChar w:fldCharType="begin"/>
        </w:r>
        <w:r>
          <w:instrText xml:space="preserve"> PAGEREF _Toc18304 \h </w:instrText>
        </w:r>
        <w:r>
          <w:fldChar w:fldCharType="separate"/>
        </w:r>
        <w:r>
          <w:t>3</w:t>
        </w:r>
        <w:r>
          <w:fldChar w:fldCharType="end"/>
        </w:r>
      </w:hyperlink>
    </w:p>
    <w:p>
      <w:pPr>
        <w:pStyle w:val="TOC1"/>
        <w:tabs>
          <w:tab w:val="right" w:leader="dot" w:pos="8306"/>
        </w:tabs>
      </w:pPr>
      <w:hyperlink w:anchor="_Toc30329" w:history="1">
        <w:r>
          <w:rPr>
            <w:rFonts w:ascii="仿宋" w:eastAsia="仿宋" w:hAnsi="仿宋" w:cs="仿宋" w:hint="eastAsia"/>
            <w:lang w:eastAsia="zh-CN"/>
          </w:rPr>
          <w:t>一、快干胶水项目选址可行性分析</w:t>
        </w:r>
        <w:r>
          <w:tab/>
        </w:r>
        <w:r>
          <w:fldChar w:fldCharType="begin"/>
        </w:r>
        <w:r>
          <w:instrText xml:space="preserve"> PAGEREF _Toc30329 \h </w:instrText>
        </w:r>
        <w:r>
          <w:fldChar w:fldCharType="separate"/>
        </w:r>
        <w:r>
          <w:t>3</w:t>
        </w:r>
        <w:r>
          <w:fldChar w:fldCharType="end"/>
        </w:r>
      </w:hyperlink>
    </w:p>
    <w:p>
      <w:pPr>
        <w:pStyle w:val="TOC2"/>
        <w:tabs>
          <w:tab w:val="right" w:leader="dot" w:pos="8306"/>
        </w:tabs>
      </w:pPr>
      <w:hyperlink w:anchor="_Toc14766" w:history="1">
        <w:r>
          <w:rPr>
            <w:rFonts w:ascii="仿宋" w:eastAsia="仿宋" w:hAnsi="仿宋" w:cs="仿宋" w:hint="eastAsia"/>
            <w:lang w:eastAsia="zh-CN"/>
          </w:rPr>
          <w:t>(一)、快干胶水项目选址</w:t>
        </w:r>
        <w:r>
          <w:tab/>
        </w:r>
        <w:r>
          <w:fldChar w:fldCharType="begin"/>
        </w:r>
        <w:r>
          <w:instrText xml:space="preserve"> PAGEREF _Toc14766 \h </w:instrText>
        </w:r>
        <w:r>
          <w:fldChar w:fldCharType="separate"/>
        </w:r>
        <w:r>
          <w:t>3</w:t>
        </w:r>
        <w:r>
          <w:fldChar w:fldCharType="end"/>
        </w:r>
      </w:hyperlink>
    </w:p>
    <w:p>
      <w:pPr>
        <w:pStyle w:val="TOC2"/>
        <w:tabs>
          <w:tab w:val="right" w:leader="dot" w:pos="8306"/>
        </w:tabs>
      </w:pPr>
      <w:hyperlink w:anchor="_Toc21985" w:history="1">
        <w:r>
          <w:rPr>
            <w:rFonts w:ascii="仿宋" w:eastAsia="仿宋" w:hAnsi="仿宋" w:cs="仿宋" w:hint="eastAsia"/>
            <w:lang w:eastAsia="zh-CN"/>
          </w:rPr>
          <w:t>(二)、用地控制指标</w:t>
        </w:r>
        <w:r>
          <w:tab/>
        </w:r>
        <w:r>
          <w:fldChar w:fldCharType="begin"/>
        </w:r>
        <w:r>
          <w:instrText xml:space="preserve"> PAGEREF _Toc21985 \h </w:instrText>
        </w:r>
        <w:r>
          <w:fldChar w:fldCharType="separate"/>
        </w:r>
        <w:r>
          <w:t>3</w:t>
        </w:r>
        <w:r>
          <w:fldChar w:fldCharType="end"/>
        </w:r>
      </w:hyperlink>
    </w:p>
    <w:p>
      <w:pPr>
        <w:pStyle w:val="TOC2"/>
        <w:tabs>
          <w:tab w:val="right" w:leader="dot" w:pos="8306"/>
        </w:tabs>
      </w:pPr>
      <w:hyperlink w:anchor="_Toc3399" w:history="1">
        <w:r>
          <w:rPr>
            <w:rFonts w:ascii="仿宋" w:eastAsia="仿宋" w:hAnsi="仿宋" w:cs="仿宋" w:hint="eastAsia"/>
            <w:lang w:eastAsia="zh-CN"/>
          </w:rPr>
          <w:t>(三)、节约用地措施</w:t>
        </w:r>
        <w:r>
          <w:tab/>
        </w:r>
        <w:r>
          <w:fldChar w:fldCharType="begin"/>
        </w:r>
        <w:r>
          <w:instrText xml:space="preserve"> PAGEREF _Toc3399 \h </w:instrText>
        </w:r>
        <w:r>
          <w:fldChar w:fldCharType="separate"/>
        </w:r>
        <w:r>
          <w:t>5</w:t>
        </w:r>
        <w:r>
          <w:fldChar w:fldCharType="end"/>
        </w:r>
      </w:hyperlink>
    </w:p>
    <w:p>
      <w:pPr>
        <w:pStyle w:val="TOC2"/>
        <w:tabs>
          <w:tab w:val="right" w:leader="dot" w:pos="8306"/>
        </w:tabs>
      </w:pPr>
      <w:hyperlink w:anchor="_Toc19146" w:history="1">
        <w:r>
          <w:rPr>
            <w:rFonts w:ascii="仿宋" w:eastAsia="仿宋" w:hAnsi="仿宋" w:cs="仿宋" w:hint="eastAsia"/>
            <w:lang w:eastAsia="zh-CN"/>
          </w:rPr>
          <w:t>(四)、总图布置方案</w:t>
        </w:r>
        <w:r>
          <w:tab/>
        </w:r>
        <w:r>
          <w:fldChar w:fldCharType="begin"/>
        </w:r>
        <w:r>
          <w:instrText xml:space="preserve"> PAGEREF _Toc19146 \h </w:instrText>
        </w:r>
        <w:r>
          <w:fldChar w:fldCharType="separate"/>
        </w:r>
        <w:r>
          <w:t>6</w:t>
        </w:r>
        <w:r>
          <w:fldChar w:fldCharType="end"/>
        </w:r>
      </w:hyperlink>
    </w:p>
    <w:p>
      <w:pPr>
        <w:pStyle w:val="TOC2"/>
        <w:tabs>
          <w:tab w:val="right" w:leader="dot" w:pos="8306"/>
        </w:tabs>
      </w:pPr>
      <w:hyperlink w:anchor="_Toc4112" w:history="1">
        <w:r>
          <w:rPr>
            <w:rFonts w:ascii="仿宋" w:eastAsia="仿宋" w:hAnsi="仿宋" w:cs="仿宋" w:hint="eastAsia"/>
            <w:lang w:eastAsia="zh-CN"/>
          </w:rPr>
          <w:t>(五)、选址综合评价</w:t>
        </w:r>
        <w:r>
          <w:tab/>
        </w:r>
        <w:r>
          <w:fldChar w:fldCharType="begin"/>
        </w:r>
        <w:r>
          <w:instrText xml:space="preserve"> PAGEREF _Toc4112 \h </w:instrText>
        </w:r>
        <w:r>
          <w:fldChar w:fldCharType="separate"/>
        </w:r>
        <w:r>
          <w:t>7</w:t>
        </w:r>
        <w:r>
          <w:fldChar w:fldCharType="end"/>
        </w:r>
      </w:hyperlink>
    </w:p>
    <w:p>
      <w:pPr>
        <w:pStyle w:val="TOC1"/>
        <w:tabs>
          <w:tab w:val="right" w:leader="dot" w:pos="8306"/>
        </w:tabs>
      </w:pPr>
      <w:hyperlink w:anchor="_Toc3071" w:history="1">
        <w:r>
          <w:rPr>
            <w:rFonts w:ascii="仿宋" w:eastAsia="仿宋" w:hAnsi="仿宋" w:cs="仿宋" w:hint="eastAsia"/>
            <w:lang w:eastAsia="zh-CN"/>
          </w:rPr>
          <w:t>二、产品规划分析</w:t>
        </w:r>
        <w:r>
          <w:tab/>
        </w:r>
        <w:r>
          <w:fldChar w:fldCharType="begin"/>
        </w:r>
        <w:r>
          <w:instrText xml:space="preserve"> PAGEREF _Toc3071 \h </w:instrText>
        </w:r>
        <w:r>
          <w:fldChar w:fldCharType="separate"/>
        </w:r>
        <w:r>
          <w:t>8</w:t>
        </w:r>
        <w:r>
          <w:fldChar w:fldCharType="end"/>
        </w:r>
      </w:hyperlink>
    </w:p>
    <w:p>
      <w:pPr>
        <w:pStyle w:val="TOC2"/>
        <w:tabs>
          <w:tab w:val="right" w:leader="dot" w:pos="8306"/>
        </w:tabs>
      </w:pPr>
      <w:hyperlink w:anchor="_Toc9564" w:history="1">
        <w:r>
          <w:rPr>
            <w:rFonts w:ascii="仿宋" w:eastAsia="仿宋" w:hAnsi="仿宋" w:cs="仿宋" w:hint="eastAsia"/>
            <w:lang w:eastAsia="zh-CN"/>
          </w:rPr>
          <w:t>(一)、产品规划</w:t>
        </w:r>
        <w:r>
          <w:tab/>
        </w:r>
        <w:r>
          <w:fldChar w:fldCharType="begin"/>
        </w:r>
        <w:r>
          <w:instrText xml:space="preserve"> PAGEREF _Toc9564 \h </w:instrText>
        </w:r>
        <w:r>
          <w:fldChar w:fldCharType="separate"/>
        </w:r>
        <w:r>
          <w:t>8</w:t>
        </w:r>
        <w:r>
          <w:fldChar w:fldCharType="end"/>
        </w:r>
      </w:hyperlink>
    </w:p>
    <w:p>
      <w:pPr>
        <w:pStyle w:val="TOC2"/>
        <w:tabs>
          <w:tab w:val="right" w:leader="dot" w:pos="8306"/>
        </w:tabs>
      </w:pPr>
      <w:hyperlink w:anchor="_Toc8306" w:history="1">
        <w:r>
          <w:rPr>
            <w:rFonts w:ascii="仿宋" w:eastAsia="仿宋" w:hAnsi="仿宋" w:cs="仿宋" w:hint="eastAsia"/>
            <w:lang w:eastAsia="zh-CN"/>
          </w:rPr>
          <w:t>(二)、建设规模</w:t>
        </w:r>
        <w:r>
          <w:tab/>
        </w:r>
        <w:r>
          <w:fldChar w:fldCharType="begin"/>
        </w:r>
        <w:r>
          <w:instrText xml:space="preserve"> PAGEREF _Toc8306 \h </w:instrText>
        </w:r>
        <w:r>
          <w:fldChar w:fldCharType="separate"/>
        </w:r>
        <w:r>
          <w:t>9</w:t>
        </w:r>
        <w:r>
          <w:fldChar w:fldCharType="end"/>
        </w:r>
      </w:hyperlink>
    </w:p>
    <w:p>
      <w:pPr>
        <w:pStyle w:val="TOC1"/>
        <w:tabs>
          <w:tab w:val="right" w:leader="dot" w:pos="8306"/>
        </w:tabs>
      </w:pPr>
      <w:hyperlink w:anchor="_Toc19869" w:history="1">
        <w:r>
          <w:rPr>
            <w:rFonts w:ascii="仿宋" w:eastAsia="仿宋" w:hAnsi="仿宋" w:cs="仿宋" w:hint="eastAsia"/>
            <w:lang w:eastAsia="zh-CN"/>
          </w:rPr>
          <w:t>三、市场分析、调研</w:t>
        </w:r>
        <w:r>
          <w:tab/>
        </w:r>
        <w:r>
          <w:fldChar w:fldCharType="begin"/>
        </w:r>
        <w:r>
          <w:instrText xml:space="preserve"> PAGEREF _Toc19869 \h </w:instrText>
        </w:r>
        <w:r>
          <w:fldChar w:fldCharType="separate"/>
        </w:r>
        <w:r>
          <w:t>10</w:t>
        </w:r>
        <w:r>
          <w:fldChar w:fldCharType="end"/>
        </w:r>
      </w:hyperlink>
    </w:p>
    <w:p>
      <w:pPr>
        <w:pStyle w:val="TOC2"/>
        <w:tabs>
          <w:tab w:val="right" w:leader="dot" w:pos="8306"/>
        </w:tabs>
      </w:pPr>
      <w:hyperlink w:anchor="_Toc20232" w:history="1">
        <w:r>
          <w:rPr>
            <w:rFonts w:ascii="仿宋" w:eastAsia="仿宋" w:hAnsi="仿宋" w:cs="仿宋" w:hint="eastAsia"/>
            <w:lang w:eastAsia="zh-CN"/>
          </w:rPr>
          <w:t>(一)、快干胶水行业分析</w:t>
        </w:r>
        <w:r>
          <w:tab/>
        </w:r>
        <w:r>
          <w:fldChar w:fldCharType="begin"/>
        </w:r>
        <w:r>
          <w:instrText xml:space="preserve"> PAGEREF _Toc20232 \h </w:instrText>
        </w:r>
        <w:r>
          <w:fldChar w:fldCharType="separate"/>
        </w:r>
        <w:r>
          <w:t>10</w:t>
        </w:r>
        <w:r>
          <w:fldChar w:fldCharType="end"/>
        </w:r>
      </w:hyperlink>
    </w:p>
    <w:p>
      <w:pPr>
        <w:pStyle w:val="TOC2"/>
        <w:tabs>
          <w:tab w:val="right" w:leader="dot" w:pos="8306"/>
        </w:tabs>
      </w:pPr>
      <w:hyperlink w:anchor="_Toc17262" w:history="1">
        <w:r>
          <w:rPr>
            <w:rFonts w:ascii="仿宋" w:eastAsia="仿宋" w:hAnsi="仿宋" w:cs="仿宋" w:hint="eastAsia"/>
            <w:lang w:eastAsia="zh-CN"/>
          </w:rPr>
          <w:t>(二)、快干胶水市场分析预测</w:t>
        </w:r>
        <w:r>
          <w:tab/>
        </w:r>
        <w:r>
          <w:fldChar w:fldCharType="begin"/>
        </w:r>
        <w:r>
          <w:instrText xml:space="preserve"> PAGEREF _Toc17262 \h </w:instrText>
        </w:r>
        <w:r>
          <w:fldChar w:fldCharType="separate"/>
        </w:r>
        <w:r>
          <w:t>11</w:t>
        </w:r>
        <w:r>
          <w:fldChar w:fldCharType="end"/>
        </w:r>
      </w:hyperlink>
    </w:p>
    <w:p>
      <w:pPr>
        <w:pStyle w:val="TOC1"/>
        <w:tabs>
          <w:tab w:val="right" w:leader="dot" w:pos="8306"/>
        </w:tabs>
      </w:pPr>
      <w:hyperlink w:anchor="_Toc508" w:history="1">
        <w:r>
          <w:rPr>
            <w:rFonts w:ascii="仿宋" w:eastAsia="仿宋" w:hAnsi="仿宋" w:cs="仿宋" w:hint="eastAsia"/>
            <w:lang w:eastAsia="zh-CN"/>
          </w:rPr>
          <w:t>四、快干胶水项目土建工程</w:t>
        </w:r>
        <w:r>
          <w:tab/>
        </w:r>
        <w:r>
          <w:fldChar w:fldCharType="begin"/>
        </w:r>
        <w:r>
          <w:instrText xml:space="preserve"> PAGEREF _Toc508 \h </w:instrText>
        </w:r>
        <w:r>
          <w:fldChar w:fldCharType="separate"/>
        </w:r>
        <w:r>
          <w:t>12</w:t>
        </w:r>
        <w:r>
          <w:fldChar w:fldCharType="end"/>
        </w:r>
      </w:hyperlink>
    </w:p>
    <w:p>
      <w:pPr>
        <w:pStyle w:val="TOC2"/>
        <w:tabs>
          <w:tab w:val="right" w:leader="dot" w:pos="8306"/>
        </w:tabs>
      </w:pPr>
      <w:hyperlink w:anchor="_Toc8708" w:history="1">
        <w:r>
          <w:rPr>
            <w:rFonts w:ascii="仿宋" w:eastAsia="仿宋" w:hAnsi="仿宋" w:cs="仿宋" w:hint="eastAsia"/>
            <w:lang w:eastAsia="zh-CN"/>
          </w:rPr>
          <w:t>(一)、建筑工程设计原则</w:t>
        </w:r>
        <w:r>
          <w:tab/>
        </w:r>
        <w:r>
          <w:fldChar w:fldCharType="begin"/>
        </w:r>
        <w:r>
          <w:instrText xml:space="preserve"> PAGEREF _Toc8708 \h </w:instrText>
        </w:r>
        <w:r>
          <w:fldChar w:fldCharType="separate"/>
        </w:r>
        <w:r>
          <w:t>12</w:t>
        </w:r>
        <w:r>
          <w:fldChar w:fldCharType="end"/>
        </w:r>
      </w:hyperlink>
    </w:p>
    <w:p>
      <w:pPr>
        <w:pStyle w:val="TOC2"/>
        <w:tabs>
          <w:tab w:val="right" w:leader="dot" w:pos="8306"/>
        </w:tabs>
      </w:pPr>
      <w:hyperlink w:anchor="_Toc25091" w:history="1">
        <w:r>
          <w:rPr>
            <w:rFonts w:ascii="仿宋" w:eastAsia="仿宋" w:hAnsi="仿宋" w:cs="仿宋" w:hint="eastAsia"/>
            <w:lang w:eastAsia="zh-CN"/>
          </w:rPr>
          <w:t>(二)、土建工程设计年限及安全等级</w:t>
        </w:r>
        <w:r>
          <w:tab/>
        </w:r>
        <w:r>
          <w:fldChar w:fldCharType="begin"/>
        </w:r>
        <w:r>
          <w:instrText xml:space="preserve"> PAGEREF _Toc25091 \h </w:instrText>
        </w:r>
        <w:r>
          <w:fldChar w:fldCharType="separate"/>
        </w:r>
        <w:r>
          <w:t>13</w:t>
        </w:r>
        <w:r>
          <w:fldChar w:fldCharType="end"/>
        </w:r>
      </w:hyperlink>
    </w:p>
    <w:p>
      <w:pPr>
        <w:pStyle w:val="TOC2"/>
        <w:tabs>
          <w:tab w:val="right" w:leader="dot" w:pos="8306"/>
        </w:tabs>
      </w:pPr>
      <w:hyperlink w:anchor="_Toc26674" w:history="1">
        <w:r>
          <w:rPr>
            <w:rFonts w:ascii="仿宋" w:eastAsia="仿宋" w:hAnsi="仿宋" w:cs="仿宋" w:hint="eastAsia"/>
            <w:lang w:eastAsia="zh-CN"/>
          </w:rPr>
          <w:t>(三)、建筑工程设计总体要求</w:t>
        </w:r>
        <w:r>
          <w:tab/>
        </w:r>
        <w:r>
          <w:fldChar w:fldCharType="begin"/>
        </w:r>
        <w:r>
          <w:instrText xml:space="preserve"> PAGEREF _Toc26674 \h </w:instrText>
        </w:r>
        <w:r>
          <w:fldChar w:fldCharType="separate"/>
        </w:r>
        <w:r>
          <w:t>14</w:t>
        </w:r>
        <w:r>
          <w:fldChar w:fldCharType="end"/>
        </w:r>
      </w:hyperlink>
    </w:p>
    <w:p>
      <w:pPr>
        <w:pStyle w:val="TOC2"/>
        <w:tabs>
          <w:tab w:val="right" w:leader="dot" w:pos="8306"/>
        </w:tabs>
      </w:pPr>
      <w:hyperlink w:anchor="_Toc20435" w:history="1">
        <w:r>
          <w:rPr>
            <w:rFonts w:ascii="仿宋" w:eastAsia="仿宋" w:hAnsi="仿宋" w:cs="仿宋" w:hint="eastAsia"/>
            <w:lang w:eastAsia="zh-CN"/>
          </w:rPr>
          <w:t>(四)、土建工程建设指标</w:t>
        </w:r>
        <w:r>
          <w:tab/>
        </w:r>
        <w:r>
          <w:fldChar w:fldCharType="begin"/>
        </w:r>
        <w:r>
          <w:instrText xml:space="preserve"> PAGEREF _Toc20435 \h </w:instrText>
        </w:r>
        <w:r>
          <w:fldChar w:fldCharType="separate"/>
        </w:r>
        <w:r>
          <w:t>15</w:t>
        </w:r>
        <w:r>
          <w:fldChar w:fldCharType="end"/>
        </w:r>
      </w:hyperlink>
    </w:p>
    <w:p>
      <w:pPr>
        <w:pStyle w:val="TOC1"/>
        <w:tabs>
          <w:tab w:val="right" w:leader="dot" w:pos="8306"/>
        </w:tabs>
      </w:pPr>
      <w:hyperlink w:anchor="_Toc1110" w:history="1">
        <w:r>
          <w:rPr>
            <w:rFonts w:ascii="仿宋" w:eastAsia="仿宋" w:hAnsi="仿宋" w:cs="仿宋" w:hint="eastAsia"/>
            <w:lang w:eastAsia="zh-CN"/>
          </w:rPr>
          <w:t>五、快干胶水项目危机管理</w:t>
        </w:r>
        <w:r>
          <w:tab/>
        </w:r>
        <w:r>
          <w:fldChar w:fldCharType="begin"/>
        </w:r>
        <w:r>
          <w:instrText xml:space="preserve"> PAGEREF _Toc1110 \h </w:instrText>
        </w:r>
        <w:r>
          <w:fldChar w:fldCharType="separate"/>
        </w:r>
        <w:r>
          <w:t>15</w:t>
        </w:r>
        <w:r>
          <w:fldChar w:fldCharType="end"/>
        </w:r>
      </w:hyperlink>
    </w:p>
    <w:p>
      <w:pPr>
        <w:pStyle w:val="TOC2"/>
        <w:tabs>
          <w:tab w:val="right" w:leader="dot" w:pos="8306"/>
        </w:tabs>
      </w:pPr>
      <w:hyperlink w:anchor="_Toc22216" w:history="1">
        <w:r>
          <w:rPr>
            <w:rFonts w:ascii="仿宋" w:eastAsia="仿宋" w:hAnsi="仿宋" w:cs="仿宋" w:hint="eastAsia"/>
            <w:lang w:eastAsia="zh-CN"/>
          </w:rPr>
          <w:t>(一)、危机预警与识别</w:t>
        </w:r>
        <w:r>
          <w:tab/>
        </w:r>
        <w:r>
          <w:fldChar w:fldCharType="begin"/>
        </w:r>
        <w:r>
          <w:instrText xml:space="preserve"> PAGEREF _Toc22216 \h </w:instrText>
        </w:r>
        <w:r>
          <w:fldChar w:fldCharType="separate"/>
        </w:r>
        <w:r>
          <w:t>15</w:t>
        </w:r>
        <w:r>
          <w:fldChar w:fldCharType="end"/>
        </w:r>
      </w:hyperlink>
    </w:p>
    <w:p>
      <w:pPr>
        <w:pStyle w:val="TOC2"/>
        <w:tabs>
          <w:tab w:val="right" w:leader="dot" w:pos="8306"/>
        </w:tabs>
      </w:pPr>
      <w:hyperlink w:anchor="_Toc14575" w:history="1">
        <w:r>
          <w:rPr>
            <w:rFonts w:ascii="仿宋" w:eastAsia="仿宋" w:hAnsi="仿宋" w:cs="仿宋" w:hint="eastAsia"/>
            <w:lang w:eastAsia="zh-CN"/>
          </w:rPr>
          <w:t>(二)、危机应对与恢复</w:t>
        </w:r>
        <w:r>
          <w:tab/>
        </w:r>
        <w:r>
          <w:fldChar w:fldCharType="begin"/>
        </w:r>
        <w:r>
          <w:instrText xml:space="preserve"> PAGEREF _Toc14575 \h </w:instrText>
        </w:r>
        <w:r>
          <w:fldChar w:fldCharType="separate"/>
        </w:r>
        <w:r>
          <w:t>16</w:t>
        </w:r>
        <w:r>
          <w:fldChar w:fldCharType="end"/>
        </w:r>
      </w:hyperlink>
    </w:p>
    <w:p>
      <w:pPr>
        <w:pStyle w:val="TOC1"/>
        <w:tabs>
          <w:tab w:val="right" w:leader="dot" w:pos="8306"/>
        </w:tabs>
      </w:pPr>
      <w:hyperlink w:anchor="_Toc18866" w:history="1">
        <w:r>
          <w:rPr>
            <w:rFonts w:ascii="仿宋" w:eastAsia="仿宋" w:hAnsi="仿宋" w:cs="仿宋" w:hint="eastAsia"/>
            <w:lang w:eastAsia="zh-CN"/>
          </w:rPr>
          <w:t>六、工艺说明</w:t>
        </w:r>
        <w:r>
          <w:tab/>
        </w:r>
        <w:r>
          <w:fldChar w:fldCharType="begin"/>
        </w:r>
        <w:r>
          <w:instrText xml:space="preserve"> PAGEREF _Toc18866 \h </w:instrText>
        </w:r>
        <w:r>
          <w:fldChar w:fldCharType="separate"/>
        </w:r>
        <w:r>
          <w:t>17</w:t>
        </w:r>
        <w:r>
          <w:fldChar w:fldCharType="end"/>
        </w:r>
      </w:hyperlink>
    </w:p>
    <w:p>
      <w:pPr>
        <w:pStyle w:val="TOC2"/>
        <w:tabs>
          <w:tab w:val="right" w:leader="dot" w:pos="8306"/>
        </w:tabs>
      </w:pPr>
      <w:hyperlink w:anchor="_Toc26287" w:history="1">
        <w:r>
          <w:rPr>
            <w:rFonts w:ascii="仿宋" w:eastAsia="仿宋" w:hAnsi="仿宋" w:cs="仿宋" w:hint="eastAsia"/>
            <w:lang w:eastAsia="zh-CN"/>
          </w:rPr>
          <w:t>(一)、技术管理特点</w:t>
        </w:r>
        <w:r>
          <w:tab/>
        </w:r>
        <w:r>
          <w:fldChar w:fldCharType="begin"/>
        </w:r>
        <w:r>
          <w:instrText xml:space="preserve"> PAGEREF _Toc26287 \h </w:instrText>
        </w:r>
        <w:r>
          <w:fldChar w:fldCharType="separate"/>
        </w:r>
        <w:r>
          <w:t>17</w:t>
        </w:r>
        <w:r>
          <w:fldChar w:fldCharType="end"/>
        </w:r>
      </w:hyperlink>
    </w:p>
    <w:p>
      <w:pPr>
        <w:pStyle w:val="TOC2"/>
        <w:tabs>
          <w:tab w:val="right" w:leader="dot" w:pos="8306"/>
        </w:tabs>
      </w:pPr>
      <w:hyperlink w:anchor="_Toc789" w:history="1">
        <w:r>
          <w:rPr>
            <w:rFonts w:ascii="仿宋" w:eastAsia="仿宋" w:hAnsi="仿宋" w:cs="仿宋" w:hint="eastAsia"/>
            <w:lang w:eastAsia="zh-CN"/>
          </w:rPr>
          <w:t>(二)、快干胶水项目工艺技术设计方案</w:t>
        </w:r>
        <w:r>
          <w:tab/>
        </w:r>
        <w:r>
          <w:fldChar w:fldCharType="begin"/>
        </w:r>
        <w:r>
          <w:instrText xml:space="preserve"> PAGEREF _Toc789 \h </w:instrText>
        </w:r>
        <w:r>
          <w:fldChar w:fldCharType="separate"/>
        </w:r>
        <w:r>
          <w:t>18</w:t>
        </w:r>
        <w:r>
          <w:fldChar w:fldCharType="end"/>
        </w:r>
      </w:hyperlink>
    </w:p>
    <w:p>
      <w:pPr>
        <w:pStyle w:val="TOC2"/>
        <w:tabs>
          <w:tab w:val="right" w:leader="dot" w:pos="8306"/>
        </w:tabs>
      </w:pPr>
      <w:hyperlink w:anchor="_Toc28736" w:history="1">
        <w:r>
          <w:rPr>
            <w:rFonts w:ascii="仿宋" w:eastAsia="仿宋" w:hAnsi="仿宋" w:cs="仿宋" w:hint="eastAsia"/>
            <w:lang w:eastAsia="zh-CN"/>
          </w:rPr>
          <w:t>(三)、设备选型方案</w:t>
        </w:r>
        <w:r>
          <w:tab/>
        </w:r>
        <w:r>
          <w:fldChar w:fldCharType="begin"/>
        </w:r>
        <w:r>
          <w:instrText xml:space="preserve"> PAGEREF _Toc28736 \h </w:instrText>
        </w:r>
        <w:r>
          <w:fldChar w:fldCharType="separate"/>
        </w:r>
        <w:r>
          <w:t>20</w:t>
        </w:r>
        <w:r>
          <w:fldChar w:fldCharType="end"/>
        </w:r>
      </w:hyperlink>
    </w:p>
    <w:p>
      <w:pPr>
        <w:pStyle w:val="TOC1"/>
        <w:tabs>
          <w:tab w:val="right" w:leader="dot" w:pos="8306"/>
        </w:tabs>
      </w:pPr>
      <w:hyperlink w:anchor="_Toc19549" w:history="1">
        <w:r>
          <w:rPr>
            <w:rFonts w:ascii="仿宋" w:eastAsia="仿宋" w:hAnsi="仿宋" w:cs="仿宋" w:hint="eastAsia"/>
            <w:lang w:eastAsia="zh-CN"/>
          </w:rPr>
          <w:t>七、快干胶水项目环境影响分析</w:t>
        </w:r>
        <w:r>
          <w:tab/>
        </w:r>
        <w:r>
          <w:fldChar w:fldCharType="begin"/>
        </w:r>
        <w:r>
          <w:instrText xml:space="preserve"> PAGEREF _Toc19549 \h </w:instrText>
        </w:r>
        <w:r>
          <w:fldChar w:fldCharType="separate"/>
        </w:r>
        <w:r>
          <w:t>21</w:t>
        </w:r>
        <w:r>
          <w:fldChar w:fldCharType="end"/>
        </w:r>
      </w:hyperlink>
    </w:p>
    <w:p>
      <w:pPr>
        <w:pStyle w:val="TOC2"/>
        <w:tabs>
          <w:tab w:val="right" w:leader="dot" w:pos="8306"/>
        </w:tabs>
      </w:pPr>
      <w:hyperlink w:anchor="_Toc19737" w:history="1">
        <w:r>
          <w:rPr>
            <w:rFonts w:ascii="仿宋" w:eastAsia="仿宋" w:hAnsi="仿宋" w:cs="仿宋" w:hint="eastAsia"/>
            <w:lang w:eastAsia="zh-CN"/>
          </w:rPr>
          <w:t>(一)、建设区域环境质量现状</w:t>
        </w:r>
        <w:r>
          <w:tab/>
        </w:r>
        <w:r>
          <w:fldChar w:fldCharType="begin"/>
        </w:r>
        <w:r>
          <w:instrText xml:space="preserve"> PAGEREF _Toc19737 \h </w:instrText>
        </w:r>
        <w:r>
          <w:fldChar w:fldCharType="separate"/>
        </w:r>
        <w:r>
          <w:t>21</w:t>
        </w:r>
        <w:r>
          <w:fldChar w:fldCharType="end"/>
        </w:r>
      </w:hyperlink>
    </w:p>
    <w:p>
      <w:pPr>
        <w:pStyle w:val="TOC2"/>
        <w:tabs>
          <w:tab w:val="right" w:leader="dot" w:pos="8306"/>
        </w:tabs>
      </w:pPr>
      <w:hyperlink w:anchor="_Toc19421" w:history="1">
        <w:r>
          <w:rPr>
            <w:rFonts w:ascii="仿宋" w:eastAsia="仿宋" w:hAnsi="仿宋" w:cs="仿宋" w:hint="eastAsia"/>
            <w:lang w:eastAsia="zh-CN"/>
          </w:rPr>
          <w:t>(二)、建设期环境保护</w:t>
        </w:r>
        <w:r>
          <w:tab/>
        </w:r>
        <w:r>
          <w:fldChar w:fldCharType="begin"/>
        </w:r>
        <w:r>
          <w:instrText xml:space="preserve"> PAGEREF _Toc19421 \h </w:instrText>
        </w:r>
        <w:r>
          <w:fldChar w:fldCharType="separate"/>
        </w:r>
        <w:r>
          <w:t>22</w:t>
        </w:r>
        <w:r>
          <w:fldChar w:fldCharType="end"/>
        </w:r>
      </w:hyperlink>
    </w:p>
    <w:p>
      <w:pPr>
        <w:pStyle w:val="TOC2"/>
        <w:tabs>
          <w:tab w:val="right" w:leader="dot" w:pos="8306"/>
        </w:tabs>
      </w:pPr>
      <w:hyperlink w:anchor="_Toc19478" w:history="1">
        <w:r>
          <w:rPr>
            <w:rFonts w:ascii="仿宋" w:eastAsia="仿宋" w:hAnsi="仿宋" w:cs="仿宋" w:hint="eastAsia"/>
            <w:lang w:eastAsia="zh-CN"/>
          </w:rPr>
          <w:t>(三)、运营期环境保护</w:t>
        </w:r>
        <w:r>
          <w:tab/>
        </w:r>
        <w:r>
          <w:fldChar w:fldCharType="begin"/>
        </w:r>
        <w:r>
          <w:instrText xml:space="preserve"> PAGEREF _Toc19478 \h </w:instrText>
        </w:r>
        <w:r>
          <w:fldChar w:fldCharType="separate"/>
        </w:r>
        <w:r>
          <w:t>24</w:t>
        </w:r>
        <w:r>
          <w:fldChar w:fldCharType="end"/>
        </w:r>
      </w:hyperlink>
    </w:p>
    <w:p>
      <w:pPr>
        <w:pStyle w:val="TOC2"/>
        <w:tabs>
          <w:tab w:val="right" w:leader="dot" w:pos="8306"/>
        </w:tabs>
      </w:pPr>
      <w:hyperlink w:anchor="_Toc6031" w:history="1">
        <w:r>
          <w:rPr>
            <w:rFonts w:ascii="仿宋" w:eastAsia="仿宋" w:hAnsi="仿宋" w:cs="仿宋" w:hint="eastAsia"/>
            <w:lang w:eastAsia="zh-CN"/>
          </w:rPr>
          <w:t>(四)、快干胶水项目建设对区域经济的影响</w:t>
        </w:r>
        <w:r>
          <w:tab/>
        </w:r>
        <w:r>
          <w:fldChar w:fldCharType="begin"/>
        </w:r>
        <w:r>
          <w:instrText xml:space="preserve"> PAGEREF _Toc6031 \h </w:instrText>
        </w:r>
        <w:r>
          <w:fldChar w:fldCharType="separate"/>
        </w:r>
        <w:r>
          <w:t>25</w:t>
        </w:r>
        <w:r>
          <w:fldChar w:fldCharType="end"/>
        </w:r>
      </w:hyperlink>
    </w:p>
    <w:p>
      <w:pPr>
        <w:pStyle w:val="TOC2"/>
        <w:tabs>
          <w:tab w:val="right" w:leader="dot" w:pos="8306"/>
        </w:tabs>
      </w:pPr>
      <w:hyperlink w:anchor="_Toc19373" w:history="1">
        <w:r>
          <w:rPr>
            <w:rFonts w:ascii="仿宋" w:eastAsia="仿宋" w:hAnsi="仿宋" w:cs="仿宋" w:hint="eastAsia"/>
            <w:lang w:eastAsia="zh-CN"/>
          </w:rPr>
          <w:t>(五)、废弃物处理</w:t>
        </w:r>
        <w:r>
          <w:tab/>
        </w:r>
        <w:r>
          <w:fldChar w:fldCharType="begin"/>
        </w:r>
        <w:r>
          <w:instrText xml:space="preserve"> PAGEREF _Toc19373 \h </w:instrText>
        </w:r>
        <w:r>
          <w:fldChar w:fldCharType="separate"/>
        </w:r>
        <w:r>
          <w:t>27</w:t>
        </w:r>
        <w:r>
          <w:fldChar w:fldCharType="end"/>
        </w:r>
      </w:hyperlink>
    </w:p>
    <w:p>
      <w:pPr>
        <w:pStyle w:val="TOC2"/>
        <w:tabs>
          <w:tab w:val="right" w:leader="dot" w:pos="8306"/>
        </w:tabs>
      </w:pPr>
      <w:hyperlink w:anchor="_Toc15075" w:history="1">
        <w:r>
          <w:rPr>
            <w:rFonts w:ascii="仿宋" w:eastAsia="仿宋" w:hAnsi="仿宋" w:cs="仿宋" w:hint="eastAsia"/>
            <w:lang w:eastAsia="zh-CN"/>
          </w:rPr>
          <w:t>(六)、特殊环境影响分析</w:t>
        </w:r>
        <w:r>
          <w:tab/>
        </w:r>
        <w:r>
          <w:fldChar w:fldCharType="begin"/>
        </w:r>
        <w:r>
          <w:instrText xml:space="preserve"> PAGEREF _Toc15075 \h </w:instrText>
        </w:r>
        <w:r>
          <w:fldChar w:fldCharType="separate"/>
        </w:r>
        <w:r>
          <w:t>28</w:t>
        </w:r>
        <w:r>
          <w:fldChar w:fldCharType="end"/>
        </w:r>
      </w:hyperlink>
    </w:p>
    <w:p>
      <w:pPr>
        <w:pStyle w:val="TOC2"/>
        <w:tabs>
          <w:tab w:val="right" w:leader="dot" w:pos="8306"/>
        </w:tabs>
      </w:pPr>
      <w:hyperlink w:anchor="_Toc7420" w:history="1">
        <w:r>
          <w:rPr>
            <w:rFonts w:ascii="仿宋" w:eastAsia="仿宋" w:hAnsi="仿宋" w:cs="仿宋" w:hint="eastAsia"/>
            <w:lang w:eastAsia="zh-CN"/>
          </w:rPr>
          <w:t>(七)、清洁生产</w:t>
        </w:r>
        <w:r>
          <w:tab/>
        </w:r>
        <w:r>
          <w:fldChar w:fldCharType="begin"/>
        </w:r>
        <w:r>
          <w:instrText xml:space="preserve"> PAGEREF _Toc7420 \h </w:instrText>
        </w:r>
        <w:r>
          <w:fldChar w:fldCharType="separate"/>
        </w:r>
        <w:r>
          <w:t>29</w:t>
        </w:r>
        <w:r>
          <w:fldChar w:fldCharType="end"/>
        </w:r>
      </w:hyperlink>
    </w:p>
    <w:p>
      <w:pPr>
        <w:pStyle w:val="TOC2"/>
        <w:tabs>
          <w:tab w:val="right" w:leader="dot" w:pos="8306"/>
        </w:tabs>
      </w:pPr>
      <w:hyperlink w:anchor="_Toc12339" w:history="1">
        <w:r>
          <w:rPr>
            <w:rFonts w:ascii="仿宋" w:eastAsia="仿宋" w:hAnsi="仿宋" w:cs="仿宋" w:hint="eastAsia"/>
            <w:lang w:eastAsia="zh-CN"/>
          </w:rPr>
          <w:t>(八)、环境保护综合评价</w:t>
        </w:r>
        <w:r>
          <w:tab/>
        </w:r>
        <w:r>
          <w:fldChar w:fldCharType="begin"/>
        </w:r>
        <w:r>
          <w:instrText xml:space="preserve"> PAGEREF _Toc12339 \h </w:instrText>
        </w:r>
        <w:r>
          <w:fldChar w:fldCharType="separate"/>
        </w:r>
        <w:r>
          <w:t>30</w:t>
        </w:r>
        <w:r>
          <w:fldChar w:fldCharType="end"/>
        </w:r>
      </w:hyperlink>
    </w:p>
    <w:p>
      <w:pPr>
        <w:pStyle w:val="TOC1"/>
        <w:tabs>
          <w:tab w:val="right" w:leader="dot" w:pos="8306"/>
        </w:tabs>
      </w:pPr>
      <w:hyperlink w:anchor="_Toc12284" w:history="1">
        <w:r>
          <w:rPr>
            <w:rFonts w:ascii="仿宋" w:eastAsia="仿宋" w:hAnsi="仿宋" w:cs="仿宋" w:hint="eastAsia"/>
            <w:lang w:eastAsia="zh-CN"/>
          </w:rPr>
          <w:t>八、快干胶水项目计划安排</w:t>
        </w:r>
        <w:r>
          <w:tab/>
        </w:r>
        <w:r>
          <w:fldChar w:fldCharType="begin"/>
        </w:r>
        <w:r>
          <w:instrText xml:space="preserve"> PAGEREF _Toc12284 \h </w:instrText>
        </w:r>
        <w:r>
          <w:fldChar w:fldCharType="separate"/>
        </w:r>
        <w:r>
          <w:t>32</w:t>
        </w:r>
        <w:r>
          <w:fldChar w:fldCharType="end"/>
        </w:r>
      </w:hyperlink>
    </w:p>
    <w:p>
      <w:pPr>
        <w:pStyle w:val="TOC2"/>
        <w:tabs>
          <w:tab w:val="right" w:leader="dot" w:pos="8306"/>
        </w:tabs>
      </w:pPr>
      <w:hyperlink w:anchor="_Toc4744" w:history="1">
        <w:r>
          <w:rPr>
            <w:rFonts w:ascii="仿宋" w:eastAsia="仿宋" w:hAnsi="仿宋" w:cs="仿宋" w:hint="eastAsia"/>
            <w:lang w:eastAsia="zh-CN"/>
          </w:rPr>
          <w:t>(一)、建设周期</w:t>
        </w:r>
        <w:r>
          <w:tab/>
        </w:r>
        <w:r>
          <w:fldChar w:fldCharType="begin"/>
        </w:r>
        <w:r>
          <w:instrText xml:space="preserve"> PAGEREF _Toc4744 \h </w:instrText>
        </w:r>
        <w:r>
          <w:fldChar w:fldCharType="separate"/>
        </w:r>
        <w:r>
          <w:t>32</w:t>
        </w:r>
        <w:r>
          <w:fldChar w:fldCharType="end"/>
        </w:r>
      </w:hyperlink>
    </w:p>
    <w:p>
      <w:pPr>
        <w:pStyle w:val="TOC2"/>
        <w:tabs>
          <w:tab w:val="right" w:leader="dot" w:pos="8306"/>
        </w:tabs>
      </w:pPr>
      <w:hyperlink w:anchor="_Toc23199" w:history="1">
        <w:r>
          <w:rPr>
            <w:rFonts w:ascii="仿宋" w:eastAsia="仿宋" w:hAnsi="仿宋" w:cs="仿宋" w:hint="eastAsia"/>
            <w:lang w:eastAsia="zh-CN"/>
          </w:rPr>
          <w:t>(二)、建设进度</w:t>
        </w:r>
        <w:r>
          <w:tab/>
        </w:r>
        <w:r>
          <w:fldChar w:fldCharType="begin"/>
        </w:r>
        <w:r>
          <w:instrText xml:space="preserve"> PAGEREF _Toc23199 \h </w:instrText>
        </w:r>
        <w:r>
          <w:fldChar w:fldCharType="separate"/>
        </w:r>
        <w:r>
          <w:t>32</w:t>
        </w:r>
        <w:r>
          <w:fldChar w:fldCharType="end"/>
        </w:r>
      </w:hyperlink>
    </w:p>
    <w:p>
      <w:pPr>
        <w:pStyle w:val="TOC2"/>
        <w:tabs>
          <w:tab w:val="right" w:leader="dot" w:pos="8306"/>
        </w:tabs>
      </w:pPr>
      <w:hyperlink w:anchor="_Toc13014" w:history="1">
        <w:r>
          <w:rPr>
            <w:rFonts w:ascii="仿宋" w:eastAsia="仿宋" w:hAnsi="仿宋" w:cs="仿宋" w:hint="eastAsia"/>
            <w:lang w:eastAsia="zh-CN"/>
          </w:rPr>
          <w:t>(三)、进度安排注意事项</w:t>
        </w:r>
        <w:r>
          <w:tab/>
        </w:r>
        <w:r>
          <w:fldChar w:fldCharType="begin"/>
        </w:r>
        <w:r>
          <w:instrText xml:space="preserve"> PAGEREF _Toc13014 \h </w:instrText>
        </w:r>
        <w:r>
          <w:fldChar w:fldCharType="separate"/>
        </w:r>
        <w:r>
          <w:t>33</w:t>
        </w:r>
        <w:r>
          <w:fldChar w:fldCharType="end"/>
        </w:r>
      </w:hyperlink>
    </w:p>
    <w:p>
      <w:pPr>
        <w:pStyle w:val="TOC2"/>
        <w:tabs>
          <w:tab w:val="right" w:leader="dot" w:pos="8306"/>
        </w:tabs>
      </w:pPr>
      <w:hyperlink w:anchor="_Toc22957" w:history="1">
        <w:r>
          <w:rPr>
            <w:rFonts w:ascii="仿宋" w:eastAsia="仿宋" w:hAnsi="仿宋" w:cs="仿宋" w:hint="eastAsia"/>
            <w:lang w:eastAsia="zh-CN"/>
          </w:rPr>
          <w:t>(四)、人力资源配置</w:t>
        </w:r>
        <w:r>
          <w:tab/>
        </w:r>
        <w:r>
          <w:fldChar w:fldCharType="begin"/>
        </w:r>
        <w:r>
          <w:instrText xml:space="preserve"> PAGEREF _Toc22957 \h </w:instrText>
        </w:r>
        <w:r>
          <w:fldChar w:fldCharType="separate"/>
        </w:r>
        <w:r>
          <w:t>35</w:t>
        </w:r>
        <w:r>
          <w:fldChar w:fldCharType="end"/>
        </w:r>
      </w:hyperlink>
    </w:p>
    <w:p>
      <w:pPr>
        <w:pStyle w:val="TOC1"/>
        <w:tabs>
          <w:tab w:val="right" w:leader="dot" w:pos="8306"/>
        </w:tabs>
      </w:pPr>
      <w:hyperlink w:anchor="_Toc21473" w:history="1">
        <w:r>
          <w:rPr>
            <w:rFonts w:ascii="仿宋" w:eastAsia="仿宋" w:hAnsi="仿宋" w:cs="仿宋" w:hint="eastAsia"/>
            <w:lang w:eastAsia="zh-CN"/>
          </w:rPr>
          <w:t>九、生产安全保护</w:t>
        </w:r>
        <w:r>
          <w:tab/>
        </w:r>
        <w:r>
          <w:fldChar w:fldCharType="begin"/>
        </w:r>
        <w:r>
          <w:instrText xml:space="preserve"> PAGEREF _Toc21473 \h </w:instrText>
        </w:r>
        <w:r>
          <w:fldChar w:fldCharType="separate"/>
        </w:r>
        <w:r>
          <w:t>36</w:t>
        </w:r>
        <w:r>
          <w:fldChar w:fldCharType="end"/>
        </w:r>
      </w:hyperlink>
    </w:p>
    <w:p>
      <w:pPr>
        <w:pStyle w:val="TOC2"/>
        <w:tabs>
          <w:tab w:val="right" w:leader="dot" w:pos="8306"/>
        </w:tabs>
      </w:pPr>
      <w:hyperlink w:anchor="_Toc24973" w:history="1">
        <w:r>
          <w:rPr>
            <w:rFonts w:ascii="仿宋" w:eastAsia="仿宋" w:hAnsi="仿宋" w:cs="仿宋" w:hint="eastAsia"/>
            <w:lang w:eastAsia="zh-CN"/>
          </w:rPr>
          <w:t>(一)、消防安全</w:t>
        </w:r>
        <w:r>
          <w:tab/>
        </w:r>
        <w:r>
          <w:fldChar w:fldCharType="begin"/>
        </w:r>
        <w:r>
          <w:instrText xml:space="preserve"> PAGEREF _Toc24973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5" w:history="1">
        <w:r>
          <w:rPr>
            <w:rFonts w:ascii="仿宋" w:eastAsia="仿宋" w:hAnsi="仿宋" w:cs="仿宋" w:hint="eastAsia"/>
            <w:lang w:eastAsia="zh-CN"/>
          </w:rPr>
          <w:t>(二)、防火防爆总图布置措施</w:t>
        </w:r>
        <w:r>
          <w:tab/>
        </w:r>
        <w:r>
          <w:fldChar w:fldCharType="begin"/>
        </w:r>
        <w:r>
          <w:instrText xml:space="preserve"> PAGEREF _Toc10845 \h </w:instrText>
        </w:r>
        <w:r>
          <w:fldChar w:fldCharType="separate"/>
        </w:r>
        <w:r>
          <w:t>37</w:t>
        </w:r>
        <w:r>
          <w:fldChar w:fldCharType="end"/>
        </w:r>
      </w:hyperlink>
    </w:p>
    <w:p>
      <w:pPr>
        <w:pStyle w:val="TOC2"/>
        <w:tabs>
          <w:tab w:val="right" w:leader="dot" w:pos="8306"/>
        </w:tabs>
      </w:pPr>
      <w:hyperlink w:anchor="_Toc1639" w:history="1">
        <w:r>
          <w:rPr>
            <w:rFonts w:ascii="仿宋" w:eastAsia="仿宋" w:hAnsi="仿宋" w:cs="仿宋" w:hint="eastAsia"/>
            <w:lang w:eastAsia="zh-CN"/>
          </w:rPr>
          <w:t>(三)、自然灾害防范措施</w:t>
        </w:r>
        <w:r>
          <w:tab/>
        </w:r>
        <w:r>
          <w:fldChar w:fldCharType="begin"/>
        </w:r>
        <w:r>
          <w:instrText xml:space="preserve"> PAGEREF _Toc1639 \h </w:instrText>
        </w:r>
        <w:r>
          <w:fldChar w:fldCharType="separate"/>
        </w:r>
        <w:r>
          <w:t>38</w:t>
        </w:r>
        <w:r>
          <w:fldChar w:fldCharType="end"/>
        </w:r>
      </w:hyperlink>
    </w:p>
    <w:p>
      <w:pPr>
        <w:pStyle w:val="TOC2"/>
        <w:tabs>
          <w:tab w:val="right" w:leader="dot" w:pos="8306"/>
        </w:tabs>
      </w:pPr>
      <w:hyperlink w:anchor="_Toc27405" w:history="1">
        <w:r>
          <w:rPr>
            <w:rFonts w:ascii="仿宋" w:eastAsia="仿宋" w:hAnsi="仿宋" w:cs="仿宋" w:hint="eastAsia"/>
            <w:lang w:eastAsia="zh-CN"/>
          </w:rPr>
          <w:t>(四)、安全色及安全标志使用要求</w:t>
        </w:r>
        <w:r>
          <w:tab/>
        </w:r>
        <w:r>
          <w:fldChar w:fldCharType="begin"/>
        </w:r>
        <w:r>
          <w:instrText xml:space="preserve"> PAGEREF _Toc27405 \h </w:instrText>
        </w:r>
        <w:r>
          <w:fldChar w:fldCharType="separate"/>
        </w:r>
        <w:r>
          <w:t>39</w:t>
        </w:r>
        <w:r>
          <w:fldChar w:fldCharType="end"/>
        </w:r>
      </w:hyperlink>
    </w:p>
    <w:p>
      <w:pPr>
        <w:pStyle w:val="TOC2"/>
        <w:tabs>
          <w:tab w:val="right" w:leader="dot" w:pos="8306"/>
        </w:tabs>
      </w:pPr>
      <w:hyperlink w:anchor="_Toc15933" w:history="1">
        <w:r>
          <w:rPr>
            <w:rFonts w:ascii="仿宋" w:eastAsia="仿宋" w:hAnsi="仿宋" w:cs="仿宋" w:hint="eastAsia"/>
            <w:lang w:eastAsia="zh-CN"/>
          </w:rPr>
          <w:t>(五)、防尘防毒措施</w:t>
        </w:r>
        <w:r>
          <w:tab/>
        </w:r>
        <w:r>
          <w:fldChar w:fldCharType="begin"/>
        </w:r>
        <w:r>
          <w:instrText xml:space="preserve"> PAGEREF _Toc15933 \h </w:instrText>
        </w:r>
        <w:r>
          <w:fldChar w:fldCharType="separate"/>
        </w:r>
        <w:r>
          <w:t>40</w:t>
        </w:r>
        <w:r>
          <w:fldChar w:fldCharType="end"/>
        </w:r>
      </w:hyperlink>
    </w:p>
    <w:p>
      <w:pPr>
        <w:pStyle w:val="TOC2"/>
        <w:tabs>
          <w:tab w:val="right" w:leader="dot" w:pos="8306"/>
        </w:tabs>
      </w:pPr>
      <w:hyperlink w:anchor="_Toc16115" w:history="1">
        <w:r>
          <w:rPr>
            <w:rFonts w:ascii="仿宋" w:eastAsia="仿宋" w:hAnsi="仿宋" w:cs="仿宋" w:hint="eastAsia"/>
            <w:lang w:eastAsia="zh-CN"/>
          </w:rPr>
          <w:t>(六)、防静电、触电防护及防雷措施</w:t>
        </w:r>
        <w:r>
          <w:tab/>
        </w:r>
        <w:r>
          <w:fldChar w:fldCharType="begin"/>
        </w:r>
        <w:r>
          <w:instrText xml:space="preserve"> PAGEREF _Toc16115 \h </w:instrText>
        </w:r>
        <w:r>
          <w:fldChar w:fldCharType="separate"/>
        </w:r>
        <w:r>
          <w:t>41</w:t>
        </w:r>
        <w:r>
          <w:fldChar w:fldCharType="end"/>
        </w:r>
      </w:hyperlink>
    </w:p>
    <w:p>
      <w:pPr>
        <w:pStyle w:val="TOC2"/>
        <w:tabs>
          <w:tab w:val="right" w:leader="dot" w:pos="8306"/>
        </w:tabs>
      </w:pPr>
      <w:hyperlink w:anchor="_Toc5361" w:history="1">
        <w:r>
          <w:rPr>
            <w:rFonts w:ascii="仿宋" w:eastAsia="仿宋" w:hAnsi="仿宋" w:cs="仿宋" w:hint="eastAsia"/>
            <w:lang w:eastAsia="zh-CN"/>
          </w:rPr>
          <w:t>(七)、机械设备安全保障措施</w:t>
        </w:r>
        <w:r>
          <w:tab/>
        </w:r>
        <w:r>
          <w:fldChar w:fldCharType="begin"/>
        </w:r>
        <w:r>
          <w:instrText xml:space="preserve"> PAGEREF _Toc5361 \h </w:instrText>
        </w:r>
        <w:r>
          <w:fldChar w:fldCharType="separate"/>
        </w:r>
        <w:r>
          <w:t>42</w:t>
        </w:r>
        <w:r>
          <w:fldChar w:fldCharType="end"/>
        </w:r>
      </w:hyperlink>
    </w:p>
    <w:p>
      <w:pPr>
        <w:pStyle w:val="TOC1"/>
        <w:tabs>
          <w:tab w:val="right" w:leader="dot" w:pos="8306"/>
        </w:tabs>
      </w:pPr>
      <w:hyperlink w:anchor="_Toc30150" w:history="1">
        <w:r>
          <w:rPr>
            <w:rFonts w:ascii="仿宋" w:eastAsia="仿宋" w:hAnsi="仿宋" w:cs="仿宋" w:hint="eastAsia"/>
            <w:lang w:eastAsia="zh-CN"/>
          </w:rPr>
          <w:t>十、快干胶水项目创新与研发</w:t>
        </w:r>
        <w:r>
          <w:tab/>
        </w:r>
        <w:r>
          <w:fldChar w:fldCharType="begin"/>
        </w:r>
        <w:r>
          <w:instrText xml:space="preserve"> PAGEREF _Toc30150 \h </w:instrText>
        </w:r>
        <w:r>
          <w:fldChar w:fldCharType="separate"/>
        </w:r>
        <w:r>
          <w:t>44</w:t>
        </w:r>
        <w:r>
          <w:fldChar w:fldCharType="end"/>
        </w:r>
      </w:hyperlink>
    </w:p>
    <w:p>
      <w:pPr>
        <w:pStyle w:val="TOC2"/>
        <w:tabs>
          <w:tab w:val="right" w:leader="dot" w:pos="8306"/>
        </w:tabs>
      </w:pPr>
      <w:hyperlink w:anchor="_Toc10576" w:history="1">
        <w:r>
          <w:rPr>
            <w:rFonts w:ascii="仿宋" w:eastAsia="仿宋" w:hAnsi="仿宋" w:cs="仿宋" w:hint="eastAsia"/>
            <w:lang w:eastAsia="zh-CN"/>
          </w:rPr>
          <w:t>(一)、创新策略与方向</w:t>
        </w:r>
        <w:r>
          <w:tab/>
        </w:r>
        <w:r>
          <w:fldChar w:fldCharType="begin"/>
        </w:r>
        <w:r>
          <w:instrText xml:space="preserve"> PAGEREF _Toc10576 \h </w:instrText>
        </w:r>
        <w:r>
          <w:fldChar w:fldCharType="separate"/>
        </w:r>
        <w:r>
          <w:t>44</w:t>
        </w:r>
        <w:r>
          <w:fldChar w:fldCharType="end"/>
        </w:r>
      </w:hyperlink>
    </w:p>
    <w:p>
      <w:pPr>
        <w:pStyle w:val="TOC2"/>
        <w:tabs>
          <w:tab w:val="right" w:leader="dot" w:pos="8306"/>
        </w:tabs>
      </w:pPr>
      <w:hyperlink w:anchor="_Toc20806" w:history="1">
        <w:r>
          <w:rPr>
            <w:rFonts w:ascii="仿宋" w:eastAsia="仿宋" w:hAnsi="仿宋" w:cs="仿宋" w:hint="eastAsia"/>
            <w:lang w:eastAsia="zh-CN"/>
          </w:rPr>
          <w:t>(二)、研发规划与投入</w:t>
        </w:r>
        <w:r>
          <w:tab/>
        </w:r>
        <w:r>
          <w:fldChar w:fldCharType="begin"/>
        </w:r>
        <w:r>
          <w:instrText xml:space="preserve"> PAGEREF _Toc20806 \h </w:instrText>
        </w:r>
        <w:r>
          <w:fldChar w:fldCharType="separate"/>
        </w:r>
        <w:r>
          <w:t>45</w:t>
        </w:r>
        <w:r>
          <w:fldChar w:fldCharType="end"/>
        </w:r>
      </w:hyperlink>
    </w:p>
    <w:p>
      <w:pPr>
        <w:pStyle w:val="TOC1"/>
        <w:tabs>
          <w:tab w:val="right" w:leader="dot" w:pos="8306"/>
        </w:tabs>
      </w:pPr>
      <w:hyperlink w:anchor="_Toc919" w:history="1">
        <w:r>
          <w:rPr>
            <w:rFonts w:ascii="仿宋" w:eastAsia="仿宋" w:hAnsi="仿宋" w:cs="仿宋" w:hint="eastAsia"/>
            <w:lang w:eastAsia="zh-CN"/>
          </w:rPr>
          <w:t>十一、快干胶水项目社会影响</w:t>
        </w:r>
        <w:r>
          <w:tab/>
        </w:r>
        <w:r>
          <w:fldChar w:fldCharType="begin"/>
        </w:r>
        <w:r>
          <w:instrText xml:space="preserve"> PAGEREF _Toc919 \h </w:instrText>
        </w:r>
        <w:r>
          <w:fldChar w:fldCharType="separate"/>
        </w:r>
        <w:r>
          <w:t>47</w:t>
        </w:r>
        <w:r>
          <w:fldChar w:fldCharType="end"/>
        </w:r>
      </w:hyperlink>
    </w:p>
    <w:p>
      <w:pPr>
        <w:pStyle w:val="TOC2"/>
        <w:tabs>
          <w:tab w:val="right" w:leader="dot" w:pos="8306"/>
        </w:tabs>
      </w:pPr>
      <w:hyperlink w:anchor="_Toc22581" w:history="1">
        <w:r>
          <w:rPr>
            <w:rFonts w:ascii="仿宋" w:eastAsia="仿宋" w:hAnsi="仿宋" w:cs="仿宋" w:hint="eastAsia"/>
            <w:lang w:eastAsia="zh-CN"/>
          </w:rPr>
          <w:t>(一)、社会责任与义务</w:t>
        </w:r>
        <w:r>
          <w:tab/>
        </w:r>
        <w:r>
          <w:fldChar w:fldCharType="begin"/>
        </w:r>
        <w:r>
          <w:instrText xml:space="preserve"> PAGEREF _Toc22581 \h </w:instrText>
        </w:r>
        <w:r>
          <w:fldChar w:fldCharType="separate"/>
        </w:r>
        <w:r>
          <w:t>47</w:t>
        </w:r>
        <w:r>
          <w:fldChar w:fldCharType="end"/>
        </w:r>
      </w:hyperlink>
    </w:p>
    <w:p>
      <w:pPr>
        <w:pStyle w:val="TOC2"/>
        <w:tabs>
          <w:tab w:val="right" w:leader="dot" w:pos="8306"/>
        </w:tabs>
      </w:pPr>
      <w:hyperlink w:anchor="_Toc6422" w:history="1">
        <w:r>
          <w:rPr>
            <w:rFonts w:ascii="仿宋" w:eastAsia="仿宋" w:hAnsi="仿宋" w:cs="仿宋" w:hint="eastAsia"/>
            <w:lang w:eastAsia="zh-CN"/>
          </w:rPr>
          <w:t>(二)、社会参与与沟通</w:t>
        </w:r>
        <w:r>
          <w:tab/>
        </w:r>
        <w:r>
          <w:fldChar w:fldCharType="begin"/>
        </w:r>
        <w:r>
          <w:instrText xml:space="preserve"> PAGEREF _Toc6422 \h </w:instrText>
        </w:r>
        <w:r>
          <w:fldChar w:fldCharType="separate"/>
        </w:r>
        <w:r>
          <w:t>47</w:t>
        </w:r>
        <w:r>
          <w:fldChar w:fldCharType="end"/>
        </w:r>
      </w:hyperlink>
    </w:p>
    <w:p>
      <w:pPr>
        <w:pStyle w:val="TOC1"/>
        <w:tabs>
          <w:tab w:val="right" w:leader="dot" w:pos="8306"/>
        </w:tabs>
      </w:pPr>
      <w:hyperlink w:anchor="_Toc22003" w:history="1">
        <w:r>
          <w:rPr>
            <w:rFonts w:ascii="仿宋" w:eastAsia="仿宋" w:hAnsi="仿宋" w:cs="仿宋" w:hint="eastAsia"/>
            <w:lang w:eastAsia="zh-CN"/>
          </w:rPr>
          <w:t>十二、快干胶水项目技术管理</w:t>
        </w:r>
        <w:r>
          <w:tab/>
        </w:r>
        <w:r>
          <w:fldChar w:fldCharType="begin"/>
        </w:r>
        <w:r>
          <w:instrText xml:space="preserve"> PAGEREF _Toc22003 \h </w:instrText>
        </w:r>
        <w:r>
          <w:fldChar w:fldCharType="separate"/>
        </w:r>
        <w:r>
          <w:t>48</w:t>
        </w:r>
        <w:r>
          <w:fldChar w:fldCharType="end"/>
        </w:r>
      </w:hyperlink>
    </w:p>
    <w:p>
      <w:pPr>
        <w:pStyle w:val="TOC2"/>
        <w:tabs>
          <w:tab w:val="right" w:leader="dot" w:pos="8306"/>
        </w:tabs>
      </w:pPr>
      <w:hyperlink w:anchor="_Toc11728" w:history="1">
        <w:r>
          <w:rPr>
            <w:rFonts w:ascii="仿宋" w:eastAsia="仿宋" w:hAnsi="仿宋" w:cs="仿宋" w:hint="eastAsia"/>
            <w:lang w:eastAsia="zh-CN"/>
          </w:rPr>
          <w:t>(一)、技术方案选用方向</w:t>
        </w:r>
        <w:r>
          <w:tab/>
        </w:r>
        <w:r>
          <w:fldChar w:fldCharType="begin"/>
        </w:r>
        <w:r>
          <w:instrText xml:space="preserve"> PAGEREF _Toc11728 \h </w:instrText>
        </w:r>
        <w:r>
          <w:fldChar w:fldCharType="separate"/>
        </w:r>
        <w:r>
          <w:t>48</w:t>
        </w:r>
        <w:r>
          <w:fldChar w:fldCharType="end"/>
        </w:r>
      </w:hyperlink>
    </w:p>
    <w:p>
      <w:pPr>
        <w:pStyle w:val="TOC2"/>
        <w:tabs>
          <w:tab w:val="right" w:leader="dot" w:pos="8306"/>
        </w:tabs>
      </w:pPr>
      <w:hyperlink w:anchor="_Toc5131" w:history="1">
        <w:r>
          <w:rPr>
            <w:rFonts w:ascii="仿宋" w:eastAsia="仿宋" w:hAnsi="仿宋" w:cs="仿宋" w:hint="eastAsia"/>
            <w:lang w:eastAsia="zh-CN"/>
          </w:rPr>
          <w:t>(二)、工艺技术方案选用原则</w:t>
        </w:r>
        <w:r>
          <w:tab/>
        </w:r>
        <w:r>
          <w:fldChar w:fldCharType="begin"/>
        </w:r>
        <w:r>
          <w:instrText xml:space="preserve"> PAGEREF _Toc5131 \h </w:instrText>
        </w:r>
        <w:r>
          <w:fldChar w:fldCharType="separate"/>
        </w:r>
        <w:r>
          <w:t>50</w:t>
        </w:r>
        <w:r>
          <w:fldChar w:fldCharType="end"/>
        </w:r>
      </w:hyperlink>
    </w:p>
    <w:p>
      <w:pPr>
        <w:pStyle w:val="TOC2"/>
        <w:tabs>
          <w:tab w:val="right" w:leader="dot" w:pos="8306"/>
        </w:tabs>
      </w:pPr>
      <w:hyperlink w:anchor="_Toc3156" w:history="1">
        <w:r>
          <w:rPr>
            <w:rFonts w:ascii="仿宋" w:eastAsia="仿宋" w:hAnsi="仿宋" w:cs="仿宋" w:hint="eastAsia"/>
            <w:lang w:eastAsia="zh-CN"/>
          </w:rPr>
          <w:t>(三)、工艺技术方案要求</w:t>
        </w:r>
        <w:r>
          <w:tab/>
        </w:r>
        <w:r>
          <w:fldChar w:fldCharType="begin"/>
        </w:r>
        <w:r>
          <w:instrText xml:space="preserve"> PAGEREF _Toc3156 \h </w:instrText>
        </w:r>
        <w:r>
          <w:fldChar w:fldCharType="separate"/>
        </w:r>
        <w:r>
          <w:t>52</w:t>
        </w:r>
        <w:r>
          <w:fldChar w:fldCharType="end"/>
        </w:r>
      </w:hyperlink>
    </w:p>
    <w:p>
      <w:pPr>
        <w:pStyle w:val="TOC1"/>
        <w:tabs>
          <w:tab w:val="right" w:leader="dot" w:pos="8306"/>
        </w:tabs>
      </w:pPr>
      <w:hyperlink w:anchor="_Toc1342" w:history="1">
        <w:r>
          <w:rPr>
            <w:rFonts w:ascii="仿宋" w:eastAsia="仿宋" w:hAnsi="仿宋" w:cs="仿宋" w:hint="eastAsia"/>
            <w:lang w:eastAsia="zh-CN"/>
          </w:rPr>
          <w:t>十三、供应链管理</w:t>
        </w:r>
        <w:r>
          <w:tab/>
        </w:r>
        <w:r>
          <w:fldChar w:fldCharType="begin"/>
        </w:r>
        <w:r>
          <w:instrText xml:space="preserve"> PAGEREF _Toc1342 \h </w:instrText>
        </w:r>
        <w:r>
          <w:fldChar w:fldCharType="separate"/>
        </w:r>
        <w:r>
          <w:t>54</w:t>
        </w:r>
        <w:r>
          <w:fldChar w:fldCharType="end"/>
        </w:r>
      </w:hyperlink>
    </w:p>
    <w:p>
      <w:pPr>
        <w:pStyle w:val="TOC2"/>
        <w:tabs>
          <w:tab w:val="right" w:leader="dot" w:pos="8306"/>
        </w:tabs>
      </w:pPr>
      <w:hyperlink w:anchor="_Toc3359" w:history="1">
        <w:r>
          <w:rPr>
            <w:rFonts w:ascii="仿宋" w:eastAsia="仿宋" w:hAnsi="仿宋" w:cs="仿宋" w:hint="eastAsia"/>
            <w:lang w:eastAsia="zh-CN"/>
          </w:rPr>
          <w:t>(一)、供应链战略规划</w:t>
        </w:r>
        <w:r>
          <w:tab/>
        </w:r>
        <w:r>
          <w:fldChar w:fldCharType="begin"/>
        </w:r>
        <w:r>
          <w:instrText xml:space="preserve"> PAGEREF _Toc3359 \h </w:instrText>
        </w:r>
        <w:r>
          <w:fldChar w:fldCharType="separate"/>
        </w:r>
        <w:r>
          <w:t>54</w:t>
        </w:r>
        <w:r>
          <w:fldChar w:fldCharType="end"/>
        </w:r>
      </w:hyperlink>
    </w:p>
    <w:p>
      <w:pPr>
        <w:pStyle w:val="TOC2"/>
        <w:tabs>
          <w:tab w:val="right" w:leader="dot" w:pos="8306"/>
        </w:tabs>
      </w:pPr>
      <w:hyperlink w:anchor="_Toc5581" w:history="1">
        <w:r>
          <w:rPr>
            <w:rFonts w:ascii="仿宋" w:eastAsia="仿宋" w:hAnsi="仿宋" w:cs="仿宋" w:hint="eastAsia"/>
            <w:lang w:eastAsia="zh-CN"/>
          </w:rPr>
          <w:t>(二)、供应商选择与合作</w:t>
        </w:r>
        <w:r>
          <w:tab/>
        </w:r>
        <w:r>
          <w:fldChar w:fldCharType="begin"/>
        </w:r>
        <w:r>
          <w:instrText xml:space="preserve"> PAGEREF _Toc5581 \h </w:instrText>
        </w:r>
        <w:r>
          <w:fldChar w:fldCharType="separate"/>
        </w:r>
        <w:r>
          <w:t>56</w:t>
        </w:r>
        <w:r>
          <w:fldChar w:fldCharType="end"/>
        </w:r>
      </w:hyperlink>
    </w:p>
    <w:p>
      <w:pPr>
        <w:pStyle w:val="TOC2"/>
        <w:tabs>
          <w:tab w:val="right" w:leader="dot" w:pos="8306"/>
        </w:tabs>
      </w:pPr>
      <w:hyperlink w:anchor="_Toc29252" w:history="1">
        <w:r>
          <w:rPr>
            <w:rFonts w:ascii="仿宋" w:eastAsia="仿宋" w:hAnsi="仿宋" w:cs="仿宋" w:hint="eastAsia"/>
            <w:lang w:eastAsia="zh-CN"/>
          </w:rPr>
          <w:t>(三)、物流与库存管理</w:t>
        </w:r>
        <w:r>
          <w:tab/>
        </w:r>
        <w:r>
          <w:fldChar w:fldCharType="begin"/>
        </w:r>
        <w:r>
          <w:instrText xml:space="preserve"> PAGEREF _Toc29252 \h </w:instrText>
        </w:r>
        <w:r>
          <w:fldChar w:fldCharType="separate"/>
        </w:r>
        <w:r>
          <w:t>57</w:t>
        </w:r>
        <w:r>
          <w:fldChar w:fldCharType="end"/>
        </w:r>
      </w:hyperlink>
    </w:p>
    <w:p>
      <w:pPr>
        <w:pStyle w:val="TOC1"/>
        <w:tabs>
          <w:tab w:val="right" w:leader="dot" w:pos="8306"/>
        </w:tabs>
      </w:pPr>
      <w:hyperlink w:anchor="_Toc13063" w:history="1">
        <w:r>
          <w:rPr>
            <w:rFonts w:ascii="仿宋" w:eastAsia="仿宋" w:hAnsi="仿宋" w:cs="仿宋" w:hint="eastAsia"/>
            <w:lang w:eastAsia="zh-CN"/>
          </w:rPr>
          <w:t>十四、利益相关者分析与沟通计划</w:t>
        </w:r>
        <w:r>
          <w:tab/>
        </w:r>
        <w:r>
          <w:fldChar w:fldCharType="begin"/>
        </w:r>
        <w:r>
          <w:instrText xml:space="preserve"> PAGEREF _Toc13063 \h </w:instrText>
        </w:r>
        <w:r>
          <w:fldChar w:fldCharType="separate"/>
        </w:r>
        <w:r>
          <w:t>59</w:t>
        </w:r>
        <w:r>
          <w:fldChar w:fldCharType="end"/>
        </w:r>
      </w:hyperlink>
    </w:p>
    <w:p>
      <w:pPr>
        <w:pStyle w:val="TOC2"/>
        <w:tabs>
          <w:tab w:val="right" w:leader="dot" w:pos="8306"/>
        </w:tabs>
      </w:pPr>
      <w:hyperlink w:anchor="_Toc311" w:history="1">
        <w:r>
          <w:rPr>
            <w:rFonts w:ascii="仿宋" w:eastAsia="仿宋" w:hAnsi="仿宋" w:cs="仿宋" w:hint="eastAsia"/>
            <w:lang w:eastAsia="zh-CN"/>
          </w:rPr>
          <w:t>(一)、利益相关者分析</w:t>
        </w:r>
        <w:r>
          <w:tab/>
        </w:r>
        <w:r>
          <w:fldChar w:fldCharType="begin"/>
        </w:r>
        <w:r>
          <w:instrText xml:space="preserve"> PAGEREF _Toc311 \h </w:instrText>
        </w:r>
        <w:r>
          <w:fldChar w:fldCharType="separate"/>
        </w:r>
        <w:r>
          <w:t>59</w:t>
        </w:r>
        <w:r>
          <w:fldChar w:fldCharType="end"/>
        </w:r>
      </w:hyperlink>
    </w:p>
    <w:p>
      <w:pPr>
        <w:pStyle w:val="TOC2"/>
        <w:tabs>
          <w:tab w:val="right" w:leader="dot" w:pos="8306"/>
        </w:tabs>
      </w:pPr>
      <w:hyperlink w:anchor="_Toc27759" w:history="1">
        <w:r>
          <w:rPr>
            <w:rFonts w:ascii="仿宋" w:eastAsia="仿宋" w:hAnsi="仿宋" w:cs="仿宋" w:hint="eastAsia"/>
            <w:lang w:eastAsia="zh-CN"/>
          </w:rPr>
          <w:t>(二)、沟通计划</w:t>
        </w:r>
        <w:r>
          <w:tab/>
        </w:r>
        <w:r>
          <w:fldChar w:fldCharType="begin"/>
        </w:r>
        <w:r>
          <w:instrText xml:space="preserve"> PAGEREF _Toc27759 \h </w:instrText>
        </w:r>
        <w:r>
          <w:fldChar w:fldCharType="separate"/>
        </w:r>
        <w:r>
          <w:t>60</w:t>
        </w:r>
        <w:r>
          <w:fldChar w:fldCharType="end"/>
        </w:r>
      </w:hyperlink>
    </w:p>
    <w:p>
      <w:pPr>
        <w:pStyle w:val="TOC1"/>
        <w:tabs>
          <w:tab w:val="right" w:leader="dot" w:pos="8306"/>
        </w:tabs>
      </w:pPr>
      <w:hyperlink w:anchor="_Toc21470" w:history="1">
        <w:r>
          <w:rPr>
            <w:rFonts w:ascii="仿宋" w:eastAsia="仿宋" w:hAnsi="仿宋" w:cs="仿宋" w:hint="eastAsia"/>
            <w:lang w:eastAsia="zh-CN"/>
          </w:rPr>
          <w:t>十五、快干胶水项目变更管理</w:t>
        </w:r>
        <w:r>
          <w:tab/>
        </w:r>
        <w:r>
          <w:fldChar w:fldCharType="begin"/>
        </w:r>
        <w:r>
          <w:instrText xml:space="preserve"> PAGEREF _Toc21470 \h </w:instrText>
        </w:r>
        <w:r>
          <w:fldChar w:fldCharType="separate"/>
        </w:r>
        <w:r>
          <w:t>61</w:t>
        </w:r>
        <w:r>
          <w:fldChar w:fldCharType="end"/>
        </w:r>
      </w:hyperlink>
    </w:p>
    <w:p>
      <w:pPr>
        <w:pStyle w:val="TOC2"/>
        <w:tabs>
          <w:tab w:val="right" w:leader="dot" w:pos="8306"/>
        </w:tabs>
      </w:pPr>
      <w:hyperlink w:anchor="_Toc25338" w:history="1">
        <w:r>
          <w:rPr>
            <w:rFonts w:ascii="仿宋" w:eastAsia="仿宋" w:hAnsi="仿宋" w:cs="仿宋" w:hint="eastAsia"/>
            <w:lang w:eastAsia="zh-CN"/>
          </w:rPr>
          <w:t>(一)、变更申请与评估</w:t>
        </w:r>
        <w:r>
          <w:tab/>
        </w:r>
        <w:r>
          <w:fldChar w:fldCharType="begin"/>
        </w:r>
        <w:r>
          <w:instrText xml:space="preserve"> PAGEREF _Toc25338 \h </w:instrText>
        </w:r>
        <w:r>
          <w:fldChar w:fldCharType="separate"/>
        </w:r>
        <w:r>
          <w:t>61</w:t>
        </w:r>
        <w:r>
          <w:fldChar w:fldCharType="end"/>
        </w:r>
      </w:hyperlink>
    </w:p>
    <w:p>
      <w:pPr>
        <w:pStyle w:val="TOC2"/>
        <w:tabs>
          <w:tab w:val="right" w:leader="dot" w:pos="8306"/>
        </w:tabs>
      </w:pPr>
      <w:hyperlink w:anchor="_Toc25442" w:history="1">
        <w:r>
          <w:rPr>
            <w:rFonts w:ascii="仿宋" w:eastAsia="仿宋" w:hAnsi="仿宋" w:cs="仿宋" w:hint="eastAsia"/>
            <w:lang w:eastAsia="zh-CN"/>
          </w:rPr>
          <w:t>(二)、变更实施与控制</w:t>
        </w:r>
        <w:r>
          <w:tab/>
        </w:r>
        <w:r>
          <w:fldChar w:fldCharType="begin"/>
        </w:r>
        <w:r>
          <w:instrText xml:space="preserve"> PAGEREF _Toc25442 \h </w:instrText>
        </w:r>
        <w:r>
          <w:fldChar w:fldCharType="separate"/>
        </w:r>
        <w:r>
          <w:t>61</w:t>
        </w:r>
        <w:r>
          <w:fldChar w:fldCharType="end"/>
        </w:r>
      </w:hyperlink>
    </w:p>
    <w:p>
      <w:pPr>
        <w:pStyle w:val="TOC1"/>
        <w:tabs>
          <w:tab w:val="right" w:leader="dot" w:pos="8306"/>
        </w:tabs>
      </w:pPr>
      <w:hyperlink w:anchor="_Toc7973" w:history="1">
        <w:r>
          <w:rPr>
            <w:rFonts w:ascii="仿宋" w:eastAsia="仿宋" w:hAnsi="仿宋" w:cs="仿宋" w:hint="eastAsia"/>
            <w:lang w:eastAsia="zh-CN"/>
          </w:rPr>
          <w:t>十六、快干胶水项目实施时间节点</w:t>
        </w:r>
        <w:r>
          <w:tab/>
        </w:r>
        <w:r>
          <w:fldChar w:fldCharType="begin"/>
        </w:r>
        <w:r>
          <w:instrText xml:space="preserve"> PAGEREF _Toc7973 \h </w:instrText>
        </w:r>
        <w:r>
          <w:fldChar w:fldCharType="separate"/>
        </w:r>
        <w:r>
          <w:t>62</w:t>
        </w:r>
        <w:r>
          <w:fldChar w:fldCharType="end"/>
        </w:r>
      </w:hyperlink>
    </w:p>
    <w:p>
      <w:pPr>
        <w:pStyle w:val="TOC2"/>
        <w:tabs>
          <w:tab w:val="right" w:leader="dot" w:pos="8306"/>
        </w:tabs>
      </w:pPr>
      <w:hyperlink w:anchor="_Toc8790" w:history="1">
        <w:r>
          <w:rPr>
            <w:rFonts w:ascii="仿宋" w:eastAsia="仿宋" w:hAnsi="仿宋" w:cs="仿宋" w:hint="eastAsia"/>
            <w:lang w:eastAsia="zh-CN"/>
          </w:rPr>
          <w:t>(一)、快干胶水项目启动阶段时间节点</w:t>
        </w:r>
        <w:r>
          <w:tab/>
        </w:r>
        <w:r>
          <w:fldChar w:fldCharType="begin"/>
        </w:r>
        <w:r>
          <w:instrText xml:space="preserve"> PAGEREF _Toc8790 \h </w:instrText>
        </w:r>
        <w:r>
          <w:fldChar w:fldCharType="separate"/>
        </w:r>
        <w:r>
          <w:t>62</w:t>
        </w:r>
        <w:r>
          <w:fldChar w:fldCharType="end"/>
        </w:r>
      </w:hyperlink>
    </w:p>
    <w:p>
      <w:pPr>
        <w:pStyle w:val="TOC2"/>
        <w:tabs>
          <w:tab w:val="right" w:leader="dot" w:pos="8306"/>
        </w:tabs>
      </w:pPr>
      <w:hyperlink w:anchor="_Toc27909" w:history="1">
        <w:r>
          <w:rPr>
            <w:rFonts w:ascii="仿宋" w:eastAsia="仿宋" w:hAnsi="仿宋" w:cs="仿宋" w:hint="eastAsia"/>
            <w:lang w:eastAsia="zh-CN"/>
          </w:rPr>
          <w:t>(二)、快干胶水项目执行阶段时间节点</w:t>
        </w:r>
        <w:r>
          <w:tab/>
        </w:r>
        <w:r>
          <w:fldChar w:fldCharType="begin"/>
        </w:r>
        <w:r>
          <w:instrText xml:space="preserve"> PAGEREF _Toc27909 \h </w:instrText>
        </w:r>
        <w:r>
          <w:fldChar w:fldCharType="separate"/>
        </w:r>
        <w:r>
          <w:t>63</w:t>
        </w:r>
        <w:r>
          <w:fldChar w:fldCharType="end"/>
        </w:r>
      </w:hyperlink>
    </w:p>
    <w:p>
      <w:pPr>
        <w:pStyle w:val="TOC2"/>
        <w:tabs>
          <w:tab w:val="right" w:leader="dot" w:pos="8306"/>
        </w:tabs>
      </w:pPr>
      <w:hyperlink w:anchor="_Toc26915" w:history="1">
        <w:r>
          <w:rPr>
            <w:rFonts w:ascii="仿宋" w:eastAsia="仿宋" w:hAnsi="仿宋" w:cs="仿宋" w:hint="eastAsia"/>
            <w:lang w:eastAsia="zh-CN"/>
          </w:rPr>
          <w:t>(三)、快干胶水项目完成阶段时间节点</w:t>
        </w:r>
        <w:r>
          <w:tab/>
        </w:r>
        <w:r>
          <w:fldChar w:fldCharType="begin"/>
        </w:r>
        <w:r>
          <w:instrText xml:space="preserve"> PAGEREF _Toc26915 \h </w:instrText>
        </w:r>
        <w:r>
          <w:fldChar w:fldCharType="separate"/>
        </w:r>
        <w:r>
          <w:t>64</w:t>
        </w:r>
        <w:r>
          <w:fldChar w:fldCharType="end"/>
        </w:r>
      </w:hyperlink>
    </w:p>
    <w:p>
      <w:pPr>
        <w:pStyle w:val="TOC1"/>
        <w:tabs>
          <w:tab w:val="right" w:leader="dot" w:pos="8306"/>
        </w:tabs>
      </w:pPr>
      <w:hyperlink w:anchor="_Toc5494" w:history="1">
        <w:r>
          <w:rPr>
            <w:rFonts w:ascii="仿宋" w:eastAsia="仿宋" w:hAnsi="仿宋" w:cs="仿宋" w:hint="eastAsia"/>
            <w:lang w:eastAsia="zh-CN"/>
          </w:rPr>
          <w:t>十七、质量管理体系</w:t>
        </w:r>
        <w:r>
          <w:tab/>
        </w:r>
        <w:r>
          <w:fldChar w:fldCharType="begin"/>
        </w:r>
        <w:r>
          <w:instrText xml:space="preserve"> PAGEREF _Toc5494 \h </w:instrText>
        </w:r>
        <w:r>
          <w:fldChar w:fldCharType="separate"/>
        </w:r>
        <w:r>
          <w:t>65</w:t>
        </w:r>
        <w:r>
          <w:fldChar w:fldCharType="end"/>
        </w:r>
      </w:hyperlink>
    </w:p>
    <w:p>
      <w:pPr>
        <w:pStyle w:val="TOC2"/>
        <w:tabs>
          <w:tab w:val="right" w:leader="dot" w:pos="8306"/>
        </w:tabs>
      </w:pPr>
      <w:hyperlink w:anchor="_Toc20198" w:history="1">
        <w:r>
          <w:rPr>
            <w:rFonts w:ascii="仿宋" w:eastAsia="仿宋" w:hAnsi="仿宋" w:cs="仿宋" w:hint="eastAsia"/>
            <w:lang w:eastAsia="zh-CN"/>
          </w:rPr>
          <w:t>(一)、质量目标与方针</w:t>
        </w:r>
        <w:r>
          <w:tab/>
        </w:r>
        <w:r>
          <w:fldChar w:fldCharType="begin"/>
        </w:r>
        <w:r>
          <w:instrText xml:space="preserve"> PAGEREF _Toc20198 \h </w:instrText>
        </w:r>
        <w:r>
          <w:fldChar w:fldCharType="separate"/>
        </w:r>
        <w:r>
          <w:t>65</w:t>
        </w:r>
        <w:r>
          <w:fldChar w:fldCharType="end"/>
        </w:r>
      </w:hyperlink>
    </w:p>
    <w:p>
      <w:pPr>
        <w:pStyle w:val="TOC2"/>
        <w:tabs>
          <w:tab w:val="right" w:leader="dot" w:pos="8306"/>
        </w:tabs>
      </w:pPr>
      <w:hyperlink w:anchor="_Toc17935" w:history="1">
        <w:r>
          <w:rPr>
            <w:rFonts w:ascii="仿宋" w:eastAsia="仿宋" w:hAnsi="仿宋" w:cs="仿宋" w:hint="eastAsia"/>
            <w:lang w:eastAsia="zh-CN"/>
          </w:rPr>
          <w:t>(二)、质量管理责任</w:t>
        </w:r>
        <w:r>
          <w:tab/>
        </w:r>
        <w:r>
          <w:fldChar w:fldCharType="begin"/>
        </w:r>
        <w:r>
          <w:instrText xml:space="preserve"> PAGEREF _Toc17935 \h </w:instrText>
        </w:r>
        <w:r>
          <w:fldChar w:fldCharType="separate"/>
        </w:r>
        <w:r>
          <w:t>66</w:t>
        </w:r>
        <w:r>
          <w:fldChar w:fldCharType="end"/>
        </w:r>
      </w:hyperlink>
    </w:p>
    <w:p>
      <w:pPr>
        <w:pStyle w:val="TOC2"/>
        <w:tabs>
          <w:tab w:val="right" w:leader="dot" w:pos="8306"/>
        </w:tabs>
      </w:pPr>
      <w:hyperlink w:anchor="_Toc6682" w:history="1">
        <w:r>
          <w:rPr>
            <w:rFonts w:ascii="仿宋" w:eastAsia="仿宋" w:hAnsi="仿宋" w:cs="仿宋" w:hint="eastAsia"/>
            <w:lang w:eastAsia="zh-CN"/>
          </w:rPr>
          <w:t>(三)、质量管理体系文件</w:t>
        </w:r>
        <w:r>
          <w:tab/>
        </w:r>
        <w:r>
          <w:fldChar w:fldCharType="begin"/>
        </w:r>
        <w:r>
          <w:instrText xml:space="preserve"> PAGEREF _Toc6682 \h </w:instrText>
        </w:r>
        <w:r>
          <w:fldChar w:fldCharType="separate"/>
        </w:r>
        <w:r>
          <w:t>68</w:t>
        </w:r>
        <w:r>
          <w:fldChar w:fldCharType="end"/>
        </w:r>
      </w:hyperlink>
    </w:p>
    <w:p>
      <w:pPr>
        <w:pStyle w:val="TOC2"/>
        <w:tabs>
          <w:tab w:val="right" w:leader="dot" w:pos="8306"/>
        </w:tabs>
      </w:pPr>
      <w:hyperlink w:anchor="_Toc17810" w:history="1">
        <w:r>
          <w:rPr>
            <w:rFonts w:ascii="仿宋" w:eastAsia="仿宋" w:hAnsi="仿宋" w:cs="仿宋" w:hint="eastAsia"/>
            <w:lang w:eastAsia="zh-CN"/>
          </w:rPr>
          <w:t>(四)、质量培训与教育</w:t>
        </w:r>
        <w:r>
          <w:tab/>
        </w:r>
        <w:r>
          <w:fldChar w:fldCharType="begin"/>
        </w:r>
        <w:r>
          <w:instrText xml:space="preserve"> PAGEREF _Toc17810 \h </w:instrText>
        </w:r>
        <w:r>
          <w:fldChar w:fldCharType="separate"/>
        </w:r>
        <w:r>
          <w:t>70</w:t>
        </w:r>
        <w:r>
          <w:fldChar w:fldCharType="end"/>
        </w:r>
      </w:hyperlink>
    </w:p>
    <w:p>
      <w:pPr>
        <w:pStyle w:val="TOC2"/>
        <w:tabs>
          <w:tab w:val="right" w:leader="dot" w:pos="8306"/>
        </w:tabs>
      </w:pPr>
      <w:hyperlink w:anchor="_Toc4045" w:history="1">
        <w:r>
          <w:rPr>
            <w:rFonts w:ascii="仿宋" w:eastAsia="仿宋" w:hAnsi="仿宋" w:cs="仿宋" w:hint="eastAsia"/>
            <w:lang w:eastAsia="zh-CN"/>
          </w:rPr>
          <w:t>(五)、质量审核与评价</w:t>
        </w:r>
        <w:r>
          <w:tab/>
        </w:r>
        <w:r>
          <w:fldChar w:fldCharType="begin"/>
        </w:r>
        <w:r>
          <w:instrText xml:space="preserve"> PAGEREF _Toc4045 \h </w:instrText>
        </w:r>
        <w:r>
          <w:fldChar w:fldCharType="separate"/>
        </w:r>
        <w:r>
          <w:t>71</w:t>
        </w:r>
        <w:r>
          <w:fldChar w:fldCharType="end"/>
        </w:r>
      </w:hyperlink>
    </w:p>
    <w:p>
      <w:pPr>
        <w:pStyle w:val="TOC2"/>
        <w:tabs>
          <w:tab w:val="right" w:leader="dot" w:pos="8306"/>
        </w:tabs>
      </w:pPr>
      <w:hyperlink w:anchor="_Toc16615" w:history="1">
        <w:r>
          <w:rPr>
            <w:rFonts w:ascii="仿宋" w:eastAsia="仿宋" w:hAnsi="仿宋" w:cs="仿宋" w:hint="eastAsia"/>
            <w:lang w:eastAsia="zh-CN"/>
          </w:rPr>
          <w:t>(六)、不符合与纠正措施</w:t>
        </w:r>
        <w:r>
          <w:tab/>
        </w:r>
        <w:r>
          <w:fldChar w:fldCharType="begin"/>
        </w:r>
        <w:r>
          <w:instrText xml:space="preserve"> PAGEREF _Toc16615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29"/>
      <w:r>
        <w:rPr>
          <w:rFonts w:ascii="仿宋" w:eastAsia="仿宋" w:hAnsi="仿宋" w:cs="仿宋" w:hint="eastAsia"/>
          <w:sz w:val="28"/>
          <w:lang w:eastAsia="zh-CN"/>
        </w:rPr>
        <w:t>一、快干胶水项目选址可行性分析</w:t>
      </w:r>
      <w:bookmarkEnd w:id="2"/>
    </w:p>
    <w:p>
      <w:pPr>
        <w:pStyle w:val="Heading2"/>
        <w:rPr>
          <w:rFonts w:ascii="仿宋" w:eastAsia="仿宋" w:hAnsi="仿宋" w:cs="仿宋" w:hint="eastAsia"/>
          <w:lang w:eastAsia="zh-CN"/>
        </w:rPr>
      </w:pPr>
      <w:bookmarkStart w:id="3" w:name="_Toc14766"/>
      <w:r>
        <w:rPr>
          <w:rFonts w:ascii="仿宋" w:eastAsia="仿宋" w:hAnsi="仿宋" w:cs="仿宋" w:hint="eastAsia"/>
          <w:lang w:eastAsia="zh-CN"/>
        </w:rPr>
        <w:t>(一)、快干胶水项目选址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该快干胶水项目选址位于XX省XX市XX区XXX街道</w:t>
      </w:r>
    </w:p>
    <w:p>
      <w:pPr>
        <w:pStyle w:val="Heading2"/>
        <w:ind w:firstLine="560" w:firstLineChars="200"/>
        <w:rPr>
          <w:rFonts w:ascii="仿宋" w:eastAsia="仿宋" w:hAnsi="仿宋" w:cs="仿宋" w:hint="eastAsia"/>
          <w:sz w:val="28"/>
          <w:lang w:eastAsia="zh-CN"/>
        </w:rPr>
      </w:pPr>
      <w:bookmarkStart w:id="4" w:name="_Toc219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快干胶水项目的征地面积将根据快干胶水项目的实际规模和需求进行精确规划。具体面积XXX平方米，旨在确保快干胶水项目不仅能够满足当前的发展需求，还能够预留空间以适应未来的扩展。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净用地面积是在征地面积基础上去除不可利用面积后的实际可开发用地。具体面积XXX平方米，考虑到环保、交通、安全等多方面因素，以确保快干胶水项目在整体利用效率上达到最优。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快干胶水项目计划建设的建筑总规模具体面积XXX平方米。这一规模的确定综合考虑了快干胶水项目的性质、规模，以及城市规划的相关要求，确保建筑布局与周边环境协调一致。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绿地率是快干胶水项目用地中被规划为绿地的比例。具体面积XXX平方米，旨在通过合理规划绿地，改善快干胶水项目周边环境，提升居民生活质量，并符合城市整体绿化规划。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容积率是用地上可以建设的建筑总体积与用地面积之比。具体面积XXX，通过合理的容积率规划，确保快干胶水项目建筑规模与周边环境和谐共生。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确保快干胶水项目选址与当地城市规划相一致，具体面积XXX平方米。通过与城市规划部门深入沟通，确保快干胶水项目不仅符合城市的整体发展方向，还能够融入城市的发展布局，为城市的长远发展贡献力量。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快干胶水项目选址符合当地产业政策，具体面积XXX平方米。这包括快干胶水项目对当地经济的促进作用，以及对相关产业的带动效应，确保快干胶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用地总体要求必须符合环保和可持续发展的原则，具体面积XXX平方米。通过采用绿色建筑设计、节能减排等措施，确保快干胶水项目在建设和运营过程中对环境的影响最小化，达到可持续发展的要求。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确保快干胶水项目选址具备必要的公共设施配套，具体面积XXX平方米。这包括交通便利性、教育、医疗等基础设施，以提高居民生活品质，使得快干胶水项目选址更具吸引力。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考虑用地总体要求对当地社会稳定性的影响，具体面积XXX平方米。通过深入了解当地社区反馈，确保快干胶水项目的选址和建设过程对当地社会和谐稳定产生积极作用。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快干胶水项目选址不仅符合法规和规划，还在实际操作中具有可行性。这一全面规划将为快干胶水项目的成功实施提供坚实的基础，确保快干胶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3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干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快干胶水项目的设备规划和空间设计中，我们将采取灵活设备布局的措施。设备布局将根据实际需求进行灵活设计，避免不必要的浪费。通过合理规划设备摆放位置，我们将提高设备的利用率，减少设备间距，以确保快干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快干胶水项目内部引入共享设施的概念，例如共享会议室、办公区等。通过这种方式，我们可以减少对资源的重复建设，提高资源共享效率，从而减小快干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1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快干胶水项目的总图布置中，我们将不同功能区域进行明确的规划，以最大程度满足快干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1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快干胶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快干胶水项目对环境的影响是综合评价的重要因素之一。我们将详细考虑选址周边的自然环境、生态保护区、水源地等情况，确保快干胶水项目的建设和运营对环境影响最小化，并符合当地的环保法规标准。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对选址的评价还需充分考虑当地政府的产业政策和法规。我们将详细了解快干胶水项目所在地的相关政策，确保快干胶水项目的规划和运营与当地法规相符，降低不必要的法律风险。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考虑到社会稳定性对企业运营的重要性，我们将评估选址地区的社会安全情况、劳工关系、社区反馈等方面，以确保快干胶水项目的建设和运营不会受到社会稳定性的负面影响。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最后，我们将综合考虑用地成本，包括土地购置费用、土地开发成本等。通过对用地成本的详细评估，我们能够做出更为精确的经济效益分析，为快干胶水项目的投资决策提供有力支持。</w:t>
      </w:r>
    </w:p>
    <w:p>
      <w:pPr>
        <w:pStyle w:val="Heading1"/>
        <w:ind w:firstLine="560" w:firstLineChars="200"/>
        <w:rPr>
          <w:rFonts w:ascii="仿宋" w:eastAsia="仿宋" w:hAnsi="仿宋" w:cs="仿宋" w:hint="eastAsia"/>
          <w:sz w:val="28"/>
          <w:lang w:eastAsia="zh-CN"/>
        </w:rPr>
      </w:pPr>
      <w:bookmarkStart w:id="8" w:name="_Toc307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956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快干胶水项目的主要产品是XXXX，预计年产值为XXX万元。这一产品在市场中占据着重要的地位，其广泛的应用范围使得该快干胶水项目的市场前景非常广阔。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干胶水项目的xxx产品作为重要的原材料之一，将在多个领域发挥关键作用。其在建筑、交通、能源等方面的广泛应用将为整个产业链提供强大的支持，形成产业协同效应。快干胶水项目的年产值XXX万XXX万XXX万万元不仅反映了其在市场上的巨大潜力，更预示着它对国民经济的积极贡献。这种关联度高、涉及面广的产业关系，使得该快干胶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30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项目总征地面积为XXXX平方米，相当于约XX.XX亩，其中净用地面积为XXXX平方米，红线范围内相当于约XX.XX亩。这一用地规模充分考虑了快干胶水项目的建设需求，保障了快干胶水项目在合适的空间内得以充分发展。快干胶水项目规划的总建筑面积为XXXX平方米，其中主体工程建设占XXXX平方米，计容建筑面积达XXXX平方米。预计建筑工程的投资将达到XXXX万元，为快干胶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项目计划购置的设备共计XXXX台（套），设备购置费用为XXXX万元。这一设备购置计划充分考虑到快干胶水项目的生产需求和技术要求，确保了快干胶水项目在生产运营中具备先进的技术装备和高效的生产能力。设备的合理配置将为快干胶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项目计划总投资为XXXX万元，预计年实现营业收入为XXXX万元。这一产能规模的设定旨在确保快干胶水项目能够在投资与回报之间取得平衡，实现长期可持续的发展。快干胶水项目的总投资充分考虑到各个方面的需求，包括用地建设、设备购置等多个环节，以确保快干胶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86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232"/>
      <w:r>
        <w:rPr>
          <w:rFonts w:ascii="仿宋" w:eastAsia="仿宋" w:hAnsi="仿宋" w:cs="仿宋" w:hint="eastAsia"/>
          <w:lang w:eastAsia="zh-CN"/>
        </w:rPr>
        <w:t>(一)、快干胶水行业分析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行业一直以来都是市场的关注焦点。行业内的发展趋势、竞争态势以及潜在机会都对快干胶水项目的推进产生深远的影响。通过深入研究行业的整体概貌，我们将更好地理解行业的核心特征，为快干胶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干胶水行业，技术一直是推动创新和发展的关键因素。我们将对当前技术趋势进行详尽分析，包括但不限于人工智能、大数据应用、先进制造技术等。这有助于快干胶水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快干胶水项目成功的基础。我们将对主要竞争对手进行深入研究，包括其市场份额、产品特点、市场定位等。通过全面了解竞争对手的优势和劣势，快干胶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262"/>
      <w:r>
        <w:rPr>
          <w:rFonts w:ascii="仿宋" w:eastAsia="仿宋" w:hAnsi="仿宋" w:cs="仿宋" w:hint="eastAsia"/>
          <w:sz w:val="28"/>
          <w:lang w:eastAsia="zh-CN"/>
        </w:rPr>
        <w:t>(二)、快干胶水市场分析预测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通过对市场规模的深入调研，我们将预测快干胶水市场未来的增长趋势。这包括市场的整体规模、各细分领域的发展趋势等。快干胶水项目可以根据市场的扩张速度和潜在机会，制定更符合市场需求的发展策略。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快干胶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快干胶水项目实施过程中需要充分考虑的因素。我们将对市场风险进行全面评估，包括但不限于政策法规风险、市场竞争风险、技术变革风险等。通过对潜在风险的深入分析，快干胶水项目可以制定相应的风险缓解策略，降低不确定性对快干胶水项目的影响。</w:t>
      </w:r>
    </w:p>
    <w:p>
      <w:pPr>
        <w:pStyle w:val="Heading1"/>
        <w:ind w:firstLine="560" w:firstLineChars="200"/>
        <w:rPr>
          <w:rFonts w:ascii="仿宋" w:eastAsia="仿宋" w:hAnsi="仿宋" w:cs="仿宋" w:hint="eastAsia"/>
          <w:sz w:val="28"/>
          <w:lang w:eastAsia="zh-CN"/>
        </w:rPr>
      </w:pPr>
      <w:bookmarkStart w:id="14" w:name="_Toc508"/>
      <w:r>
        <w:rPr>
          <w:rFonts w:ascii="仿宋" w:eastAsia="仿宋" w:hAnsi="仿宋" w:cs="仿宋" w:hint="eastAsia"/>
          <w:sz w:val="28"/>
          <w:lang w:eastAsia="zh-CN"/>
        </w:rPr>
        <w:t>四、快干胶水项目土建工程</w:t>
      </w:r>
      <w:bookmarkEnd w:id="14"/>
    </w:p>
    <w:p>
      <w:pPr>
        <w:pStyle w:val="Heading2"/>
        <w:rPr>
          <w:rFonts w:ascii="仿宋" w:eastAsia="仿宋" w:hAnsi="仿宋" w:cs="仿宋" w:hint="eastAsia"/>
          <w:lang w:eastAsia="zh-CN"/>
        </w:rPr>
      </w:pPr>
      <w:bookmarkStart w:id="15" w:name="_Toc870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在快干胶水项目的建筑工程设计中，我们将秉承一系列重要的设计原则，以确保快干胶水项目建筑在功能、美观、可持续性等方面达到最佳效果。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首要原则是确保建筑的功能性得到最大化的发挥。我们将充分理解快干胶水项目的实际需求，合理布局各个功能区域，保证建筑在满足业务需求的同时，提供高效的工作环境。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在建筑设计中，我们将综合考虑建设和运营成本。通过精细的经济效益分析，确保设计方案在高效利用资源的同时，对快干胶水项目的长期盈利能力有积极的贡献。</w:t>
      </w:r>
    </w:p>
    <w:p>
      <w:pPr>
        <w:pStyle w:val="Heading2"/>
        <w:ind w:firstLine="560" w:firstLineChars="200"/>
        <w:rPr>
          <w:rFonts w:ascii="仿宋" w:eastAsia="仿宋" w:hAnsi="仿宋" w:cs="仿宋" w:hint="eastAsia"/>
          <w:sz w:val="28"/>
          <w:lang w:eastAsia="zh-CN"/>
        </w:rPr>
      </w:pPr>
      <w:bookmarkStart w:id="16" w:name="_Toc2509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干胶水项目的土建工程设计中，我们将精准设定设计年限，结合快干胶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干胶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67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快干胶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干胶水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干胶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43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本期工程快干胶水项目预计总建筑面积XXX平方米，其中：计容建筑面积XXX平方米，计划建筑工程投资XX万元，占快干胶水项目总投资的XX%。</w:t>
      </w:r>
    </w:p>
    <w:p>
      <w:pPr>
        <w:pStyle w:val="Heading1"/>
        <w:ind w:firstLine="560" w:firstLineChars="200"/>
        <w:rPr>
          <w:rFonts w:ascii="仿宋" w:eastAsia="仿宋" w:hAnsi="仿宋" w:cs="仿宋" w:hint="eastAsia"/>
          <w:sz w:val="28"/>
          <w:lang w:eastAsia="zh-CN"/>
        </w:rPr>
      </w:pPr>
      <w:bookmarkStart w:id="19" w:name="_Toc1110"/>
      <w:r>
        <w:rPr>
          <w:rFonts w:ascii="仿宋" w:eastAsia="仿宋" w:hAnsi="仿宋" w:cs="仿宋" w:hint="eastAsia"/>
          <w:sz w:val="28"/>
          <w:lang w:eastAsia="zh-CN"/>
        </w:rPr>
        <w:t>五、快干胶水项目危机管理</w:t>
      </w:r>
      <w:bookmarkEnd w:id="19"/>
    </w:p>
    <w:p>
      <w:pPr>
        <w:pStyle w:val="Heading2"/>
        <w:rPr>
          <w:rFonts w:ascii="仿宋" w:eastAsia="仿宋" w:hAnsi="仿宋" w:cs="仿宋" w:hint="eastAsia"/>
          <w:lang w:eastAsia="zh-CN"/>
        </w:rPr>
      </w:pPr>
      <w:bookmarkStart w:id="20" w:name="_Toc2221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快干胶水项目危机管理中，危机预警与识别是确保快干胶水项目稳健运行的核心步骤。通过建立全面的监测机制，快干胶水项目团队旨在及时发现和理解潜在的风险和危机因素，以便采取及时的预防和应对措施，确保快干胶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首先，通过深入的风险评估，快干胶水项目团队全面分析了整个快干胶水项目和各个阶段可能存在的威胁。这包括准确评估每个潜在风险的发生概率和可能影响的程度，为后续危机预警提供了有力支持。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快干胶水项目团队着重于明确定义快干胶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快干胶水项目进展的持续监控，团队能够及时发现潜在问题并作出迅速反应。快干胶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在这一阶段，团队的专业素养和反应速度将发挥至关重要的作用，以确保潜在危机能够在初期得到有效的处理，最大程度地减轻负面影响。通过危机预警与识别，快干胶水项目得以更有序、可控地推进。</w:t>
      </w:r>
    </w:p>
    <w:p>
      <w:pPr>
        <w:pStyle w:val="Heading2"/>
        <w:ind w:firstLine="560" w:firstLineChars="200"/>
        <w:rPr>
          <w:rFonts w:ascii="仿宋" w:eastAsia="仿宋" w:hAnsi="仿宋" w:cs="仿宋" w:hint="eastAsia"/>
          <w:sz w:val="28"/>
          <w:lang w:eastAsia="zh-CN"/>
        </w:rPr>
      </w:pPr>
      <w:bookmarkStart w:id="21" w:name="_Toc14575"/>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在危机发生时，快干胶水项目团队立即行动，成立了应急小组。该小组的任务是迅速制定并实施紧急应对措施，以最小化潜在损失。以下是采取的主要措施：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暂停快干胶水项目进度：为遏制危机蔓延，快干胶水项目暂时停止进行，以便全面评估当前状况。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资源重新分配：重新评估快干胶水项目资源的分配，确保最大限度地减小损失。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实时沟通：与关键利益相关者建立实时沟通机制，向他们传递快干胶水项目危机的实际状况，保障快干胶水项目核心利益。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在紧急应对的同时，快干胶水项目团队强调了团队协作和有效沟通的重要性。以下是团队协作的关键举措：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https://d.book118.com/178106004025006026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7273F"/>
    <w:rsid w:val="03C72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0600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2024-01-11T17:26:00Z</dcterms:created>
  <dcterms:modified xsi:type="dcterms:W3CDTF">2024-01-11T17:26:56Z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161DE8F026664F27AD94233D937E2578_11</vt:lpwstr>
  </property>
  <property fmtid="{D5CDD505-2E9C-101B-9397-08002B2CF9AE}" pid="3" name="KSOProductBuildVer">
    <vt:lpwstr>2052-12.1.0.16120</vt:lpwstr>
  </property>
</Properties>
</file>