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肉制品加工项目规划设计蓝图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12" w:history="1">
        <w:r>
          <w:rPr>
            <w:rFonts w:ascii="仿宋" w:eastAsia="仿宋" w:hAnsi="仿宋" w:cs="仿宋" w:hint="eastAsia"/>
            <w:lang w:eastAsia="zh-CN"/>
          </w:rPr>
          <w:t>前言</w:t>
        </w:r>
        <w:r>
          <w:tab/>
        </w:r>
        <w:r>
          <w:fldChar w:fldCharType="begin"/>
        </w:r>
        <w:r>
          <w:instrText xml:space="preserve"> PAGEREF _Toc25912 \h </w:instrText>
        </w:r>
        <w:r>
          <w:fldChar w:fldCharType="separate"/>
        </w:r>
        <w:r>
          <w:t>3</w:t>
        </w:r>
        <w:r>
          <w:fldChar w:fldCharType="end"/>
        </w:r>
      </w:hyperlink>
    </w:p>
    <w:p>
      <w:pPr>
        <w:pStyle w:val="TOC1"/>
        <w:tabs>
          <w:tab w:val="right" w:leader="dot" w:pos="8306"/>
        </w:tabs>
      </w:pPr>
      <w:hyperlink w:anchor="_Toc15000" w:history="1">
        <w:r>
          <w:rPr>
            <w:rFonts w:ascii="仿宋" w:eastAsia="仿宋" w:hAnsi="仿宋" w:cs="仿宋" w:hint="eastAsia"/>
            <w:lang w:eastAsia="zh-CN"/>
          </w:rPr>
          <w:t>一、肉制品加工项目绩效评估</w:t>
        </w:r>
        <w:r>
          <w:tab/>
        </w:r>
        <w:r>
          <w:fldChar w:fldCharType="begin"/>
        </w:r>
        <w:r>
          <w:instrText xml:space="preserve"> PAGEREF _Toc15000 \h </w:instrText>
        </w:r>
        <w:r>
          <w:fldChar w:fldCharType="separate"/>
        </w:r>
        <w:r>
          <w:t>3</w:t>
        </w:r>
        <w:r>
          <w:fldChar w:fldCharType="end"/>
        </w:r>
      </w:hyperlink>
    </w:p>
    <w:p>
      <w:pPr>
        <w:pStyle w:val="TOC2"/>
        <w:tabs>
          <w:tab w:val="right" w:leader="dot" w:pos="8306"/>
        </w:tabs>
      </w:pPr>
      <w:hyperlink w:anchor="_Toc29038" w:history="1">
        <w:r>
          <w:rPr>
            <w:rFonts w:ascii="仿宋" w:eastAsia="仿宋" w:hAnsi="仿宋" w:cs="仿宋" w:hint="eastAsia"/>
            <w:lang w:eastAsia="zh-CN"/>
          </w:rPr>
          <w:t>(一)、绩效评估指标</w:t>
        </w:r>
        <w:r>
          <w:tab/>
        </w:r>
        <w:r>
          <w:fldChar w:fldCharType="begin"/>
        </w:r>
        <w:r>
          <w:instrText xml:space="preserve"> PAGEREF _Toc29038 \h </w:instrText>
        </w:r>
        <w:r>
          <w:fldChar w:fldCharType="separate"/>
        </w:r>
        <w:r>
          <w:t>3</w:t>
        </w:r>
        <w:r>
          <w:fldChar w:fldCharType="end"/>
        </w:r>
      </w:hyperlink>
    </w:p>
    <w:p>
      <w:pPr>
        <w:pStyle w:val="TOC2"/>
        <w:tabs>
          <w:tab w:val="right" w:leader="dot" w:pos="8306"/>
        </w:tabs>
      </w:pPr>
      <w:hyperlink w:anchor="_Toc20087" w:history="1">
        <w:r>
          <w:rPr>
            <w:rFonts w:ascii="仿宋" w:eastAsia="仿宋" w:hAnsi="仿宋" w:cs="仿宋" w:hint="eastAsia"/>
            <w:lang w:eastAsia="zh-CN"/>
          </w:rPr>
          <w:t>(二)、绩效评估方法</w:t>
        </w:r>
        <w:r>
          <w:tab/>
        </w:r>
        <w:r>
          <w:fldChar w:fldCharType="begin"/>
        </w:r>
        <w:r>
          <w:instrText xml:space="preserve"> PAGEREF _Toc20087 \h </w:instrText>
        </w:r>
        <w:r>
          <w:fldChar w:fldCharType="separate"/>
        </w:r>
        <w:r>
          <w:t>4</w:t>
        </w:r>
        <w:r>
          <w:fldChar w:fldCharType="end"/>
        </w:r>
      </w:hyperlink>
    </w:p>
    <w:p>
      <w:pPr>
        <w:pStyle w:val="TOC2"/>
        <w:tabs>
          <w:tab w:val="right" w:leader="dot" w:pos="8306"/>
        </w:tabs>
      </w:pPr>
      <w:hyperlink w:anchor="_Toc32619" w:history="1">
        <w:r>
          <w:rPr>
            <w:rFonts w:ascii="仿宋" w:eastAsia="仿宋" w:hAnsi="仿宋" w:cs="仿宋" w:hint="eastAsia"/>
            <w:lang w:eastAsia="zh-CN"/>
          </w:rPr>
          <w:t>(三)、绩效评估周期</w:t>
        </w:r>
        <w:r>
          <w:tab/>
        </w:r>
        <w:r>
          <w:fldChar w:fldCharType="begin"/>
        </w:r>
        <w:r>
          <w:instrText xml:space="preserve"> PAGEREF _Toc32619 \h </w:instrText>
        </w:r>
        <w:r>
          <w:fldChar w:fldCharType="separate"/>
        </w:r>
        <w:r>
          <w:t>5</w:t>
        </w:r>
        <w:r>
          <w:fldChar w:fldCharType="end"/>
        </w:r>
      </w:hyperlink>
    </w:p>
    <w:p>
      <w:pPr>
        <w:pStyle w:val="TOC1"/>
        <w:tabs>
          <w:tab w:val="right" w:leader="dot" w:pos="8306"/>
        </w:tabs>
      </w:pPr>
      <w:hyperlink w:anchor="_Toc28247" w:history="1">
        <w:r>
          <w:rPr>
            <w:rFonts w:ascii="仿宋" w:eastAsia="仿宋" w:hAnsi="仿宋" w:cs="仿宋" w:hint="eastAsia"/>
            <w:lang w:eastAsia="zh-CN"/>
          </w:rPr>
          <w:t>二、肉制品加工项目建设单位说明</w:t>
        </w:r>
        <w:r>
          <w:tab/>
        </w:r>
        <w:r>
          <w:fldChar w:fldCharType="begin"/>
        </w:r>
        <w:r>
          <w:instrText xml:space="preserve"> PAGEREF _Toc28247 \h </w:instrText>
        </w:r>
        <w:r>
          <w:fldChar w:fldCharType="separate"/>
        </w:r>
        <w:r>
          <w:t>6</w:t>
        </w:r>
        <w:r>
          <w:fldChar w:fldCharType="end"/>
        </w:r>
      </w:hyperlink>
    </w:p>
    <w:p>
      <w:pPr>
        <w:pStyle w:val="TOC2"/>
        <w:tabs>
          <w:tab w:val="right" w:leader="dot" w:pos="8306"/>
        </w:tabs>
      </w:pPr>
      <w:hyperlink w:anchor="_Toc20076" w:history="1">
        <w:r>
          <w:rPr>
            <w:rFonts w:ascii="仿宋" w:eastAsia="仿宋" w:hAnsi="仿宋" w:cs="仿宋" w:hint="eastAsia"/>
            <w:lang w:eastAsia="zh-CN"/>
          </w:rPr>
          <w:t>(一)、肉制品加工项目承办单位基本情况</w:t>
        </w:r>
        <w:r>
          <w:tab/>
        </w:r>
        <w:r>
          <w:fldChar w:fldCharType="begin"/>
        </w:r>
        <w:r>
          <w:instrText xml:space="preserve"> PAGEREF _Toc20076 \h </w:instrText>
        </w:r>
        <w:r>
          <w:fldChar w:fldCharType="separate"/>
        </w:r>
        <w:r>
          <w:t>6</w:t>
        </w:r>
        <w:r>
          <w:fldChar w:fldCharType="end"/>
        </w:r>
      </w:hyperlink>
    </w:p>
    <w:p>
      <w:pPr>
        <w:pStyle w:val="TOC2"/>
        <w:tabs>
          <w:tab w:val="right" w:leader="dot" w:pos="8306"/>
        </w:tabs>
      </w:pPr>
      <w:hyperlink w:anchor="_Toc20747" w:history="1">
        <w:r>
          <w:rPr>
            <w:rFonts w:ascii="仿宋" w:eastAsia="仿宋" w:hAnsi="仿宋" w:cs="仿宋" w:hint="eastAsia"/>
            <w:lang w:eastAsia="zh-CN"/>
          </w:rPr>
          <w:t>(二)、公司经济效益分析</w:t>
        </w:r>
        <w:r>
          <w:tab/>
        </w:r>
        <w:r>
          <w:fldChar w:fldCharType="begin"/>
        </w:r>
        <w:r>
          <w:instrText xml:space="preserve"> PAGEREF _Toc20747 \h </w:instrText>
        </w:r>
        <w:r>
          <w:fldChar w:fldCharType="separate"/>
        </w:r>
        <w:r>
          <w:t>7</w:t>
        </w:r>
        <w:r>
          <w:fldChar w:fldCharType="end"/>
        </w:r>
      </w:hyperlink>
    </w:p>
    <w:p>
      <w:pPr>
        <w:pStyle w:val="TOC1"/>
        <w:tabs>
          <w:tab w:val="right" w:leader="dot" w:pos="8306"/>
        </w:tabs>
      </w:pPr>
      <w:hyperlink w:anchor="_Toc9288" w:history="1">
        <w:r>
          <w:rPr>
            <w:rFonts w:ascii="仿宋" w:eastAsia="仿宋" w:hAnsi="仿宋" w:cs="仿宋" w:hint="eastAsia"/>
            <w:lang w:eastAsia="zh-CN"/>
          </w:rPr>
          <w:t>三、肉制品加工项目选址可行性分析</w:t>
        </w:r>
        <w:r>
          <w:tab/>
        </w:r>
        <w:r>
          <w:fldChar w:fldCharType="begin"/>
        </w:r>
        <w:r>
          <w:instrText xml:space="preserve"> PAGEREF _Toc9288 \h </w:instrText>
        </w:r>
        <w:r>
          <w:fldChar w:fldCharType="separate"/>
        </w:r>
        <w:r>
          <w:t>8</w:t>
        </w:r>
        <w:r>
          <w:fldChar w:fldCharType="end"/>
        </w:r>
      </w:hyperlink>
    </w:p>
    <w:p>
      <w:pPr>
        <w:pStyle w:val="TOC2"/>
        <w:tabs>
          <w:tab w:val="right" w:leader="dot" w:pos="8306"/>
        </w:tabs>
      </w:pPr>
      <w:hyperlink w:anchor="_Toc3640" w:history="1">
        <w:r>
          <w:rPr>
            <w:rFonts w:ascii="仿宋" w:eastAsia="仿宋" w:hAnsi="仿宋" w:cs="仿宋" w:hint="eastAsia"/>
            <w:lang w:eastAsia="zh-CN"/>
          </w:rPr>
          <w:t>(一)、肉制品加工项目选址</w:t>
        </w:r>
        <w:r>
          <w:tab/>
        </w:r>
        <w:r>
          <w:fldChar w:fldCharType="begin"/>
        </w:r>
        <w:r>
          <w:instrText xml:space="preserve"> PAGEREF _Toc3640 \h </w:instrText>
        </w:r>
        <w:r>
          <w:fldChar w:fldCharType="separate"/>
        </w:r>
        <w:r>
          <w:t>8</w:t>
        </w:r>
        <w:r>
          <w:fldChar w:fldCharType="end"/>
        </w:r>
      </w:hyperlink>
    </w:p>
    <w:p>
      <w:pPr>
        <w:pStyle w:val="TOC2"/>
        <w:tabs>
          <w:tab w:val="right" w:leader="dot" w:pos="8306"/>
        </w:tabs>
      </w:pPr>
      <w:hyperlink w:anchor="_Toc1699" w:history="1">
        <w:r>
          <w:rPr>
            <w:rFonts w:ascii="仿宋" w:eastAsia="仿宋" w:hAnsi="仿宋" w:cs="仿宋" w:hint="eastAsia"/>
            <w:lang w:eastAsia="zh-CN"/>
          </w:rPr>
          <w:t>(二)、用地控制指标</w:t>
        </w:r>
        <w:r>
          <w:tab/>
        </w:r>
        <w:r>
          <w:fldChar w:fldCharType="begin"/>
        </w:r>
        <w:r>
          <w:instrText xml:space="preserve"> PAGEREF _Toc1699 \h </w:instrText>
        </w:r>
        <w:r>
          <w:fldChar w:fldCharType="separate"/>
        </w:r>
        <w:r>
          <w:t>8</w:t>
        </w:r>
        <w:r>
          <w:fldChar w:fldCharType="end"/>
        </w:r>
      </w:hyperlink>
    </w:p>
    <w:p>
      <w:pPr>
        <w:pStyle w:val="TOC2"/>
        <w:tabs>
          <w:tab w:val="right" w:leader="dot" w:pos="8306"/>
        </w:tabs>
      </w:pPr>
      <w:hyperlink w:anchor="_Toc5916" w:history="1">
        <w:r>
          <w:rPr>
            <w:rFonts w:ascii="仿宋" w:eastAsia="仿宋" w:hAnsi="仿宋" w:cs="仿宋" w:hint="eastAsia"/>
            <w:lang w:eastAsia="zh-CN"/>
          </w:rPr>
          <w:t>(三)、节约用地措施</w:t>
        </w:r>
        <w:r>
          <w:tab/>
        </w:r>
        <w:r>
          <w:fldChar w:fldCharType="begin"/>
        </w:r>
        <w:r>
          <w:instrText xml:space="preserve"> PAGEREF _Toc5916 \h </w:instrText>
        </w:r>
        <w:r>
          <w:fldChar w:fldCharType="separate"/>
        </w:r>
        <w:r>
          <w:t>10</w:t>
        </w:r>
        <w:r>
          <w:fldChar w:fldCharType="end"/>
        </w:r>
      </w:hyperlink>
    </w:p>
    <w:p>
      <w:pPr>
        <w:pStyle w:val="TOC2"/>
        <w:tabs>
          <w:tab w:val="right" w:leader="dot" w:pos="8306"/>
        </w:tabs>
      </w:pPr>
      <w:hyperlink w:anchor="_Toc25394" w:history="1">
        <w:r>
          <w:rPr>
            <w:rFonts w:ascii="仿宋" w:eastAsia="仿宋" w:hAnsi="仿宋" w:cs="仿宋" w:hint="eastAsia"/>
            <w:lang w:eastAsia="zh-CN"/>
          </w:rPr>
          <w:t>(四)、总图布置方案</w:t>
        </w:r>
        <w:r>
          <w:tab/>
        </w:r>
        <w:r>
          <w:fldChar w:fldCharType="begin"/>
        </w:r>
        <w:r>
          <w:instrText xml:space="preserve"> PAGEREF _Toc25394 \h </w:instrText>
        </w:r>
        <w:r>
          <w:fldChar w:fldCharType="separate"/>
        </w:r>
        <w:r>
          <w:t>11</w:t>
        </w:r>
        <w:r>
          <w:fldChar w:fldCharType="end"/>
        </w:r>
      </w:hyperlink>
    </w:p>
    <w:p>
      <w:pPr>
        <w:pStyle w:val="TOC2"/>
        <w:tabs>
          <w:tab w:val="right" w:leader="dot" w:pos="8306"/>
        </w:tabs>
      </w:pPr>
      <w:hyperlink w:anchor="_Toc1635" w:history="1">
        <w:r>
          <w:rPr>
            <w:rFonts w:ascii="仿宋" w:eastAsia="仿宋" w:hAnsi="仿宋" w:cs="仿宋" w:hint="eastAsia"/>
            <w:lang w:eastAsia="zh-CN"/>
          </w:rPr>
          <w:t>(五)、选址综合评价</w:t>
        </w:r>
        <w:r>
          <w:tab/>
        </w:r>
        <w:r>
          <w:fldChar w:fldCharType="begin"/>
        </w:r>
        <w:r>
          <w:instrText xml:space="preserve"> PAGEREF _Toc1635 \h </w:instrText>
        </w:r>
        <w:r>
          <w:fldChar w:fldCharType="separate"/>
        </w:r>
        <w:r>
          <w:t>12</w:t>
        </w:r>
        <w:r>
          <w:fldChar w:fldCharType="end"/>
        </w:r>
      </w:hyperlink>
    </w:p>
    <w:p>
      <w:pPr>
        <w:pStyle w:val="TOC1"/>
        <w:tabs>
          <w:tab w:val="right" w:leader="dot" w:pos="8306"/>
        </w:tabs>
      </w:pPr>
      <w:hyperlink w:anchor="_Toc18089" w:history="1">
        <w:r>
          <w:rPr>
            <w:rFonts w:ascii="仿宋" w:eastAsia="仿宋" w:hAnsi="仿宋" w:cs="仿宋" w:hint="eastAsia"/>
            <w:lang w:eastAsia="zh-CN"/>
          </w:rPr>
          <w:t>四、肉制品加工项目概论</w:t>
        </w:r>
        <w:r>
          <w:tab/>
        </w:r>
        <w:r>
          <w:fldChar w:fldCharType="begin"/>
        </w:r>
        <w:r>
          <w:instrText xml:space="preserve"> PAGEREF _Toc18089 \h </w:instrText>
        </w:r>
        <w:r>
          <w:fldChar w:fldCharType="separate"/>
        </w:r>
        <w:r>
          <w:t>13</w:t>
        </w:r>
        <w:r>
          <w:fldChar w:fldCharType="end"/>
        </w:r>
      </w:hyperlink>
    </w:p>
    <w:p>
      <w:pPr>
        <w:pStyle w:val="TOC2"/>
        <w:tabs>
          <w:tab w:val="right" w:leader="dot" w:pos="8306"/>
        </w:tabs>
      </w:pPr>
      <w:hyperlink w:anchor="_Toc1979" w:history="1">
        <w:r>
          <w:rPr>
            <w:rFonts w:ascii="仿宋" w:eastAsia="仿宋" w:hAnsi="仿宋" w:cs="仿宋" w:hint="eastAsia"/>
            <w:lang w:eastAsia="zh-CN"/>
          </w:rPr>
          <w:t>(一)、肉制品加工项目概况</w:t>
        </w:r>
        <w:r>
          <w:tab/>
        </w:r>
        <w:r>
          <w:fldChar w:fldCharType="begin"/>
        </w:r>
        <w:r>
          <w:instrText xml:space="preserve"> PAGEREF _Toc1979 \h </w:instrText>
        </w:r>
        <w:r>
          <w:fldChar w:fldCharType="separate"/>
        </w:r>
        <w:r>
          <w:t>13</w:t>
        </w:r>
        <w:r>
          <w:fldChar w:fldCharType="end"/>
        </w:r>
      </w:hyperlink>
    </w:p>
    <w:p>
      <w:pPr>
        <w:pStyle w:val="TOC2"/>
        <w:tabs>
          <w:tab w:val="right" w:leader="dot" w:pos="8306"/>
        </w:tabs>
      </w:pPr>
      <w:hyperlink w:anchor="_Toc133" w:history="1">
        <w:r>
          <w:rPr>
            <w:rFonts w:ascii="仿宋" w:eastAsia="仿宋" w:hAnsi="仿宋" w:cs="仿宋" w:hint="eastAsia"/>
            <w:lang w:eastAsia="zh-CN"/>
          </w:rPr>
          <w:t>(二)、肉制品加工项目目标</w:t>
        </w:r>
        <w:r>
          <w:tab/>
        </w:r>
        <w:r>
          <w:fldChar w:fldCharType="begin"/>
        </w:r>
        <w:r>
          <w:instrText xml:space="preserve"> PAGEREF _Toc133 \h </w:instrText>
        </w:r>
        <w:r>
          <w:fldChar w:fldCharType="separate"/>
        </w:r>
        <w:r>
          <w:t>15</w:t>
        </w:r>
        <w:r>
          <w:fldChar w:fldCharType="end"/>
        </w:r>
      </w:hyperlink>
    </w:p>
    <w:p>
      <w:pPr>
        <w:pStyle w:val="TOC2"/>
        <w:tabs>
          <w:tab w:val="right" w:leader="dot" w:pos="8306"/>
        </w:tabs>
      </w:pPr>
      <w:hyperlink w:anchor="_Toc23826" w:history="1">
        <w:r>
          <w:rPr>
            <w:rFonts w:ascii="仿宋" w:eastAsia="仿宋" w:hAnsi="仿宋" w:cs="仿宋" w:hint="eastAsia"/>
            <w:lang w:eastAsia="zh-CN"/>
          </w:rPr>
          <w:t>(三)、肉制品加工项目提出的理由</w:t>
        </w:r>
        <w:r>
          <w:tab/>
        </w:r>
        <w:r>
          <w:fldChar w:fldCharType="begin"/>
        </w:r>
        <w:r>
          <w:instrText xml:space="preserve"> PAGEREF _Toc23826 \h </w:instrText>
        </w:r>
        <w:r>
          <w:fldChar w:fldCharType="separate"/>
        </w:r>
        <w:r>
          <w:t>16</w:t>
        </w:r>
        <w:r>
          <w:fldChar w:fldCharType="end"/>
        </w:r>
      </w:hyperlink>
    </w:p>
    <w:p>
      <w:pPr>
        <w:pStyle w:val="TOC2"/>
        <w:tabs>
          <w:tab w:val="right" w:leader="dot" w:pos="8306"/>
        </w:tabs>
      </w:pPr>
      <w:hyperlink w:anchor="_Toc16861" w:history="1">
        <w:r>
          <w:rPr>
            <w:rFonts w:ascii="仿宋" w:eastAsia="仿宋" w:hAnsi="仿宋" w:cs="仿宋" w:hint="eastAsia"/>
            <w:lang w:eastAsia="zh-CN"/>
          </w:rPr>
          <w:t>(四)、肉制品加工项目意义</w:t>
        </w:r>
        <w:r>
          <w:tab/>
        </w:r>
        <w:r>
          <w:fldChar w:fldCharType="begin"/>
        </w:r>
        <w:r>
          <w:instrText xml:space="preserve"> PAGEREF _Toc16861 \h </w:instrText>
        </w:r>
        <w:r>
          <w:fldChar w:fldCharType="separate"/>
        </w:r>
        <w:r>
          <w:t>18</w:t>
        </w:r>
        <w:r>
          <w:fldChar w:fldCharType="end"/>
        </w:r>
      </w:hyperlink>
    </w:p>
    <w:p>
      <w:pPr>
        <w:pStyle w:val="TOC2"/>
        <w:tabs>
          <w:tab w:val="right" w:leader="dot" w:pos="8306"/>
        </w:tabs>
      </w:pPr>
      <w:hyperlink w:anchor="_Toc30358" w:history="1">
        <w:r>
          <w:rPr>
            <w:rFonts w:ascii="仿宋" w:eastAsia="仿宋" w:hAnsi="仿宋" w:cs="仿宋" w:hint="eastAsia"/>
            <w:lang w:eastAsia="zh-CN"/>
          </w:rPr>
          <w:t>(五)、肉制品加工项目背景</w:t>
        </w:r>
        <w:r>
          <w:tab/>
        </w:r>
        <w:r>
          <w:fldChar w:fldCharType="begin"/>
        </w:r>
        <w:r>
          <w:instrText xml:space="preserve"> PAGEREF _Toc30358 \h </w:instrText>
        </w:r>
        <w:r>
          <w:fldChar w:fldCharType="separate"/>
        </w:r>
        <w:r>
          <w:t>19</w:t>
        </w:r>
        <w:r>
          <w:fldChar w:fldCharType="end"/>
        </w:r>
      </w:hyperlink>
    </w:p>
    <w:p>
      <w:pPr>
        <w:pStyle w:val="TOC1"/>
        <w:tabs>
          <w:tab w:val="right" w:leader="dot" w:pos="8306"/>
        </w:tabs>
      </w:pPr>
      <w:hyperlink w:anchor="_Toc30669" w:history="1">
        <w:r>
          <w:rPr>
            <w:rFonts w:ascii="仿宋" w:eastAsia="仿宋" w:hAnsi="仿宋" w:cs="仿宋" w:hint="eastAsia"/>
            <w:lang w:eastAsia="zh-CN"/>
          </w:rPr>
          <w:t>五、肉制品加工项目建设背景及必要性分析</w:t>
        </w:r>
        <w:r>
          <w:tab/>
        </w:r>
        <w:r>
          <w:fldChar w:fldCharType="begin"/>
        </w:r>
        <w:r>
          <w:instrText xml:space="preserve"> PAGEREF _Toc30669 \h </w:instrText>
        </w:r>
        <w:r>
          <w:fldChar w:fldCharType="separate"/>
        </w:r>
        <w:r>
          <w:t>19</w:t>
        </w:r>
        <w:r>
          <w:fldChar w:fldCharType="end"/>
        </w:r>
      </w:hyperlink>
    </w:p>
    <w:p>
      <w:pPr>
        <w:pStyle w:val="TOC2"/>
        <w:tabs>
          <w:tab w:val="right" w:leader="dot" w:pos="8306"/>
        </w:tabs>
      </w:pPr>
      <w:hyperlink w:anchor="_Toc31733" w:history="1">
        <w:r>
          <w:rPr>
            <w:rFonts w:ascii="仿宋" w:eastAsia="仿宋" w:hAnsi="仿宋" w:cs="仿宋" w:hint="eastAsia"/>
            <w:lang w:eastAsia="zh-CN"/>
          </w:rPr>
          <w:t>(一)、肉制品加工项目背景分析</w:t>
        </w:r>
        <w:r>
          <w:tab/>
        </w:r>
        <w:r>
          <w:fldChar w:fldCharType="begin"/>
        </w:r>
        <w:r>
          <w:instrText xml:space="preserve"> PAGEREF _Toc31733 \h </w:instrText>
        </w:r>
        <w:r>
          <w:fldChar w:fldCharType="separate"/>
        </w:r>
        <w:r>
          <w:t>19</w:t>
        </w:r>
        <w:r>
          <w:fldChar w:fldCharType="end"/>
        </w:r>
      </w:hyperlink>
    </w:p>
    <w:p>
      <w:pPr>
        <w:pStyle w:val="TOC2"/>
        <w:tabs>
          <w:tab w:val="right" w:leader="dot" w:pos="8306"/>
        </w:tabs>
      </w:pPr>
      <w:hyperlink w:anchor="_Toc26179" w:history="1">
        <w:r>
          <w:rPr>
            <w:rFonts w:ascii="仿宋" w:eastAsia="仿宋" w:hAnsi="仿宋" w:cs="仿宋" w:hint="eastAsia"/>
            <w:lang w:eastAsia="zh-CN"/>
          </w:rPr>
          <w:t>(二)、肉制品加工项目建设必要性分析</w:t>
        </w:r>
        <w:r>
          <w:tab/>
        </w:r>
        <w:r>
          <w:fldChar w:fldCharType="begin"/>
        </w:r>
        <w:r>
          <w:instrText xml:space="preserve"> PAGEREF _Toc26179 \h </w:instrText>
        </w:r>
        <w:r>
          <w:fldChar w:fldCharType="separate"/>
        </w:r>
        <w:r>
          <w:t>21</w:t>
        </w:r>
        <w:r>
          <w:fldChar w:fldCharType="end"/>
        </w:r>
      </w:hyperlink>
    </w:p>
    <w:p>
      <w:pPr>
        <w:pStyle w:val="TOC1"/>
        <w:tabs>
          <w:tab w:val="right" w:leader="dot" w:pos="8306"/>
        </w:tabs>
      </w:pPr>
      <w:hyperlink w:anchor="_Toc22647" w:history="1">
        <w:r>
          <w:rPr>
            <w:rFonts w:ascii="仿宋" w:eastAsia="仿宋" w:hAnsi="仿宋" w:cs="仿宋" w:hint="eastAsia"/>
            <w:lang w:eastAsia="zh-CN"/>
          </w:rPr>
          <w:t>六、市场分析、调研</w:t>
        </w:r>
        <w:r>
          <w:tab/>
        </w:r>
        <w:r>
          <w:fldChar w:fldCharType="begin"/>
        </w:r>
        <w:r>
          <w:instrText xml:space="preserve"> PAGEREF _Toc22647 \h </w:instrText>
        </w:r>
        <w:r>
          <w:fldChar w:fldCharType="separate"/>
        </w:r>
        <w:r>
          <w:t>23</w:t>
        </w:r>
        <w:r>
          <w:fldChar w:fldCharType="end"/>
        </w:r>
      </w:hyperlink>
    </w:p>
    <w:p>
      <w:pPr>
        <w:pStyle w:val="TOC2"/>
        <w:tabs>
          <w:tab w:val="right" w:leader="dot" w:pos="8306"/>
        </w:tabs>
      </w:pPr>
      <w:hyperlink w:anchor="_Toc28214" w:history="1">
        <w:r>
          <w:rPr>
            <w:rFonts w:ascii="仿宋" w:eastAsia="仿宋" w:hAnsi="仿宋" w:cs="仿宋" w:hint="eastAsia"/>
            <w:lang w:eastAsia="zh-CN"/>
          </w:rPr>
          <w:t>(一)、肉制品加工行业分析</w:t>
        </w:r>
        <w:r>
          <w:tab/>
        </w:r>
        <w:r>
          <w:fldChar w:fldCharType="begin"/>
        </w:r>
        <w:r>
          <w:instrText xml:space="preserve"> PAGEREF _Toc28214 \h </w:instrText>
        </w:r>
        <w:r>
          <w:fldChar w:fldCharType="separate"/>
        </w:r>
        <w:r>
          <w:t>23</w:t>
        </w:r>
        <w:r>
          <w:fldChar w:fldCharType="end"/>
        </w:r>
      </w:hyperlink>
    </w:p>
    <w:p>
      <w:pPr>
        <w:pStyle w:val="TOC2"/>
        <w:tabs>
          <w:tab w:val="right" w:leader="dot" w:pos="8306"/>
        </w:tabs>
      </w:pPr>
      <w:hyperlink w:anchor="_Toc10454" w:history="1">
        <w:r>
          <w:rPr>
            <w:rFonts w:ascii="仿宋" w:eastAsia="仿宋" w:hAnsi="仿宋" w:cs="仿宋" w:hint="eastAsia"/>
            <w:lang w:eastAsia="zh-CN"/>
          </w:rPr>
          <w:t>(二)、肉制品加工市场分析预测</w:t>
        </w:r>
        <w:r>
          <w:tab/>
        </w:r>
        <w:r>
          <w:fldChar w:fldCharType="begin"/>
        </w:r>
        <w:r>
          <w:instrText xml:space="preserve"> PAGEREF _Toc10454 \h </w:instrText>
        </w:r>
        <w:r>
          <w:fldChar w:fldCharType="separate"/>
        </w:r>
        <w:r>
          <w:t>23</w:t>
        </w:r>
        <w:r>
          <w:fldChar w:fldCharType="end"/>
        </w:r>
      </w:hyperlink>
    </w:p>
    <w:p>
      <w:pPr>
        <w:pStyle w:val="TOC1"/>
        <w:tabs>
          <w:tab w:val="right" w:leader="dot" w:pos="8306"/>
        </w:tabs>
      </w:pPr>
      <w:hyperlink w:anchor="_Toc655" w:history="1">
        <w:r>
          <w:rPr>
            <w:rFonts w:ascii="仿宋" w:eastAsia="仿宋" w:hAnsi="仿宋" w:cs="仿宋" w:hint="eastAsia"/>
            <w:lang w:eastAsia="zh-CN"/>
          </w:rPr>
          <w:t>七、肉制品加工项目计划安排</w:t>
        </w:r>
        <w:r>
          <w:tab/>
        </w:r>
        <w:r>
          <w:fldChar w:fldCharType="begin"/>
        </w:r>
        <w:r>
          <w:instrText xml:space="preserve"> PAGEREF _Toc655 \h </w:instrText>
        </w:r>
        <w:r>
          <w:fldChar w:fldCharType="separate"/>
        </w:r>
        <w:r>
          <w:t>24</w:t>
        </w:r>
        <w:r>
          <w:fldChar w:fldCharType="end"/>
        </w:r>
      </w:hyperlink>
    </w:p>
    <w:p>
      <w:pPr>
        <w:pStyle w:val="TOC2"/>
        <w:tabs>
          <w:tab w:val="right" w:leader="dot" w:pos="8306"/>
        </w:tabs>
      </w:pPr>
      <w:hyperlink w:anchor="_Toc8461" w:history="1">
        <w:r>
          <w:rPr>
            <w:rFonts w:ascii="仿宋" w:eastAsia="仿宋" w:hAnsi="仿宋" w:cs="仿宋" w:hint="eastAsia"/>
            <w:lang w:eastAsia="zh-CN"/>
          </w:rPr>
          <w:t>(一)、建设周期</w:t>
        </w:r>
        <w:r>
          <w:tab/>
        </w:r>
        <w:r>
          <w:fldChar w:fldCharType="begin"/>
        </w:r>
        <w:r>
          <w:instrText xml:space="preserve"> PAGEREF _Toc8461 \h </w:instrText>
        </w:r>
        <w:r>
          <w:fldChar w:fldCharType="separate"/>
        </w:r>
        <w:r>
          <w:t>24</w:t>
        </w:r>
        <w:r>
          <w:fldChar w:fldCharType="end"/>
        </w:r>
      </w:hyperlink>
    </w:p>
    <w:p>
      <w:pPr>
        <w:pStyle w:val="TOC2"/>
        <w:tabs>
          <w:tab w:val="right" w:leader="dot" w:pos="8306"/>
        </w:tabs>
      </w:pPr>
      <w:hyperlink w:anchor="_Toc10564" w:history="1">
        <w:r>
          <w:rPr>
            <w:rFonts w:ascii="仿宋" w:eastAsia="仿宋" w:hAnsi="仿宋" w:cs="仿宋" w:hint="eastAsia"/>
            <w:lang w:eastAsia="zh-CN"/>
          </w:rPr>
          <w:t>(二)、建设进度</w:t>
        </w:r>
        <w:r>
          <w:tab/>
        </w:r>
        <w:r>
          <w:fldChar w:fldCharType="begin"/>
        </w:r>
        <w:r>
          <w:instrText xml:space="preserve"> PAGEREF _Toc10564 \h </w:instrText>
        </w:r>
        <w:r>
          <w:fldChar w:fldCharType="separate"/>
        </w:r>
        <w:r>
          <w:t>25</w:t>
        </w:r>
        <w:r>
          <w:fldChar w:fldCharType="end"/>
        </w:r>
      </w:hyperlink>
    </w:p>
    <w:p>
      <w:pPr>
        <w:pStyle w:val="TOC2"/>
        <w:tabs>
          <w:tab w:val="right" w:leader="dot" w:pos="8306"/>
        </w:tabs>
      </w:pPr>
      <w:hyperlink w:anchor="_Toc29049" w:history="1">
        <w:r>
          <w:rPr>
            <w:rFonts w:ascii="仿宋" w:eastAsia="仿宋" w:hAnsi="仿宋" w:cs="仿宋" w:hint="eastAsia"/>
            <w:lang w:eastAsia="zh-CN"/>
          </w:rPr>
          <w:t>(三)、进度安排注意事项</w:t>
        </w:r>
        <w:r>
          <w:tab/>
        </w:r>
        <w:r>
          <w:fldChar w:fldCharType="begin"/>
        </w:r>
        <w:r>
          <w:instrText xml:space="preserve"> PAGEREF _Toc29049 \h </w:instrText>
        </w:r>
        <w:r>
          <w:fldChar w:fldCharType="separate"/>
        </w:r>
        <w:r>
          <w:t>26</w:t>
        </w:r>
        <w:r>
          <w:fldChar w:fldCharType="end"/>
        </w:r>
      </w:hyperlink>
    </w:p>
    <w:p>
      <w:pPr>
        <w:pStyle w:val="TOC2"/>
        <w:tabs>
          <w:tab w:val="right" w:leader="dot" w:pos="8306"/>
        </w:tabs>
      </w:pPr>
      <w:hyperlink w:anchor="_Toc4735" w:history="1">
        <w:r>
          <w:rPr>
            <w:rFonts w:ascii="仿宋" w:eastAsia="仿宋" w:hAnsi="仿宋" w:cs="仿宋" w:hint="eastAsia"/>
            <w:lang w:eastAsia="zh-CN"/>
          </w:rPr>
          <w:t>(四)、人力资源配置</w:t>
        </w:r>
        <w:r>
          <w:tab/>
        </w:r>
        <w:r>
          <w:fldChar w:fldCharType="begin"/>
        </w:r>
        <w:r>
          <w:instrText xml:space="preserve"> PAGEREF _Toc4735 \h </w:instrText>
        </w:r>
        <w:r>
          <w:fldChar w:fldCharType="separate"/>
        </w:r>
        <w:r>
          <w:t>28</w:t>
        </w:r>
        <w:r>
          <w:fldChar w:fldCharType="end"/>
        </w:r>
      </w:hyperlink>
    </w:p>
    <w:p>
      <w:pPr>
        <w:pStyle w:val="TOC1"/>
        <w:tabs>
          <w:tab w:val="right" w:leader="dot" w:pos="8306"/>
        </w:tabs>
      </w:pPr>
      <w:hyperlink w:anchor="_Toc11759" w:history="1">
        <w:r>
          <w:rPr>
            <w:rFonts w:ascii="仿宋" w:eastAsia="仿宋" w:hAnsi="仿宋" w:cs="仿宋" w:hint="eastAsia"/>
            <w:lang w:eastAsia="zh-CN"/>
          </w:rPr>
          <w:t>八、肉制品加工项目社会影响</w:t>
        </w:r>
        <w:r>
          <w:tab/>
        </w:r>
        <w:r>
          <w:fldChar w:fldCharType="begin"/>
        </w:r>
        <w:r>
          <w:instrText xml:space="preserve"> PAGEREF _Toc11759 \h </w:instrText>
        </w:r>
        <w:r>
          <w:fldChar w:fldCharType="separate"/>
        </w:r>
        <w:r>
          <w:t>28</w:t>
        </w:r>
        <w:r>
          <w:fldChar w:fldCharType="end"/>
        </w:r>
      </w:hyperlink>
    </w:p>
    <w:p>
      <w:pPr>
        <w:pStyle w:val="TOC2"/>
        <w:tabs>
          <w:tab w:val="right" w:leader="dot" w:pos="8306"/>
        </w:tabs>
      </w:pPr>
      <w:hyperlink w:anchor="_Toc24004" w:history="1">
        <w:r>
          <w:rPr>
            <w:rFonts w:ascii="仿宋" w:eastAsia="仿宋" w:hAnsi="仿宋" w:cs="仿宋" w:hint="eastAsia"/>
            <w:lang w:eastAsia="zh-CN"/>
          </w:rPr>
          <w:t>(一)、社会责任与义务</w:t>
        </w:r>
        <w:r>
          <w:tab/>
        </w:r>
        <w:r>
          <w:fldChar w:fldCharType="begin"/>
        </w:r>
        <w:r>
          <w:instrText xml:space="preserve"> PAGEREF _Toc24004 \h </w:instrText>
        </w:r>
        <w:r>
          <w:fldChar w:fldCharType="separate"/>
        </w:r>
        <w:r>
          <w:t>28</w:t>
        </w:r>
        <w:r>
          <w:fldChar w:fldCharType="end"/>
        </w:r>
      </w:hyperlink>
    </w:p>
    <w:p>
      <w:pPr>
        <w:pStyle w:val="TOC2"/>
        <w:tabs>
          <w:tab w:val="right" w:leader="dot" w:pos="8306"/>
        </w:tabs>
      </w:pPr>
      <w:hyperlink w:anchor="_Toc3782" w:history="1">
        <w:r>
          <w:rPr>
            <w:rFonts w:ascii="仿宋" w:eastAsia="仿宋" w:hAnsi="仿宋" w:cs="仿宋" w:hint="eastAsia"/>
            <w:lang w:eastAsia="zh-CN"/>
          </w:rPr>
          <w:t>(二)、社会参与与沟通</w:t>
        </w:r>
        <w:r>
          <w:tab/>
        </w:r>
        <w:r>
          <w:fldChar w:fldCharType="begin"/>
        </w:r>
        <w:r>
          <w:instrText xml:space="preserve"> PAGEREF _Toc3782 \h </w:instrText>
        </w:r>
        <w:r>
          <w:fldChar w:fldCharType="separate"/>
        </w:r>
        <w:r>
          <w:t>29</w:t>
        </w:r>
        <w:r>
          <w:fldChar w:fldCharType="end"/>
        </w:r>
      </w:hyperlink>
    </w:p>
    <w:p>
      <w:pPr>
        <w:pStyle w:val="TOC1"/>
        <w:tabs>
          <w:tab w:val="right" w:leader="dot" w:pos="8306"/>
        </w:tabs>
      </w:pPr>
      <w:hyperlink w:anchor="_Toc9582" w:history="1">
        <w:r>
          <w:rPr>
            <w:rFonts w:ascii="仿宋" w:eastAsia="仿宋" w:hAnsi="仿宋" w:cs="仿宋" w:hint="eastAsia"/>
            <w:lang w:eastAsia="zh-CN"/>
          </w:rPr>
          <w:t>九、肉制品加工项目财务管理</w:t>
        </w:r>
        <w:r>
          <w:tab/>
        </w:r>
        <w:r>
          <w:fldChar w:fldCharType="begin"/>
        </w:r>
        <w:r>
          <w:instrText xml:space="preserve"> PAGEREF _Toc9582 \h </w:instrText>
        </w:r>
        <w:r>
          <w:fldChar w:fldCharType="separate"/>
        </w:r>
        <w:r>
          <w:t>30</w:t>
        </w:r>
        <w:r>
          <w:fldChar w:fldCharType="end"/>
        </w:r>
      </w:hyperlink>
    </w:p>
    <w:p>
      <w:pPr>
        <w:pStyle w:val="TOC2"/>
        <w:tabs>
          <w:tab w:val="right" w:leader="dot" w:pos="8306"/>
        </w:tabs>
      </w:pPr>
      <w:hyperlink w:anchor="_Toc25310" w:history="1">
        <w:r>
          <w:rPr>
            <w:rFonts w:ascii="仿宋" w:eastAsia="仿宋" w:hAnsi="仿宋" w:cs="仿宋" w:hint="eastAsia"/>
            <w:lang w:eastAsia="zh-CN"/>
          </w:rPr>
          <w:t>(一)、资金需求大</w:t>
        </w:r>
        <w:r>
          <w:tab/>
        </w:r>
        <w:r>
          <w:fldChar w:fldCharType="begin"/>
        </w:r>
        <w:r>
          <w:instrText xml:space="preserve"> PAGEREF _Toc25310 \h </w:instrText>
        </w:r>
        <w:r>
          <w:fldChar w:fldCharType="separate"/>
        </w:r>
        <w:r>
          <w:t>30</w:t>
        </w:r>
        <w:r>
          <w:fldChar w:fldCharType="end"/>
        </w:r>
      </w:hyperlink>
    </w:p>
    <w:p>
      <w:pPr>
        <w:pStyle w:val="TOC2"/>
        <w:tabs>
          <w:tab w:val="right" w:leader="dot" w:pos="8306"/>
        </w:tabs>
      </w:pPr>
      <w:hyperlink w:anchor="_Toc27395" w:history="1">
        <w:r>
          <w:rPr>
            <w:rFonts w:ascii="仿宋" w:eastAsia="仿宋" w:hAnsi="仿宋" w:cs="仿宋" w:hint="eastAsia"/>
            <w:lang w:eastAsia="zh-CN"/>
          </w:rPr>
          <w:t>(二)、研发周期长</w:t>
        </w:r>
        <w:r>
          <w:tab/>
        </w:r>
        <w:r>
          <w:fldChar w:fldCharType="begin"/>
        </w:r>
        <w:r>
          <w:instrText xml:space="preserve"> PAGEREF _Toc27395 \h </w:instrText>
        </w:r>
        <w:r>
          <w:fldChar w:fldCharType="separate"/>
        </w:r>
        <w:r>
          <w:t>31</w:t>
        </w:r>
        <w:r>
          <w:fldChar w:fldCharType="end"/>
        </w:r>
      </w:hyperlink>
    </w:p>
    <w:p>
      <w:pPr>
        <w:pStyle w:val="TOC2"/>
        <w:tabs>
          <w:tab w:val="right" w:leader="dot" w:pos="8306"/>
        </w:tabs>
      </w:pPr>
      <w:hyperlink w:anchor="_Toc809" w:history="1">
        <w:r>
          <w:rPr>
            <w:rFonts w:ascii="仿宋" w:eastAsia="仿宋" w:hAnsi="仿宋" w:cs="仿宋" w:hint="eastAsia"/>
            <w:lang w:eastAsia="zh-CN"/>
          </w:rPr>
          <w:t>(三)、市场风险大</w:t>
        </w:r>
        <w:r>
          <w:tab/>
        </w:r>
        <w:r>
          <w:fldChar w:fldCharType="begin"/>
        </w:r>
        <w:r>
          <w:instrText xml:space="preserve"> PAGEREF _Toc809 \h </w:instrText>
        </w:r>
        <w:r>
          <w:fldChar w:fldCharType="separate"/>
        </w:r>
        <w:r>
          <w:t>32</w:t>
        </w:r>
        <w:r>
          <w:fldChar w:fldCharType="end"/>
        </w:r>
      </w:hyperlink>
    </w:p>
    <w:p>
      <w:pPr>
        <w:pStyle w:val="TOC2"/>
        <w:tabs>
          <w:tab w:val="right" w:leader="dot" w:pos="8306"/>
        </w:tabs>
      </w:pPr>
      <w:hyperlink w:anchor="_Toc4903" w:history="1">
        <w:r>
          <w:rPr>
            <w:rFonts w:ascii="仿宋" w:eastAsia="仿宋" w:hAnsi="仿宋" w:cs="仿宋" w:hint="eastAsia"/>
            <w:lang w:eastAsia="zh-CN"/>
          </w:rPr>
          <w:t>(四)、利润率高</w:t>
        </w:r>
        <w:r>
          <w:tab/>
        </w:r>
        <w:r>
          <w:fldChar w:fldCharType="begin"/>
        </w:r>
        <w:r>
          <w:instrText xml:space="preserve"> PAGEREF _Toc4903 \h </w:instrText>
        </w:r>
        <w:r>
          <w:fldChar w:fldCharType="separate"/>
        </w:r>
        <w:r>
          <w:t>35</w:t>
        </w:r>
        <w:r>
          <w:fldChar w:fldCharType="end"/>
        </w:r>
      </w:hyperlink>
    </w:p>
    <w:p>
      <w:pPr>
        <w:pStyle w:val="TOC1"/>
        <w:tabs>
          <w:tab w:val="right" w:leader="dot" w:pos="8306"/>
        </w:tabs>
      </w:pPr>
      <w:hyperlink w:anchor="_Toc23370" w:history="1">
        <w:r>
          <w:rPr>
            <w:rFonts w:ascii="仿宋" w:eastAsia="仿宋" w:hAnsi="仿宋" w:cs="仿宋" w:hint="eastAsia"/>
            <w:lang w:eastAsia="zh-CN"/>
          </w:rPr>
          <w:t>十、肉制品加工项目投资规划</w:t>
        </w:r>
        <w:r>
          <w:tab/>
        </w:r>
        <w:r>
          <w:fldChar w:fldCharType="begin"/>
        </w:r>
        <w:r>
          <w:instrText xml:space="preserve"> PAGEREF _Toc23370 \h </w:instrText>
        </w:r>
        <w:r>
          <w:fldChar w:fldCharType="separate"/>
        </w:r>
        <w:r>
          <w:t>37</w:t>
        </w:r>
        <w:r>
          <w:fldChar w:fldCharType="end"/>
        </w:r>
      </w:hyperlink>
    </w:p>
    <w:p>
      <w:pPr>
        <w:pStyle w:val="TOC2"/>
        <w:tabs>
          <w:tab w:val="right" w:leader="dot" w:pos="8306"/>
        </w:tabs>
      </w:pPr>
      <w:hyperlink w:anchor="_Toc22077" w:history="1">
        <w:r>
          <w:rPr>
            <w:rFonts w:ascii="仿宋" w:eastAsia="仿宋" w:hAnsi="仿宋" w:cs="仿宋" w:hint="eastAsia"/>
            <w:lang w:eastAsia="zh-CN"/>
          </w:rPr>
          <w:t>(一)、肉制品加工项目总投资估算</w:t>
        </w:r>
        <w:r>
          <w:tab/>
        </w:r>
        <w:r>
          <w:fldChar w:fldCharType="begin"/>
        </w:r>
        <w:r>
          <w:instrText xml:space="preserve"> PAGEREF _Toc22077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8" w:history="1">
        <w:r>
          <w:rPr>
            <w:rFonts w:ascii="仿宋" w:eastAsia="仿宋" w:hAnsi="仿宋" w:cs="仿宋" w:hint="eastAsia"/>
            <w:lang w:eastAsia="zh-CN"/>
          </w:rPr>
          <w:t>(二)、资金筹措</w:t>
        </w:r>
        <w:r>
          <w:tab/>
        </w:r>
        <w:r>
          <w:fldChar w:fldCharType="begin"/>
        </w:r>
        <w:r>
          <w:instrText xml:space="preserve"> PAGEREF _Toc30778 \h </w:instrText>
        </w:r>
        <w:r>
          <w:fldChar w:fldCharType="separate"/>
        </w:r>
        <w:r>
          <w:t>38</w:t>
        </w:r>
        <w:r>
          <w:fldChar w:fldCharType="end"/>
        </w:r>
      </w:hyperlink>
    </w:p>
    <w:p>
      <w:pPr>
        <w:pStyle w:val="TOC1"/>
        <w:tabs>
          <w:tab w:val="right" w:leader="dot" w:pos="8306"/>
        </w:tabs>
      </w:pPr>
      <w:hyperlink w:anchor="_Toc29431" w:history="1">
        <w:r>
          <w:rPr>
            <w:rFonts w:ascii="仿宋" w:eastAsia="仿宋" w:hAnsi="仿宋" w:cs="仿宋" w:hint="eastAsia"/>
            <w:lang w:eastAsia="zh-CN"/>
          </w:rPr>
          <w:t>十一、肉制品加工项目人力资源培养与发展</w:t>
        </w:r>
        <w:r>
          <w:tab/>
        </w:r>
        <w:r>
          <w:fldChar w:fldCharType="begin"/>
        </w:r>
        <w:r>
          <w:instrText xml:space="preserve"> PAGEREF _Toc29431 \h </w:instrText>
        </w:r>
        <w:r>
          <w:fldChar w:fldCharType="separate"/>
        </w:r>
        <w:r>
          <w:t>39</w:t>
        </w:r>
        <w:r>
          <w:fldChar w:fldCharType="end"/>
        </w:r>
      </w:hyperlink>
    </w:p>
    <w:p>
      <w:pPr>
        <w:pStyle w:val="TOC2"/>
        <w:tabs>
          <w:tab w:val="right" w:leader="dot" w:pos="8306"/>
        </w:tabs>
      </w:pPr>
      <w:hyperlink w:anchor="_Toc21784" w:history="1">
        <w:r>
          <w:rPr>
            <w:rFonts w:ascii="仿宋" w:eastAsia="仿宋" w:hAnsi="仿宋" w:cs="仿宋" w:hint="eastAsia"/>
            <w:lang w:eastAsia="zh-CN"/>
          </w:rPr>
          <w:t>(一)、人才需求与规划</w:t>
        </w:r>
        <w:r>
          <w:tab/>
        </w:r>
        <w:r>
          <w:fldChar w:fldCharType="begin"/>
        </w:r>
        <w:r>
          <w:instrText xml:space="preserve"> PAGEREF _Toc21784 \h </w:instrText>
        </w:r>
        <w:r>
          <w:fldChar w:fldCharType="separate"/>
        </w:r>
        <w:r>
          <w:t>39</w:t>
        </w:r>
        <w:r>
          <w:fldChar w:fldCharType="end"/>
        </w:r>
      </w:hyperlink>
    </w:p>
    <w:p>
      <w:pPr>
        <w:pStyle w:val="TOC2"/>
        <w:tabs>
          <w:tab w:val="right" w:leader="dot" w:pos="8306"/>
        </w:tabs>
      </w:pPr>
      <w:hyperlink w:anchor="_Toc6744" w:history="1">
        <w:r>
          <w:rPr>
            <w:rFonts w:ascii="仿宋" w:eastAsia="仿宋" w:hAnsi="仿宋" w:cs="仿宋" w:hint="eastAsia"/>
            <w:lang w:eastAsia="zh-CN"/>
          </w:rPr>
          <w:t>(二)、培训与发展计划</w:t>
        </w:r>
        <w:r>
          <w:tab/>
        </w:r>
        <w:r>
          <w:fldChar w:fldCharType="begin"/>
        </w:r>
        <w:r>
          <w:instrText xml:space="preserve"> PAGEREF _Toc6744 \h </w:instrText>
        </w:r>
        <w:r>
          <w:fldChar w:fldCharType="separate"/>
        </w:r>
        <w:r>
          <w:t>40</w:t>
        </w:r>
        <w:r>
          <w:fldChar w:fldCharType="end"/>
        </w:r>
      </w:hyperlink>
    </w:p>
    <w:p>
      <w:pPr>
        <w:pStyle w:val="TOC1"/>
        <w:tabs>
          <w:tab w:val="right" w:leader="dot" w:pos="8306"/>
        </w:tabs>
      </w:pPr>
      <w:hyperlink w:anchor="_Toc8089" w:history="1">
        <w:r>
          <w:rPr>
            <w:rFonts w:ascii="仿宋" w:eastAsia="仿宋" w:hAnsi="仿宋" w:cs="仿宋" w:hint="eastAsia"/>
            <w:lang w:eastAsia="zh-CN"/>
          </w:rPr>
          <w:t>十二、肉制品加工项目经营效益</w:t>
        </w:r>
        <w:r>
          <w:tab/>
        </w:r>
        <w:r>
          <w:fldChar w:fldCharType="begin"/>
        </w:r>
        <w:r>
          <w:instrText xml:space="preserve"> PAGEREF _Toc8089 \h </w:instrText>
        </w:r>
        <w:r>
          <w:fldChar w:fldCharType="separate"/>
        </w:r>
        <w:r>
          <w:t>40</w:t>
        </w:r>
        <w:r>
          <w:fldChar w:fldCharType="end"/>
        </w:r>
      </w:hyperlink>
    </w:p>
    <w:p>
      <w:pPr>
        <w:pStyle w:val="TOC2"/>
        <w:tabs>
          <w:tab w:val="right" w:leader="dot" w:pos="8306"/>
        </w:tabs>
      </w:pPr>
      <w:hyperlink w:anchor="_Toc2310" w:history="1">
        <w:r>
          <w:rPr>
            <w:rFonts w:ascii="仿宋" w:eastAsia="仿宋" w:hAnsi="仿宋" w:cs="仿宋" w:hint="eastAsia"/>
            <w:lang w:eastAsia="zh-CN"/>
          </w:rPr>
          <w:t>(一)、经济评价财务测算</w:t>
        </w:r>
        <w:r>
          <w:tab/>
        </w:r>
        <w:r>
          <w:fldChar w:fldCharType="begin"/>
        </w:r>
        <w:r>
          <w:instrText xml:space="preserve"> PAGEREF _Toc2310 \h </w:instrText>
        </w:r>
        <w:r>
          <w:fldChar w:fldCharType="separate"/>
        </w:r>
        <w:r>
          <w:t>40</w:t>
        </w:r>
        <w:r>
          <w:fldChar w:fldCharType="end"/>
        </w:r>
      </w:hyperlink>
    </w:p>
    <w:p>
      <w:pPr>
        <w:pStyle w:val="TOC2"/>
        <w:tabs>
          <w:tab w:val="right" w:leader="dot" w:pos="8306"/>
        </w:tabs>
      </w:pPr>
      <w:hyperlink w:anchor="_Toc14499" w:history="1">
        <w:r>
          <w:rPr>
            <w:rFonts w:ascii="仿宋" w:eastAsia="仿宋" w:hAnsi="仿宋" w:cs="仿宋" w:hint="eastAsia"/>
            <w:lang w:eastAsia="zh-CN"/>
          </w:rPr>
          <w:t>(二)、肉制品加工项目盈利能力分析</w:t>
        </w:r>
        <w:r>
          <w:tab/>
        </w:r>
        <w:r>
          <w:fldChar w:fldCharType="begin"/>
        </w:r>
        <w:r>
          <w:instrText xml:space="preserve"> PAGEREF _Toc14499 \h </w:instrText>
        </w:r>
        <w:r>
          <w:fldChar w:fldCharType="separate"/>
        </w:r>
        <w:r>
          <w:t>41</w:t>
        </w:r>
        <w:r>
          <w:fldChar w:fldCharType="end"/>
        </w:r>
      </w:hyperlink>
    </w:p>
    <w:p>
      <w:pPr>
        <w:pStyle w:val="TOC1"/>
        <w:tabs>
          <w:tab w:val="right" w:leader="dot" w:pos="8306"/>
        </w:tabs>
      </w:pPr>
      <w:hyperlink w:anchor="_Toc8146" w:history="1">
        <w:r>
          <w:rPr>
            <w:rFonts w:ascii="仿宋" w:eastAsia="仿宋" w:hAnsi="仿宋" w:cs="仿宋" w:hint="eastAsia"/>
            <w:lang w:eastAsia="zh-CN"/>
          </w:rPr>
          <w:t>十三、营销与推广策略</w:t>
        </w:r>
        <w:r>
          <w:tab/>
        </w:r>
        <w:r>
          <w:fldChar w:fldCharType="begin"/>
        </w:r>
        <w:r>
          <w:instrText xml:space="preserve"> PAGEREF _Toc8146 \h </w:instrText>
        </w:r>
        <w:r>
          <w:fldChar w:fldCharType="separate"/>
        </w:r>
        <w:r>
          <w:t>42</w:t>
        </w:r>
        <w:r>
          <w:fldChar w:fldCharType="end"/>
        </w:r>
      </w:hyperlink>
    </w:p>
    <w:p>
      <w:pPr>
        <w:pStyle w:val="TOC2"/>
        <w:tabs>
          <w:tab w:val="right" w:leader="dot" w:pos="8306"/>
        </w:tabs>
      </w:pPr>
      <w:hyperlink w:anchor="_Toc6940" w:history="1">
        <w:r>
          <w:rPr>
            <w:rFonts w:ascii="仿宋" w:eastAsia="仿宋" w:hAnsi="仿宋" w:cs="仿宋" w:hint="eastAsia"/>
            <w:lang w:eastAsia="zh-CN"/>
          </w:rPr>
          <w:t>(一)、产品/服务定位与特点</w:t>
        </w:r>
        <w:r>
          <w:tab/>
        </w:r>
        <w:r>
          <w:fldChar w:fldCharType="begin"/>
        </w:r>
        <w:r>
          <w:instrText xml:space="preserve"> PAGEREF _Toc6940 \h </w:instrText>
        </w:r>
        <w:r>
          <w:fldChar w:fldCharType="separate"/>
        </w:r>
        <w:r>
          <w:t>42</w:t>
        </w:r>
        <w:r>
          <w:fldChar w:fldCharType="end"/>
        </w:r>
      </w:hyperlink>
    </w:p>
    <w:p>
      <w:pPr>
        <w:pStyle w:val="TOC2"/>
        <w:tabs>
          <w:tab w:val="right" w:leader="dot" w:pos="8306"/>
        </w:tabs>
      </w:pPr>
      <w:hyperlink w:anchor="_Toc7654" w:history="1">
        <w:r>
          <w:rPr>
            <w:rFonts w:ascii="仿宋" w:eastAsia="仿宋" w:hAnsi="仿宋" w:cs="仿宋" w:hint="eastAsia"/>
            <w:lang w:eastAsia="zh-CN"/>
          </w:rPr>
          <w:t>(二)、市场定位与竞争分析</w:t>
        </w:r>
        <w:r>
          <w:tab/>
        </w:r>
        <w:r>
          <w:fldChar w:fldCharType="begin"/>
        </w:r>
        <w:r>
          <w:instrText xml:space="preserve"> PAGEREF _Toc7654 \h </w:instrText>
        </w:r>
        <w:r>
          <w:fldChar w:fldCharType="separate"/>
        </w:r>
        <w:r>
          <w:t>44</w:t>
        </w:r>
        <w:r>
          <w:fldChar w:fldCharType="end"/>
        </w:r>
      </w:hyperlink>
    </w:p>
    <w:p>
      <w:pPr>
        <w:pStyle w:val="TOC2"/>
        <w:tabs>
          <w:tab w:val="right" w:leader="dot" w:pos="8306"/>
        </w:tabs>
      </w:pPr>
      <w:hyperlink w:anchor="_Toc25089" w:history="1">
        <w:r>
          <w:rPr>
            <w:rFonts w:ascii="仿宋" w:eastAsia="仿宋" w:hAnsi="仿宋" w:cs="仿宋" w:hint="eastAsia"/>
            <w:lang w:eastAsia="zh-CN"/>
          </w:rPr>
          <w:t>(三)、营销渠道与策略</w:t>
        </w:r>
        <w:r>
          <w:tab/>
        </w:r>
        <w:r>
          <w:fldChar w:fldCharType="begin"/>
        </w:r>
        <w:r>
          <w:instrText xml:space="preserve"> PAGEREF _Toc25089 \h </w:instrText>
        </w:r>
        <w:r>
          <w:fldChar w:fldCharType="separate"/>
        </w:r>
        <w:r>
          <w:t>45</w:t>
        </w:r>
        <w:r>
          <w:fldChar w:fldCharType="end"/>
        </w:r>
      </w:hyperlink>
    </w:p>
    <w:p>
      <w:pPr>
        <w:pStyle w:val="TOC2"/>
        <w:tabs>
          <w:tab w:val="right" w:leader="dot" w:pos="8306"/>
        </w:tabs>
      </w:pPr>
      <w:hyperlink w:anchor="_Toc28921" w:history="1">
        <w:r>
          <w:rPr>
            <w:rFonts w:ascii="仿宋" w:eastAsia="仿宋" w:hAnsi="仿宋" w:cs="仿宋" w:hint="eastAsia"/>
            <w:lang w:eastAsia="zh-CN"/>
          </w:rPr>
          <w:t>(四)、推广与宣传活动</w:t>
        </w:r>
        <w:r>
          <w:tab/>
        </w:r>
        <w:r>
          <w:fldChar w:fldCharType="begin"/>
        </w:r>
        <w:r>
          <w:instrText xml:space="preserve"> PAGEREF _Toc28921 \h </w:instrText>
        </w:r>
        <w:r>
          <w:fldChar w:fldCharType="separate"/>
        </w:r>
        <w:r>
          <w:t>46</w:t>
        </w:r>
        <w:r>
          <w:fldChar w:fldCharType="end"/>
        </w:r>
      </w:hyperlink>
    </w:p>
    <w:p>
      <w:pPr>
        <w:pStyle w:val="TOC1"/>
        <w:tabs>
          <w:tab w:val="right" w:leader="dot" w:pos="8306"/>
        </w:tabs>
      </w:pPr>
      <w:hyperlink w:anchor="_Toc12333" w:history="1">
        <w:r>
          <w:rPr>
            <w:rFonts w:ascii="仿宋" w:eastAsia="仿宋" w:hAnsi="仿宋" w:cs="仿宋" w:hint="eastAsia"/>
            <w:lang w:eastAsia="zh-CN"/>
          </w:rPr>
          <w:t>十四、质量管理体系</w:t>
        </w:r>
        <w:r>
          <w:tab/>
        </w:r>
        <w:r>
          <w:fldChar w:fldCharType="begin"/>
        </w:r>
        <w:r>
          <w:instrText xml:space="preserve"> PAGEREF _Toc12333 \h </w:instrText>
        </w:r>
        <w:r>
          <w:fldChar w:fldCharType="separate"/>
        </w:r>
        <w:r>
          <w:t>51</w:t>
        </w:r>
        <w:r>
          <w:fldChar w:fldCharType="end"/>
        </w:r>
      </w:hyperlink>
    </w:p>
    <w:p>
      <w:pPr>
        <w:pStyle w:val="TOC2"/>
        <w:tabs>
          <w:tab w:val="right" w:leader="dot" w:pos="8306"/>
        </w:tabs>
      </w:pPr>
      <w:hyperlink w:anchor="_Toc29805" w:history="1">
        <w:r>
          <w:rPr>
            <w:rFonts w:ascii="仿宋" w:eastAsia="仿宋" w:hAnsi="仿宋" w:cs="仿宋" w:hint="eastAsia"/>
            <w:lang w:eastAsia="zh-CN"/>
          </w:rPr>
          <w:t>(一)、质量目标与方针</w:t>
        </w:r>
        <w:r>
          <w:tab/>
        </w:r>
        <w:r>
          <w:fldChar w:fldCharType="begin"/>
        </w:r>
        <w:r>
          <w:instrText xml:space="preserve"> PAGEREF _Toc29805 \h </w:instrText>
        </w:r>
        <w:r>
          <w:fldChar w:fldCharType="separate"/>
        </w:r>
        <w:r>
          <w:t>51</w:t>
        </w:r>
        <w:r>
          <w:fldChar w:fldCharType="end"/>
        </w:r>
      </w:hyperlink>
    </w:p>
    <w:p>
      <w:pPr>
        <w:pStyle w:val="TOC2"/>
        <w:tabs>
          <w:tab w:val="right" w:leader="dot" w:pos="8306"/>
        </w:tabs>
      </w:pPr>
      <w:hyperlink w:anchor="_Toc3975" w:history="1">
        <w:r>
          <w:rPr>
            <w:rFonts w:ascii="仿宋" w:eastAsia="仿宋" w:hAnsi="仿宋" w:cs="仿宋" w:hint="eastAsia"/>
            <w:lang w:eastAsia="zh-CN"/>
          </w:rPr>
          <w:t>(二)、质量管理责任</w:t>
        </w:r>
        <w:r>
          <w:tab/>
        </w:r>
        <w:r>
          <w:fldChar w:fldCharType="begin"/>
        </w:r>
        <w:r>
          <w:instrText xml:space="preserve"> PAGEREF _Toc3975 \h </w:instrText>
        </w:r>
        <w:r>
          <w:fldChar w:fldCharType="separate"/>
        </w:r>
        <w:r>
          <w:t>52</w:t>
        </w:r>
        <w:r>
          <w:fldChar w:fldCharType="end"/>
        </w:r>
      </w:hyperlink>
    </w:p>
    <w:p>
      <w:pPr>
        <w:pStyle w:val="TOC2"/>
        <w:tabs>
          <w:tab w:val="right" w:leader="dot" w:pos="8306"/>
        </w:tabs>
      </w:pPr>
      <w:hyperlink w:anchor="_Toc32346" w:history="1">
        <w:r>
          <w:rPr>
            <w:rFonts w:ascii="仿宋" w:eastAsia="仿宋" w:hAnsi="仿宋" w:cs="仿宋" w:hint="eastAsia"/>
            <w:lang w:eastAsia="zh-CN"/>
          </w:rPr>
          <w:t>(三)、质量管理体系文件</w:t>
        </w:r>
        <w:r>
          <w:tab/>
        </w:r>
        <w:r>
          <w:fldChar w:fldCharType="begin"/>
        </w:r>
        <w:r>
          <w:instrText xml:space="preserve"> PAGEREF _Toc32346 \h </w:instrText>
        </w:r>
        <w:r>
          <w:fldChar w:fldCharType="separate"/>
        </w:r>
        <w:r>
          <w:t>54</w:t>
        </w:r>
        <w:r>
          <w:fldChar w:fldCharType="end"/>
        </w:r>
      </w:hyperlink>
    </w:p>
    <w:p>
      <w:pPr>
        <w:pStyle w:val="TOC2"/>
        <w:tabs>
          <w:tab w:val="right" w:leader="dot" w:pos="8306"/>
        </w:tabs>
      </w:pPr>
      <w:hyperlink w:anchor="_Toc19053" w:history="1">
        <w:r>
          <w:rPr>
            <w:rFonts w:ascii="仿宋" w:eastAsia="仿宋" w:hAnsi="仿宋" w:cs="仿宋" w:hint="eastAsia"/>
            <w:lang w:eastAsia="zh-CN"/>
          </w:rPr>
          <w:t>(四)、质量培训与教育</w:t>
        </w:r>
        <w:r>
          <w:tab/>
        </w:r>
        <w:r>
          <w:fldChar w:fldCharType="begin"/>
        </w:r>
        <w:r>
          <w:instrText xml:space="preserve"> PAGEREF _Toc19053 \h </w:instrText>
        </w:r>
        <w:r>
          <w:fldChar w:fldCharType="separate"/>
        </w:r>
        <w:r>
          <w:t>56</w:t>
        </w:r>
        <w:r>
          <w:fldChar w:fldCharType="end"/>
        </w:r>
      </w:hyperlink>
    </w:p>
    <w:p>
      <w:pPr>
        <w:pStyle w:val="TOC2"/>
        <w:tabs>
          <w:tab w:val="right" w:leader="dot" w:pos="8306"/>
        </w:tabs>
      </w:pPr>
      <w:hyperlink w:anchor="_Toc20928" w:history="1">
        <w:r>
          <w:rPr>
            <w:rFonts w:ascii="仿宋" w:eastAsia="仿宋" w:hAnsi="仿宋" w:cs="仿宋" w:hint="eastAsia"/>
            <w:lang w:eastAsia="zh-CN"/>
          </w:rPr>
          <w:t>(五)、质量审核与评价</w:t>
        </w:r>
        <w:r>
          <w:tab/>
        </w:r>
        <w:r>
          <w:fldChar w:fldCharType="begin"/>
        </w:r>
        <w:r>
          <w:instrText xml:space="preserve"> PAGEREF _Toc20928 \h </w:instrText>
        </w:r>
        <w:r>
          <w:fldChar w:fldCharType="separate"/>
        </w:r>
        <w:r>
          <w:t>57</w:t>
        </w:r>
        <w:r>
          <w:fldChar w:fldCharType="end"/>
        </w:r>
      </w:hyperlink>
    </w:p>
    <w:p>
      <w:pPr>
        <w:pStyle w:val="TOC2"/>
        <w:tabs>
          <w:tab w:val="right" w:leader="dot" w:pos="8306"/>
        </w:tabs>
      </w:pPr>
      <w:hyperlink w:anchor="_Toc6543" w:history="1">
        <w:r>
          <w:rPr>
            <w:rFonts w:ascii="仿宋" w:eastAsia="仿宋" w:hAnsi="仿宋" w:cs="仿宋" w:hint="eastAsia"/>
            <w:lang w:eastAsia="zh-CN"/>
          </w:rPr>
          <w:t>(六)、不符合与纠正措施</w:t>
        </w:r>
        <w:r>
          <w:tab/>
        </w:r>
        <w:r>
          <w:fldChar w:fldCharType="begin"/>
        </w:r>
        <w:r>
          <w:instrText xml:space="preserve"> PAGEREF _Toc6543 \h </w:instrText>
        </w:r>
        <w:r>
          <w:fldChar w:fldCharType="separate"/>
        </w:r>
        <w:r>
          <w:t>58</w:t>
        </w:r>
        <w:r>
          <w:fldChar w:fldCharType="end"/>
        </w:r>
      </w:hyperlink>
    </w:p>
    <w:p>
      <w:pPr>
        <w:pStyle w:val="TOC1"/>
        <w:tabs>
          <w:tab w:val="right" w:leader="dot" w:pos="8306"/>
        </w:tabs>
      </w:pPr>
      <w:hyperlink w:anchor="_Toc1915" w:history="1">
        <w:r>
          <w:rPr>
            <w:rFonts w:ascii="仿宋" w:eastAsia="仿宋" w:hAnsi="仿宋" w:cs="仿宋" w:hint="eastAsia"/>
            <w:lang w:eastAsia="zh-CN"/>
          </w:rPr>
          <w:t>十五、供应链管理</w:t>
        </w:r>
        <w:r>
          <w:tab/>
        </w:r>
        <w:r>
          <w:fldChar w:fldCharType="begin"/>
        </w:r>
        <w:r>
          <w:instrText xml:space="preserve"> PAGEREF _Toc1915 \h </w:instrText>
        </w:r>
        <w:r>
          <w:fldChar w:fldCharType="separate"/>
        </w:r>
        <w:r>
          <w:t>59</w:t>
        </w:r>
        <w:r>
          <w:fldChar w:fldCharType="end"/>
        </w:r>
      </w:hyperlink>
    </w:p>
    <w:p>
      <w:pPr>
        <w:pStyle w:val="TOC2"/>
        <w:tabs>
          <w:tab w:val="right" w:leader="dot" w:pos="8306"/>
        </w:tabs>
      </w:pPr>
      <w:hyperlink w:anchor="_Toc4510" w:history="1">
        <w:r>
          <w:rPr>
            <w:rFonts w:ascii="仿宋" w:eastAsia="仿宋" w:hAnsi="仿宋" w:cs="仿宋" w:hint="eastAsia"/>
            <w:lang w:eastAsia="zh-CN"/>
          </w:rPr>
          <w:t>(一)、供应链战略规划</w:t>
        </w:r>
        <w:r>
          <w:tab/>
        </w:r>
        <w:r>
          <w:fldChar w:fldCharType="begin"/>
        </w:r>
        <w:r>
          <w:instrText xml:space="preserve"> PAGEREF _Toc4510 \h </w:instrText>
        </w:r>
        <w:r>
          <w:fldChar w:fldCharType="separate"/>
        </w:r>
        <w:r>
          <w:t>59</w:t>
        </w:r>
        <w:r>
          <w:fldChar w:fldCharType="end"/>
        </w:r>
      </w:hyperlink>
    </w:p>
    <w:p>
      <w:pPr>
        <w:pStyle w:val="TOC2"/>
        <w:tabs>
          <w:tab w:val="right" w:leader="dot" w:pos="8306"/>
        </w:tabs>
      </w:pPr>
      <w:hyperlink w:anchor="_Toc19377" w:history="1">
        <w:r>
          <w:rPr>
            <w:rFonts w:ascii="仿宋" w:eastAsia="仿宋" w:hAnsi="仿宋" w:cs="仿宋" w:hint="eastAsia"/>
            <w:lang w:eastAsia="zh-CN"/>
          </w:rPr>
          <w:t>(二)、供应商选择与合作</w:t>
        </w:r>
        <w:r>
          <w:tab/>
        </w:r>
        <w:r>
          <w:fldChar w:fldCharType="begin"/>
        </w:r>
        <w:r>
          <w:instrText xml:space="preserve"> PAGEREF _Toc19377 \h </w:instrText>
        </w:r>
        <w:r>
          <w:fldChar w:fldCharType="separate"/>
        </w:r>
        <w:r>
          <w:t>61</w:t>
        </w:r>
        <w:r>
          <w:fldChar w:fldCharType="end"/>
        </w:r>
      </w:hyperlink>
    </w:p>
    <w:p>
      <w:pPr>
        <w:pStyle w:val="TOC2"/>
        <w:tabs>
          <w:tab w:val="right" w:leader="dot" w:pos="8306"/>
        </w:tabs>
      </w:pPr>
      <w:hyperlink w:anchor="_Toc22392" w:history="1">
        <w:r>
          <w:rPr>
            <w:rFonts w:ascii="仿宋" w:eastAsia="仿宋" w:hAnsi="仿宋" w:cs="仿宋" w:hint="eastAsia"/>
            <w:lang w:eastAsia="zh-CN"/>
          </w:rPr>
          <w:t>(三)、物流与库存管理</w:t>
        </w:r>
        <w:r>
          <w:tab/>
        </w:r>
        <w:r>
          <w:fldChar w:fldCharType="begin"/>
        </w:r>
        <w:r>
          <w:instrText xml:space="preserve"> PAGEREF _Toc22392 \h </w:instrText>
        </w:r>
        <w:r>
          <w:fldChar w:fldCharType="separate"/>
        </w:r>
        <w:r>
          <w:t>62</w:t>
        </w:r>
        <w:r>
          <w:fldChar w:fldCharType="end"/>
        </w:r>
      </w:hyperlink>
    </w:p>
    <w:p>
      <w:pPr>
        <w:pStyle w:val="TOC1"/>
        <w:tabs>
          <w:tab w:val="right" w:leader="dot" w:pos="8306"/>
        </w:tabs>
      </w:pPr>
      <w:hyperlink w:anchor="_Toc31693" w:history="1">
        <w:r>
          <w:rPr>
            <w:rFonts w:ascii="仿宋" w:eastAsia="仿宋" w:hAnsi="仿宋" w:cs="仿宋" w:hint="eastAsia"/>
            <w:lang w:eastAsia="zh-CN"/>
          </w:rPr>
          <w:t>十六、肉制品加工项目治理与监督</w:t>
        </w:r>
        <w:r>
          <w:tab/>
        </w:r>
        <w:r>
          <w:fldChar w:fldCharType="begin"/>
        </w:r>
        <w:r>
          <w:instrText xml:space="preserve"> PAGEREF _Toc31693 \h </w:instrText>
        </w:r>
        <w:r>
          <w:fldChar w:fldCharType="separate"/>
        </w:r>
        <w:r>
          <w:t>63</w:t>
        </w:r>
        <w:r>
          <w:fldChar w:fldCharType="end"/>
        </w:r>
      </w:hyperlink>
    </w:p>
    <w:p>
      <w:pPr>
        <w:pStyle w:val="TOC2"/>
        <w:tabs>
          <w:tab w:val="right" w:leader="dot" w:pos="8306"/>
        </w:tabs>
      </w:pPr>
      <w:hyperlink w:anchor="_Toc5823" w:history="1">
        <w:r>
          <w:rPr>
            <w:rFonts w:ascii="仿宋" w:eastAsia="仿宋" w:hAnsi="仿宋" w:cs="仿宋" w:hint="eastAsia"/>
            <w:lang w:eastAsia="zh-CN"/>
          </w:rPr>
          <w:t>(一)、肉制品加工项目治理结构</w:t>
        </w:r>
        <w:r>
          <w:tab/>
        </w:r>
        <w:r>
          <w:fldChar w:fldCharType="begin"/>
        </w:r>
        <w:r>
          <w:instrText xml:space="preserve"> PAGEREF _Toc5823 \h </w:instrText>
        </w:r>
        <w:r>
          <w:fldChar w:fldCharType="separate"/>
        </w:r>
        <w:r>
          <w:t>63</w:t>
        </w:r>
        <w:r>
          <w:fldChar w:fldCharType="end"/>
        </w:r>
      </w:hyperlink>
    </w:p>
    <w:p>
      <w:pPr>
        <w:pStyle w:val="TOC2"/>
        <w:tabs>
          <w:tab w:val="right" w:leader="dot" w:pos="8306"/>
        </w:tabs>
      </w:pPr>
      <w:hyperlink w:anchor="_Toc20811" w:history="1">
        <w:r>
          <w:rPr>
            <w:rFonts w:ascii="仿宋" w:eastAsia="仿宋" w:hAnsi="仿宋" w:cs="仿宋" w:hint="eastAsia"/>
            <w:lang w:eastAsia="zh-CN"/>
          </w:rPr>
          <w:t>(二)、监督与审计</w:t>
        </w:r>
        <w:r>
          <w:tab/>
        </w:r>
        <w:r>
          <w:fldChar w:fldCharType="begin"/>
        </w:r>
        <w:r>
          <w:instrText xml:space="preserve"> PAGEREF _Toc20811 \h </w:instrText>
        </w:r>
        <w:r>
          <w:fldChar w:fldCharType="separate"/>
        </w:r>
        <w:r>
          <w:t>65</w:t>
        </w:r>
        <w:r>
          <w:fldChar w:fldCharType="end"/>
        </w:r>
      </w:hyperlink>
    </w:p>
    <w:p>
      <w:pPr>
        <w:pStyle w:val="TOC1"/>
        <w:tabs>
          <w:tab w:val="right" w:leader="dot" w:pos="8306"/>
        </w:tabs>
      </w:pPr>
      <w:hyperlink w:anchor="_Toc21999" w:history="1">
        <w:r>
          <w:rPr>
            <w:rFonts w:ascii="仿宋" w:eastAsia="仿宋" w:hAnsi="仿宋" w:cs="仿宋" w:hint="eastAsia"/>
            <w:lang w:eastAsia="zh-CN"/>
          </w:rPr>
          <w:t>十七、肉制品加工项目实施保障措施</w:t>
        </w:r>
        <w:r>
          <w:tab/>
        </w:r>
        <w:r>
          <w:fldChar w:fldCharType="begin"/>
        </w:r>
        <w:r>
          <w:instrText xml:space="preserve"> PAGEREF _Toc21999 \h </w:instrText>
        </w:r>
        <w:r>
          <w:fldChar w:fldCharType="separate"/>
        </w:r>
        <w:r>
          <w:t>66</w:t>
        </w:r>
        <w:r>
          <w:fldChar w:fldCharType="end"/>
        </w:r>
      </w:hyperlink>
    </w:p>
    <w:p>
      <w:pPr>
        <w:pStyle w:val="TOC2"/>
        <w:tabs>
          <w:tab w:val="right" w:leader="dot" w:pos="8306"/>
        </w:tabs>
      </w:pPr>
      <w:hyperlink w:anchor="_Toc26588" w:history="1">
        <w:r>
          <w:rPr>
            <w:rFonts w:ascii="仿宋" w:eastAsia="仿宋" w:hAnsi="仿宋" w:cs="仿宋" w:hint="eastAsia"/>
            <w:lang w:eastAsia="zh-CN"/>
          </w:rPr>
          <w:t>(一)、肉制品加工项目实施保障机制</w:t>
        </w:r>
        <w:r>
          <w:tab/>
        </w:r>
        <w:r>
          <w:fldChar w:fldCharType="begin"/>
        </w:r>
        <w:r>
          <w:instrText xml:space="preserve"> PAGEREF _Toc26588 \h </w:instrText>
        </w:r>
        <w:r>
          <w:fldChar w:fldCharType="separate"/>
        </w:r>
        <w:r>
          <w:t>66</w:t>
        </w:r>
        <w:r>
          <w:fldChar w:fldCharType="end"/>
        </w:r>
      </w:hyperlink>
    </w:p>
    <w:p>
      <w:pPr>
        <w:pStyle w:val="TOC2"/>
        <w:tabs>
          <w:tab w:val="right" w:leader="dot" w:pos="8306"/>
        </w:tabs>
      </w:pPr>
      <w:hyperlink w:anchor="_Toc23672" w:history="1">
        <w:r>
          <w:rPr>
            <w:rFonts w:ascii="仿宋" w:eastAsia="仿宋" w:hAnsi="仿宋" w:cs="仿宋" w:hint="eastAsia"/>
            <w:lang w:eastAsia="zh-CN"/>
          </w:rPr>
          <w:t>(二)、肉制品加工项目法律合规要求</w:t>
        </w:r>
        <w:r>
          <w:tab/>
        </w:r>
        <w:r>
          <w:fldChar w:fldCharType="begin"/>
        </w:r>
        <w:r>
          <w:instrText xml:space="preserve"> PAGEREF _Toc23672 \h </w:instrText>
        </w:r>
        <w:r>
          <w:fldChar w:fldCharType="separate"/>
        </w:r>
        <w:r>
          <w:t>70</w:t>
        </w:r>
        <w:r>
          <w:fldChar w:fldCharType="end"/>
        </w:r>
      </w:hyperlink>
    </w:p>
    <w:p>
      <w:pPr>
        <w:pStyle w:val="TOC2"/>
        <w:tabs>
          <w:tab w:val="right" w:leader="dot" w:pos="8306"/>
        </w:tabs>
      </w:pPr>
      <w:hyperlink w:anchor="_Toc8618" w:history="1">
        <w:r>
          <w:rPr>
            <w:rFonts w:ascii="仿宋" w:eastAsia="仿宋" w:hAnsi="仿宋" w:cs="仿宋" w:hint="eastAsia"/>
            <w:lang w:eastAsia="zh-CN"/>
          </w:rPr>
          <w:t>(三)、肉制品加工项目合同管理与法律事务</w:t>
        </w:r>
        <w:r>
          <w:tab/>
        </w:r>
        <w:r>
          <w:fldChar w:fldCharType="begin"/>
        </w:r>
        <w:r>
          <w:instrText xml:space="preserve"> PAGEREF _Toc8618 \h </w:instrText>
        </w:r>
        <w:r>
          <w:fldChar w:fldCharType="separate"/>
        </w:r>
        <w:r>
          <w:t>74</w:t>
        </w:r>
        <w:r>
          <w:fldChar w:fldCharType="end"/>
        </w:r>
      </w:hyperlink>
    </w:p>
    <w:p>
      <w:pPr>
        <w:pStyle w:val="TOC2"/>
        <w:tabs>
          <w:tab w:val="right" w:leader="dot" w:pos="8306"/>
        </w:tabs>
      </w:pPr>
      <w:hyperlink w:anchor="_Toc17005" w:history="1">
        <w:r>
          <w:rPr>
            <w:rFonts w:ascii="仿宋" w:eastAsia="仿宋" w:hAnsi="仿宋" w:cs="仿宋" w:hint="eastAsia"/>
            <w:lang w:eastAsia="zh-CN"/>
          </w:rPr>
          <w:t>(四)、肉制品加工项目知识产权保护策略</w:t>
        </w:r>
        <w:r>
          <w:tab/>
        </w:r>
        <w:r>
          <w:fldChar w:fldCharType="begin"/>
        </w:r>
        <w:r>
          <w:instrText xml:space="preserve"> PAGEREF _Toc17005 \h </w:instrText>
        </w:r>
        <w:r>
          <w:fldChar w:fldCharType="separate"/>
        </w:r>
        <w:r>
          <w:t>80</w:t>
        </w:r>
        <w:r>
          <w:fldChar w:fldCharType="end"/>
        </w:r>
      </w:hyperlink>
    </w:p>
    <w:p>
      <w:pPr>
        <w:pStyle w:val="TOC1"/>
        <w:tabs>
          <w:tab w:val="right" w:leader="dot" w:pos="8306"/>
        </w:tabs>
      </w:pPr>
      <w:hyperlink w:anchor="_Toc17097" w:history="1">
        <w:r>
          <w:rPr>
            <w:rFonts w:ascii="仿宋" w:eastAsia="仿宋" w:hAnsi="仿宋" w:cs="仿宋" w:hint="eastAsia"/>
            <w:lang w:eastAsia="zh-CN"/>
          </w:rPr>
          <w:t>十八、肉制品加工项目工程方案分析</w:t>
        </w:r>
        <w:r>
          <w:tab/>
        </w:r>
        <w:r>
          <w:fldChar w:fldCharType="begin"/>
        </w:r>
        <w:r>
          <w:instrText xml:space="preserve"> PAGEREF _Toc17097 \h </w:instrText>
        </w:r>
        <w:r>
          <w:fldChar w:fldCharType="separate"/>
        </w:r>
        <w:r>
          <w:t>83</w:t>
        </w:r>
        <w:r>
          <w:fldChar w:fldCharType="end"/>
        </w:r>
      </w:hyperlink>
    </w:p>
    <w:p>
      <w:pPr>
        <w:pStyle w:val="TOC2"/>
        <w:tabs>
          <w:tab w:val="right" w:leader="dot" w:pos="8306"/>
        </w:tabs>
      </w:pPr>
      <w:hyperlink w:anchor="_Toc16057" w:history="1">
        <w:r>
          <w:rPr>
            <w:rFonts w:ascii="仿宋" w:eastAsia="仿宋" w:hAnsi="仿宋" w:cs="仿宋" w:hint="eastAsia"/>
            <w:lang w:eastAsia="zh-CN"/>
          </w:rPr>
          <w:t>(一)、建筑工程设计原则</w:t>
        </w:r>
        <w:r>
          <w:tab/>
        </w:r>
        <w:r>
          <w:fldChar w:fldCharType="begin"/>
        </w:r>
        <w:r>
          <w:instrText xml:space="preserve"> PAGEREF _Toc16057 \h </w:instrText>
        </w:r>
        <w:r>
          <w:fldChar w:fldCharType="separate"/>
        </w:r>
        <w:r>
          <w:t>83</w:t>
        </w:r>
        <w:r>
          <w:fldChar w:fldCharType="end"/>
        </w:r>
      </w:hyperlink>
    </w:p>
    <w:p>
      <w:pPr>
        <w:pStyle w:val="TOC2"/>
        <w:tabs>
          <w:tab w:val="right" w:leader="dot" w:pos="8306"/>
        </w:tabs>
      </w:pPr>
      <w:hyperlink w:anchor="_Toc9489" w:history="1">
        <w:r>
          <w:rPr>
            <w:rFonts w:ascii="仿宋" w:eastAsia="仿宋" w:hAnsi="仿宋" w:cs="仿宋" w:hint="eastAsia"/>
            <w:lang w:eastAsia="zh-CN"/>
          </w:rPr>
          <w:t>(二)、土建工程建设指标</w:t>
        </w:r>
        <w:r>
          <w:tab/>
        </w:r>
        <w:r>
          <w:fldChar w:fldCharType="begin"/>
        </w:r>
        <w:r>
          <w:instrText xml:space="preserve"> PAGEREF _Toc9489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000"/>
      <w:r>
        <w:rPr>
          <w:rFonts w:ascii="仿宋" w:eastAsia="仿宋" w:hAnsi="仿宋" w:cs="仿宋" w:hint="eastAsia"/>
          <w:sz w:val="28"/>
          <w:lang w:eastAsia="zh-CN"/>
        </w:rPr>
        <w:t>一、肉制品加工项目绩效评估</w:t>
      </w:r>
      <w:bookmarkEnd w:id="2"/>
    </w:p>
    <w:p>
      <w:pPr>
        <w:pStyle w:val="Heading2"/>
        <w:rPr>
          <w:rFonts w:ascii="仿宋" w:eastAsia="仿宋" w:hAnsi="仿宋" w:cs="仿宋" w:hint="eastAsia"/>
          <w:lang w:eastAsia="zh-CN"/>
        </w:rPr>
      </w:pPr>
      <w:bookmarkStart w:id="3" w:name="_Toc2903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肉制品加工项目中，我们设计了一套全面的绩效评估指标，以确保肉制品加工项目的可控和成功交付。这些指标跨足肉制品加工项目目标、成本、进度和质量等多个维度，为我们提供了全面洞察肉制品加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目标达成率是我们关注的首要指标。我们设定了明确的目标，并通过定期监测和评估，迅速发现并应对潜在的目标偏差。这为肉制品加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成本绩效是另一个核心关注点。通过实际成本与预算成本的对比分析，我们深入了解成本差异的原因，及时调整资源分配，保持肉制品加工项目在经济效益方面的合理水平。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进度作为关键的绩效指标之一，得到了精心的关注。我们制定了详细的肉制品加工项目进度计划，并设立了进度符合度指标，确保实际进度与计划进度保持一致。这使我们能够快速发现和解决潜在的进度问题，保持肉制品加工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肉制品加工项目绩效的不可或缺的一环。我们引入了一系列的质量标准和客户满意度指标，以确保肉制品加工项目交付的成果在质量上达到或超越预期水平。通过持续监测这些指标，我们努力提升肉制品加工项目整体质量水平，为肉制品加工项目的成功交付提供有力保障。通过这些科学且全面的绩效评估，我们能够更好地引导肉制品加工项目的持续改进，确保肉制品加工项目目标的顺利达成。</w:t>
      </w:r>
    </w:p>
    <w:p>
      <w:pPr>
        <w:pStyle w:val="Heading2"/>
        <w:ind w:firstLine="560" w:firstLineChars="200"/>
        <w:rPr>
          <w:rFonts w:ascii="仿宋" w:eastAsia="仿宋" w:hAnsi="仿宋" w:cs="仿宋" w:hint="eastAsia"/>
          <w:sz w:val="28"/>
          <w:lang w:eastAsia="zh-CN"/>
        </w:rPr>
      </w:pPr>
      <w:bookmarkStart w:id="4" w:name="_Toc2008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绩效评估是肉制品加工项目中的关键环节，为确保肉制品加工项目达到预期目标，我们采用了多层次、多维度的绩效评估方法。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肉制品加工项目的战略目标对齐，确保每个决策和行动都与肉制品加工项目整体目标保持一致。团队会定期召开战略对齐会议，审视当前工作与肉制品加工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肉制品加工项目进度、质量、成本和风险等方面。这些指标通过数据收集和分析，为肉制品加工项目管理团队提供了客观的评估依据。例如，我们通过肉制品加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绩效评估不仅仅停留在肉制品加工项目内部，还考虑了肉制品加工项目对外部环境的影响。我们定期进行干系人满意度调查，以了解各利益相关方对肉制品加工项目的期望和满意度，并及时做出调整。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这种多层次、多角度的绩效评估方法，使得我们能够全面了解肉制品加工项目的运行状态，及时做出调整，确保肉制品加工项目在不断变化的环境中保持稳健前行。</w:t>
      </w:r>
    </w:p>
    <w:p>
      <w:pPr>
        <w:pStyle w:val="Heading2"/>
        <w:ind w:firstLine="560" w:firstLineChars="200"/>
        <w:rPr>
          <w:rFonts w:ascii="仿宋" w:eastAsia="仿宋" w:hAnsi="仿宋" w:cs="仿宋" w:hint="eastAsia"/>
          <w:sz w:val="28"/>
          <w:lang w:eastAsia="zh-CN"/>
        </w:rPr>
      </w:pPr>
      <w:bookmarkStart w:id="5" w:name="_Toc3261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为了确保肉制品加工项目的有效管理和不断优化，我们采用了精心设计的绩效评估周期。这个周期旨在实现灵活、实时和全面的评估，以适应肉制品加工项目执行中的各种挑战。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肉制品加工项目的不同需求，分为短期、中期和长期。短期评估关注每个迭代或工作周期，以及时发现和解决当前任务中的问题。中期评估涵盖几个迭代，深入了解整体肉制品加工项目的趋势和性能。长期评估则着眼于整个肉制品加工项目阶段，确保肉制品加工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肉制品加工项目管理工具和协作平台，团队成员能够随时更新和分享肉制品加工项目数据。这种实时性的反馈机制使我们能够及时察觉潜在问题，快速调整，保持肉制品加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肉制品加工项目的决策制定密不可分。每个周期的肉制品加工项目回顾会议成为集体总结经验、识别问题深层次原因并找到创新解决方案的平台。这种定期的反思与调整机制使肉制品加工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247"/>
      <w:r>
        <w:rPr>
          <w:rFonts w:ascii="仿宋" w:eastAsia="仿宋" w:hAnsi="仿宋" w:cs="仿宋" w:hint="eastAsia"/>
          <w:sz w:val="28"/>
          <w:lang w:eastAsia="zh-CN"/>
        </w:rPr>
        <w:t>二、肉制品加工项目建设单位说明</w:t>
      </w:r>
      <w:bookmarkEnd w:id="6"/>
    </w:p>
    <w:p>
      <w:pPr>
        <w:pStyle w:val="Heading2"/>
        <w:rPr>
          <w:rFonts w:ascii="仿宋" w:eastAsia="仿宋" w:hAnsi="仿宋" w:cs="仿宋" w:hint="eastAsia"/>
          <w:lang w:eastAsia="zh-CN"/>
        </w:rPr>
      </w:pPr>
      <w:bookmarkStart w:id="7" w:name="_Toc20076"/>
      <w:r>
        <w:rPr>
          <w:rFonts w:ascii="仿宋" w:eastAsia="仿宋" w:hAnsi="仿宋" w:cs="仿宋" w:hint="eastAsia"/>
          <w:lang w:eastAsia="zh-CN"/>
        </w:rPr>
        <w:t>(一)、肉制品加工项目承办单位基本情况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0747"/>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肉制品加工项目承办单位的XXXX，我们着眼于实现可持续的经济效益。通过技术创新和解决方案的提供，公司预计在肉制品加工项目执行期间将获得可观的收入增长。这一收入来源主要包括肉制品加工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同时，我们注重成本控制和效率提升，以确保肉制品加工项目的可持续盈利。透过精细的管理和资源优化，公司期望实现肉制品加工项目利润最大化。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肉制品加工项目实施进行全面的投资评估，包括肉制品加工项目启动阶段的资金投入和后续运营成本。通过对肉制品加工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肉制品加工项目实施过程中具备足够的资金流动性，公司将进行详尽的现金流分析。这包括资金需求的合理预测、肉制品加工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9288"/>
      <w:r>
        <w:rPr>
          <w:rFonts w:ascii="仿宋" w:eastAsia="仿宋" w:hAnsi="仿宋" w:cs="仿宋" w:hint="eastAsia"/>
          <w:sz w:val="28"/>
          <w:lang w:eastAsia="zh-CN"/>
        </w:rPr>
        <w:t>三、肉制品加工项目选址可行性分析</w:t>
      </w:r>
      <w:bookmarkEnd w:id="9"/>
    </w:p>
    <w:p>
      <w:pPr>
        <w:pStyle w:val="Heading2"/>
        <w:rPr>
          <w:rFonts w:ascii="仿宋" w:eastAsia="仿宋" w:hAnsi="仿宋" w:cs="仿宋" w:hint="eastAsia"/>
          <w:lang w:eastAsia="zh-CN"/>
        </w:rPr>
      </w:pPr>
      <w:bookmarkStart w:id="10" w:name="_Toc3640"/>
      <w:r>
        <w:rPr>
          <w:rFonts w:ascii="仿宋" w:eastAsia="仿宋" w:hAnsi="仿宋" w:cs="仿宋" w:hint="eastAsia"/>
          <w:lang w:eastAsia="zh-CN"/>
        </w:rPr>
        <w:t>(一)、肉制品加工项目选址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该肉制品加工项目选址位于XX省XX市XX区XXX街道</w:t>
      </w:r>
    </w:p>
    <w:p>
      <w:pPr>
        <w:pStyle w:val="Heading2"/>
        <w:ind w:firstLine="560" w:firstLineChars="200"/>
        <w:rPr>
          <w:rFonts w:ascii="仿宋" w:eastAsia="仿宋" w:hAnsi="仿宋" w:cs="仿宋" w:hint="eastAsia"/>
          <w:sz w:val="28"/>
          <w:lang w:eastAsia="zh-CN"/>
        </w:rPr>
      </w:pPr>
      <w:bookmarkStart w:id="11" w:name="_Toc169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肉制品加工项目的征地面积将根据肉制品加工项目的实际规模和需求进行精确规划。具体面积XXX平方米，旨在确保肉制品加工项目不仅能够满足当前的发展需求，还能够预留空间以适应未来的扩展。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净用地面积是在征地面积基础上去除不可利用面积后的实际可开发用地。具体面积XXX平方米，考虑到环保、交通、安全等多方面因素，以确保肉制品加工项目在整体利用效率上达到最优。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肉制品加工项目计划建设的建筑总规模具体面积XXX平方米。这一规模的确定综合考虑了肉制品加工项目的性质、规模，以及城市规划的相关要求，确保建筑布局与周边环境协调一致。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绿地率是肉制品加工项目用地中被规划为绿地的比例。具体面积XXX平方米，旨在通过合理规划绿地，改善肉制品加工项目周边环境，提升居民生活质量，并符合城市整体绿化规划。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容积率是用地上可以建设的建筑总体积与用地面积之比。具体面积XXX，通过合理的容积率规划，确保肉制品加工项目建筑规模与周边环境和谐共生。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肉制品加工项目选址与当地城市规划相一致，具体面积XXX平方米。通过与城市规划部门深入沟通，确保肉制品加工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肉制品加工项目选址符合当地产业政策，具体面积XXX平方米。这包括肉制品加工项目对当地经济的促进作用，以及对相关产业的带动效应，确保肉制品加工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用地总体要求必须符合环保和可持续发展的原则，具体面积XXX平方米。通过采用绿色建筑设计、节能减排等措施，确保肉制品加工项目在建设和运营过程中对环境的影响最小化，达到可持续发展的要求。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确保肉制品加工项目选址具备必要的公共设施配套，具体面积XXX平方米。这包括交通便利性、教育、医疗等基础设施，以提高居民生活品质，使得肉制品加工项目选址更具吸引力。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考虑用地总体要求对当地社会稳定性的影响，具体面积XXX平方米。通过深入了解当地社区反馈，确保肉制品加工项目的选址和建设过程对当地社会和谐稳定产生积极作用。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肉制品加工项目选址不仅符合法规和规划，还在实际操作中具有可行性。这一全面规划将为肉制品加工项目的成功实施提供坚实的基础，确保肉制品加工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91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肉制品加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肉制品加工项目的设备规划和空间设计中，我们将采取灵活设备布局的措施。设备布局将根据实际需求进行灵活设计，避免不必要的浪费。通过合理规划设备摆放位置，我们将提高设备的利用率，减少设备间距，以确保肉制品加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肉制品加工项目内部引入共享设施的概念，例如共享会议室、办公区等。通过这种方式，我们可以减少对资源的重复建设，提高资源共享效率，从而减小肉制品加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539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肉制品加工项目的总图布置中，我们将不同功能区域进行明确的规划，以最大程度满足肉制品加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63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肉制品加工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肉制品加工项目对环境的影响是综合评价的重要因素之一。我们将详细考虑选址周边的自然环境、生态保护区、水源地等情况，确保肉制品加工项目的建设和运营对环境影响最小化，并符合当地的环保法规标准。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对选址的评价还需充分考虑当地政府的产业政策和法规。我们将详细了解肉制品加工项目所在地的相关政策，确保肉制品加工项目的规划和运营与当地法规相符，降低不必要的法律风险。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考虑到社会稳定性对企业运营的重要性，我们将评估选址地区的社会安全情况、劳工关系、社区反馈等方面，以确保肉制品加工项目的建设和运营不会受到社会稳定性的负面影响。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最后，我们将综合考虑用地成本，包括土地购置费用、土地开发成本等。通过对用地成本的详细评估，我们能够做出更为精确的经济效益分析，为肉制品加工项目的投资决策提供有力支持。</w:t>
      </w:r>
    </w:p>
    <w:p>
      <w:pPr>
        <w:pStyle w:val="Heading1"/>
        <w:ind w:firstLine="560" w:firstLineChars="200"/>
        <w:rPr>
          <w:rFonts w:ascii="仿宋" w:eastAsia="仿宋" w:hAnsi="仿宋" w:cs="仿宋" w:hint="eastAsia"/>
          <w:sz w:val="28"/>
          <w:lang w:eastAsia="zh-CN"/>
        </w:rPr>
      </w:pPr>
      <w:bookmarkStart w:id="15" w:name="_Toc18089"/>
      <w:r>
        <w:rPr>
          <w:rFonts w:ascii="仿宋" w:eastAsia="仿宋" w:hAnsi="仿宋" w:cs="仿宋" w:hint="eastAsia"/>
          <w:sz w:val="28"/>
          <w:lang w:eastAsia="zh-CN"/>
        </w:rPr>
        <w:t>四、肉制品加工项目概论</w:t>
      </w:r>
      <w:bookmarkEnd w:id="15"/>
    </w:p>
    <w:p>
      <w:pPr>
        <w:pStyle w:val="Heading2"/>
        <w:rPr>
          <w:rFonts w:ascii="仿宋" w:eastAsia="仿宋" w:hAnsi="仿宋" w:cs="仿宋" w:hint="eastAsia"/>
          <w:lang w:eastAsia="zh-CN"/>
        </w:rPr>
      </w:pPr>
      <w:bookmarkStart w:id="16" w:name="_Toc1979"/>
      <w:r>
        <w:rPr>
          <w:rFonts w:ascii="仿宋" w:eastAsia="仿宋" w:hAnsi="仿宋" w:cs="仿宋" w:hint="eastAsia"/>
          <w:lang w:eastAsia="zh-CN"/>
        </w:rPr>
        <w:t>(一)、肉制品加工项目概况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起源追溯至对市场的深入洞察。市场的不断演变与变革为肉制品加工项目提供了难得的机遇。当前市场存在的需求缺口和变革的大环境共同构成了肉制品加工项目的背景。这个肉制品加工项目旨在充分利用市场机遇，填补行业中尚未满足的需求，为客户提供全新的解决方案。市场的变革和需求的增长使得这个肉制品加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肉制品加工项目名称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正式命名为肉制品加工。这个名称不仅仅是一个标识，更代表了肉制品加工项目的核心理念和愿景。它蕴含着肉制品加工项目所要解决问题的关键字，具有强烈的表达和辨识度，为肉制品加工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肉制品加工项目目标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核心目标是提供一种全新、高效的解决方案，满足客户日益增长的需求。肉制品加工项目追求的不仅仅是满足市场需求，更是在市场中获得卓越的竞争优势。通过不断提升产品或服务的质量和创新水平，肉制品加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肉制品加工项目范围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全面涵盖了产品研发、制造、市场推广和售后服务，确保从产品设计到最终用户体验的全方位关注。这一全面的肉制品加工项目范围是为了确保肉制品加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肉制品加工项目时间表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肉制品加工项目计划在未来18个月内完成，包括研发、测试、市场试点和正式推出等不同阶段。这个时间表的合理设计是为了确保肉制品加工项目各个阶段的顺利推进，以便按时交付高质量的成果。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肉制品加工项目预算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肉制品加工项目总预算估算为XX百万美元，主要分配在研发、市场推广、人员培训和运营等方面。这一充足的预算为肉制品加工项目提供了充足的资源，确保肉制品加工项目在各个方面都能取得优异的表现。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肉制品加工项目风险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可能面临的风险包括市场接受度低、技术难题、竞争激烈等。肉制品加工项目团队已经制定了相应的风险应对计划，通过前瞻性的风险管理，确保肉制品加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肉制品加工项目团队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肉制品加工项目汇聚了一支经验丰富、多领域专业素养的核心团队，确保肉制品加工项目在各个方面都能拥有高水平的执行力。团队的协同作战是肉制品加工项目成功的关键因素之一。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肉制品加工项目背景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肉制品加工项目的背景根植于市场对更高效、创新产品的渴望，同时也受到科技发展对行业格局的深刻改变的影响。这为肉制品加工项目提供了广阔的发展空间和市场需求。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肉制品加工项目现状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截至目前，肉制品加工项目已完成市场调研和技术验证，取得了初步的成功。这为肉制品加工项目在未来的发展奠定了坚实的基础，为更远大的目标打下了坚实的基石。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3"/>
      <w:r>
        <w:rPr>
          <w:rFonts w:ascii="仿宋" w:eastAsia="仿宋" w:hAnsi="仿宋" w:cs="仿宋" w:hint="eastAsia"/>
          <w:sz w:val="28"/>
          <w:lang w:eastAsia="zh-CN"/>
        </w:rPr>
        <w:t>(二)、肉制品加工项目目标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keyword》肉制品加工项目首要业务目标是在市场中占据有利地位，实现产品/服务的成功推广和销售。通过不断提升产品质量、创新性，肉制品加工项目追求成为行业中的领导者，赢得更多客户的青睐。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在科技迅速发展的时代，肉制品加工项目着眼于技术创新。通过持续的研发和技术升级，肉制品加工项目旨在推出更具创新性的产品或服务，以满足市场对新鲜、先进解决方案的需求。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为了建立可持续的客户关系，肉制品加工项目设定了客户满意度目标。通过提供卓越的产品质量和优质的客户服务，肉制品加工项目追求赢得客户的信任和忠诚度，确保他们的满意度达到行业领先水平。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肉制品加工项目注重社会责任和可持续发展。通过实施环保、社会责任肉制品加工项目，肉制品加工项目致力于在经济发展的同时保护环境，促进社会公平，实现可持续经营。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肉制品加工项目的团队是实现目标的核心驱动力。因此，肉制品加工项目设定了团队发展目标，包括提升团队成员的专业技能、培养领导力，以及搭建协同高效的团队工作氛围。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3826"/>
      <w:r>
        <w:rPr>
          <w:rFonts w:ascii="仿宋" w:eastAsia="仿宋" w:hAnsi="仿宋" w:cs="仿宋" w:hint="eastAsia"/>
          <w:sz w:val="28"/>
          <w:lang w:eastAsia="zh-CN"/>
        </w:rPr>
        <w:t>(三)、肉制品加工项目提出的理由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肉制品加工项目提出的理由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提出源于对市场机遇的深刻洞察。当前市场中存在的需求缺口和行业发展趋势表明，有巨大的商业机会等待被开发。通过准确捕捉市场机遇，肉制品加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加工项目的理念基于对技术创新的信仰。通过持续的研发和技术投入，肉制品加工项目有望推出更具创新性的产品或服务。在科技飞速发展的当下，肉制品加工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https://d.book118.com/178106056133006027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肉制品加工项目规划设计蓝图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280762"/>
    <w:rsid w:val="382807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10605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2024-01-17T07:53:00Z</dcterms:created>
  <dcterms:modified xsi:type="dcterms:W3CDTF">2024-01-17T07:53:21Z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4180CB9788674457988AD115268AA6A7_11</vt:lpwstr>
  </property>
  <property fmtid="{D5CDD505-2E9C-101B-9397-08002B2CF9AE}" pid="3" name="KSOProductBuildVer">
    <vt:lpwstr>2052-12.1.0.16120</vt:lpwstr>
  </property>
</Properties>
</file>