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PVA膜项目规划设计蓝图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3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_Toc16531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5" w:history="1">
        <w:r>
          <w:rPr>
            <w:rFonts w:ascii="仿宋" w:eastAsia="仿宋" w:hAnsi="仿宋" w:cs="仿宋" w:hint="eastAsia"/>
            <w:lang w:eastAsia="zh-CN"/>
          </w:rPr>
          <w:t>一、PVA膜项目危机管理</w:t>
        </w:r>
        <w:r>
          <w:tab/>
        </w:r>
        <w:r>
          <w:fldChar w:fldCharType="begin"/>
        </w:r>
        <w:r>
          <w:instrText xml:space="preserve"> PAGEREF _Toc27595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_Toc19903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_Toc31934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0" w:history="1">
        <w:r>
          <w:rPr>
            <w:rFonts w:ascii="仿宋" w:eastAsia="仿宋" w:hAnsi="仿宋" w:cs="仿宋" w:hint="eastAsia"/>
            <w:lang w:eastAsia="zh-CN"/>
          </w:rPr>
          <w:t>二、PVA膜项目概论</w:t>
        </w:r>
        <w:r>
          <w:tab/>
        </w:r>
        <w:r>
          <w:fldChar w:fldCharType="begin"/>
        </w:r>
        <w:r>
          <w:instrText xml:space="preserve"> PAGEREF _Toc12830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2" w:history="1">
        <w:r>
          <w:rPr>
            <w:rFonts w:ascii="仿宋" w:eastAsia="仿宋" w:hAnsi="仿宋" w:cs="仿宋" w:hint="eastAsia"/>
            <w:lang w:eastAsia="zh-CN"/>
          </w:rPr>
          <w:t>(一)、PVA膜项目概况</w:t>
        </w:r>
        <w:r>
          <w:tab/>
        </w:r>
        <w:r>
          <w:fldChar w:fldCharType="begin"/>
        </w:r>
        <w:r>
          <w:instrText xml:space="preserve"> PAGEREF _Toc18452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7" w:history="1">
        <w:r>
          <w:rPr>
            <w:rFonts w:ascii="仿宋" w:eastAsia="仿宋" w:hAnsi="仿宋" w:cs="仿宋" w:hint="eastAsia"/>
            <w:lang w:eastAsia="zh-CN"/>
          </w:rPr>
          <w:t>(二)、PVA膜项目目标</w:t>
        </w:r>
        <w:r>
          <w:tab/>
        </w:r>
        <w:r>
          <w:fldChar w:fldCharType="begin"/>
        </w:r>
        <w:r>
          <w:instrText xml:space="preserve"> PAGEREF _Toc11357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1" w:history="1">
        <w:r>
          <w:rPr>
            <w:rFonts w:ascii="仿宋" w:eastAsia="仿宋" w:hAnsi="仿宋" w:cs="仿宋" w:hint="eastAsia"/>
            <w:lang w:eastAsia="zh-CN"/>
          </w:rPr>
          <w:t>(三)、PVA膜项目提出的理由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7" w:history="1">
        <w:r>
          <w:rPr>
            <w:rFonts w:ascii="仿宋" w:eastAsia="仿宋" w:hAnsi="仿宋" w:cs="仿宋" w:hint="eastAsia"/>
            <w:lang w:eastAsia="zh-CN"/>
          </w:rPr>
          <w:t>(四)、PVA膜项目意义</w:t>
        </w:r>
        <w:r>
          <w:tab/>
        </w:r>
        <w:r>
          <w:fldChar w:fldCharType="begin"/>
        </w:r>
        <w:r>
          <w:instrText xml:space="preserve"> PAGEREF _Toc19717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2" w:history="1">
        <w:r>
          <w:rPr>
            <w:rFonts w:ascii="仿宋" w:eastAsia="仿宋" w:hAnsi="仿宋" w:cs="仿宋" w:hint="eastAsia"/>
            <w:lang w:eastAsia="zh-CN"/>
          </w:rPr>
          <w:t>(五)、PVA膜项目背景</w:t>
        </w:r>
        <w:r>
          <w:tab/>
        </w:r>
        <w:r>
          <w:fldChar w:fldCharType="begin"/>
        </w:r>
        <w:r>
          <w:instrText xml:space="preserve"> PAGEREF _Toc20282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" w:history="1">
        <w:r>
          <w:rPr>
            <w:rFonts w:ascii="仿宋" w:eastAsia="仿宋" w:hAnsi="仿宋" w:cs="仿宋" w:hint="eastAsia"/>
            <w:lang w:eastAsia="zh-CN"/>
          </w:rPr>
          <w:t>三、PVA膜项目建设单位说明</w:t>
        </w:r>
        <w:r>
          <w:tab/>
        </w:r>
        <w:r>
          <w:fldChar w:fldCharType="begin"/>
        </w:r>
        <w:r>
          <w:instrText xml:space="preserve"> PAGEREF _Toc2462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9" w:history="1">
        <w:r>
          <w:rPr>
            <w:rFonts w:ascii="仿宋" w:eastAsia="仿宋" w:hAnsi="仿宋" w:cs="仿宋" w:hint="eastAsia"/>
            <w:lang w:eastAsia="zh-CN"/>
          </w:rPr>
          <w:t>(一)、PVA膜项目承办单位基本情况</w:t>
        </w:r>
        <w:r>
          <w:tab/>
        </w:r>
        <w:r>
          <w:fldChar w:fldCharType="begin"/>
        </w:r>
        <w:r>
          <w:instrText xml:space="preserve"> PAGEREF _Toc5399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5" w:history="1">
        <w:r>
          <w:rPr>
            <w:rFonts w:ascii="仿宋" w:eastAsia="仿宋" w:hAnsi="仿宋" w:cs="仿宋" w:hint="eastAsia"/>
            <w:lang w:eastAsia="zh-CN"/>
          </w:rPr>
          <w:t>四、PVA膜项目可持续发展</w:t>
        </w:r>
        <w:r>
          <w:tab/>
        </w:r>
        <w:r>
          <w:fldChar w:fldCharType="begin"/>
        </w:r>
        <w:r>
          <w:instrText xml:space="preserve"> PAGEREF _Toc21015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_Toc1221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3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_Toc3503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" w:history="1">
        <w:r>
          <w:rPr>
            <w:rFonts w:ascii="仿宋" w:eastAsia="仿宋" w:hAnsi="仿宋" w:cs="仿宋" w:hint="eastAsia"/>
            <w:lang w:eastAsia="zh-CN"/>
          </w:rPr>
          <w:t>五、PVA膜项目绩效评估</w:t>
        </w:r>
        <w:r>
          <w:tab/>
        </w:r>
        <w:r>
          <w:fldChar w:fldCharType="begin"/>
        </w:r>
        <w:r>
          <w:instrText xml:space="preserve"> PAGEREF _Toc517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_Toc25077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_Toc3265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_Toc18338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0" w:history="1">
        <w:r>
          <w:rPr>
            <w:rFonts w:ascii="仿宋" w:eastAsia="仿宋" w:hAnsi="仿宋" w:cs="仿宋" w:hint="eastAsia"/>
            <w:lang w:eastAsia="zh-CN"/>
          </w:rPr>
          <w:t>(二)、PVA膜项目工艺技术设计方案</w:t>
        </w:r>
        <w:r>
          <w:tab/>
        </w:r>
        <w:r>
          <w:fldChar w:fldCharType="begin"/>
        </w:r>
        <w:r>
          <w:instrText xml:space="preserve"> PAGEREF _Toc19190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_Toc23840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eastAsia="zh-CN"/>
          </w:rPr>
          <w:t>七、PVA膜项目技术管理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_Toc11072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_Toc19035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8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_Toc18293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_Toc9525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_Toc26555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_Toc10241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3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_Toc10923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九、PVA膜项目投资规划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8" w:history="1">
        <w:r>
          <w:rPr>
            <w:rFonts w:ascii="仿宋" w:eastAsia="仿宋" w:hAnsi="仿宋" w:cs="仿宋" w:hint="eastAsia"/>
            <w:lang w:eastAsia="zh-CN"/>
          </w:rPr>
          <w:t>(一)、PVA膜项目总投资估算</w:t>
        </w:r>
        <w:r>
          <w:tab/>
        </w:r>
        <w:r>
          <w:fldChar w:fldCharType="begin"/>
        </w:r>
        <w:r>
          <w:instrText xml:space="preserve"> PAGEREF _Toc26898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_Toc24443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2" w:history="1">
        <w:r>
          <w:rPr>
            <w:rFonts w:ascii="仿宋" w:eastAsia="仿宋" w:hAnsi="仿宋" w:cs="仿宋" w:hint="eastAsia"/>
            <w:lang w:eastAsia="zh-CN"/>
          </w:rPr>
          <w:t>十、PVA膜项目经营效益</w:t>
        </w:r>
        <w:r>
          <w:tab/>
        </w:r>
        <w:r>
          <w:fldChar w:fldCharType="begin"/>
        </w:r>
        <w:r>
          <w:instrText xml:space="preserve"> PAGEREF _Toc4632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_Toc23718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744" w:history="1">
        <w:r>
          <w:rPr>
            <w:rFonts w:ascii="仿宋" w:eastAsia="仿宋" w:hAnsi="仿宋" w:cs="仿宋" w:hint="eastAsia"/>
            <w:lang w:eastAsia="zh-CN"/>
          </w:rPr>
          <w:t>(二)、PVA膜项目盈利能力分析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8" w:history="1">
        <w:r>
          <w:rPr>
            <w:rFonts w:ascii="仿宋" w:eastAsia="仿宋" w:hAnsi="仿宋" w:cs="仿宋" w:hint="eastAsia"/>
            <w:lang w:eastAsia="zh-CN"/>
          </w:rPr>
          <w:t>十一、PVA膜项目人力资源培养与发展</w:t>
        </w:r>
        <w:r>
          <w:tab/>
        </w:r>
        <w:r>
          <w:fldChar w:fldCharType="begin"/>
        </w:r>
        <w:r>
          <w:instrText xml:space="preserve"> PAGEREF _Toc32388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_Toc16651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_Toc6115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9" w:history="1">
        <w:r>
          <w:rPr>
            <w:rFonts w:ascii="仿宋" w:eastAsia="仿宋" w:hAnsi="仿宋" w:cs="仿宋" w:hint="eastAsia"/>
            <w:lang w:eastAsia="zh-CN"/>
          </w:rPr>
          <w:t>十二、PVA膜项目创新与研发</w:t>
        </w:r>
        <w:r>
          <w:tab/>
        </w:r>
        <w:r>
          <w:fldChar w:fldCharType="begin"/>
        </w:r>
        <w:r>
          <w:instrText xml:space="preserve"> PAGEREF _Toc23359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2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0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_Toc5200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_Toc13700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_Toc21696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_Toc23900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_Toc4744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_Toc2939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_Toc12781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_Toc15013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7" w:history="1">
        <w:r>
          <w:rPr>
            <w:rFonts w:ascii="仿宋" w:eastAsia="仿宋" w:hAnsi="仿宋" w:cs="仿宋" w:hint="eastAsia"/>
            <w:lang w:eastAsia="zh-CN"/>
          </w:rPr>
          <w:t>十六、PVA膜项目实施保障措施</w:t>
        </w:r>
        <w:r>
          <w:tab/>
        </w:r>
        <w:r>
          <w:fldChar w:fldCharType="begin"/>
        </w:r>
        <w:r>
          <w:instrText xml:space="preserve"> PAGEREF _Toc29257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5" w:history="1">
        <w:r>
          <w:rPr>
            <w:rFonts w:ascii="仿宋" w:eastAsia="仿宋" w:hAnsi="仿宋" w:cs="仿宋" w:hint="eastAsia"/>
            <w:lang w:eastAsia="zh-CN"/>
          </w:rPr>
          <w:t>(一)、PVA膜项目实施保障机制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3" w:history="1">
        <w:r>
          <w:rPr>
            <w:rFonts w:ascii="仿宋" w:eastAsia="仿宋" w:hAnsi="仿宋" w:cs="仿宋" w:hint="eastAsia"/>
            <w:lang w:eastAsia="zh-CN"/>
          </w:rPr>
          <w:t>(二)、PVA膜项目法律合规要求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" w:history="1">
        <w:r>
          <w:rPr>
            <w:rFonts w:ascii="仿宋" w:eastAsia="仿宋" w:hAnsi="仿宋" w:cs="仿宋" w:hint="eastAsia"/>
            <w:lang w:eastAsia="zh-CN"/>
          </w:rPr>
          <w:t>(三)、PVA膜项目合同管理与法律事务</w:t>
        </w:r>
        <w:r>
          <w:tab/>
        </w:r>
        <w:r>
          <w:fldChar w:fldCharType="begin"/>
        </w:r>
        <w:r>
          <w:instrText xml:space="preserve"> PAGEREF _Toc1979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(四)、PVA膜项目知识产权保护策略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3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95"/>
      <w:r>
        <w:rPr>
          <w:rFonts w:ascii="仿宋" w:eastAsia="仿宋" w:hAnsi="仿宋" w:cs="仿宋" w:hint="eastAsia"/>
          <w:sz w:val="28"/>
          <w:lang w:eastAsia="zh-CN"/>
        </w:rPr>
        <w:t>一、PVA膜项目危机管理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90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VA膜项目危机管理中，危机预警与识别是确保PVA膜项目稳健运行的核心步骤。通过建立全面的监测机制，PVA膜项目团队旨在及时发现和理解潜在的风险和危机因素，以便采取及时的预防和应对措施，确保PVA膜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首先，通过深入的风险评估，PVA膜项目团队全面分析了整个PVA膜项目和各个阶段可能存在的威胁。这包括准确评估每个潜在风险的发生概率和可能影响的程度，为后续危机预警提供了有力支持。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VA膜项目团队着重于明确定义PVA膜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VA膜项目进展的持续监控，团队能够及时发现潜在问题并作出迅速反应。PVA膜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在这一阶段，团队的专业素养和反应速度将发挥至关重要的作用，以确保潜在危机能够在初期得到有效的处理，最大程度地减轻负面影响。通过危机预警与识别，PVA膜项目得以更有序、可控地推进。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934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在危机发生时，PVA膜项目团队立即行动，成立了应急小组。该小组的任务是迅速制定并实施紧急应对措施，以最小化潜在损失。以下是采取的主要措施：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暂停PVA膜项目进度：为遏制危机蔓延，PVA膜项目暂时停止进行，以便全面评估当前状况。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资源重新分配：重新评估PVA膜项目资源的分配，确保最大限度地减小损失。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实时沟通：与关键利益相关者建立实时沟通机制，向他们传递PVA膜项目危机的实际状况，保障PVA膜项目核心利益。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在紧急应对的同时，PVA膜项目团队强调了团队协作和有效沟通的重要性。以下是团队协作的关键举措：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信息共享机制：建立了信息共享平台，确保团队成员能够及时获取PVA膜项目危机的实时信息。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领导者沟通：PVA膜项目领导者通过定期会议和即时沟通工具，指导团队应对危机，保持团队稳定运行。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随着危机得到初步控制，PVA膜项目团队转向制定恢复计划，以确保PVA膜项目能够从中迅速恢复。主要恢复计划包括：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修复受损的进度计划：重新评估PVA膜项目进度，制定修复计划，确保PVA膜项目尽快回归正常进程。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重新调整资源分配：优化资源分配，确保PVA膜项目在有限资源下高效运转。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风险管理机制加强：对PVA膜项目风险进行全面评估，制定更强化的风险管理策略，以预防未来可能的危机。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830"/>
      <w:r>
        <w:rPr>
          <w:rFonts w:ascii="仿宋" w:eastAsia="仿宋" w:hAnsi="仿宋" w:cs="仿宋" w:hint="eastAsia"/>
          <w:sz w:val="28"/>
          <w:lang w:eastAsia="zh-CN"/>
        </w:rPr>
        <w:t>二、PVA膜项目概论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8452"/>
      <w:r>
        <w:rPr>
          <w:rFonts w:ascii="仿宋" w:eastAsia="仿宋" w:hAnsi="仿宋" w:cs="仿宋" w:hint="eastAsia"/>
          <w:lang w:eastAsia="zh-CN"/>
        </w:rPr>
        <w:t>(一)、PVA膜项目概况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起源追溯至对市场的深入洞察。市场的不断演变与变革为PVA膜项目提供了难得的机遇。当前市场存在的需求缺口和变革的大环境共同构成了PVA膜项目的背景。这个PVA膜项目旨在充分利用市场机遇，填补行业中尚未满足的需求，为客户提供全新的解决方案。市场的变革和需求的增长使得这个PVA膜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PVA膜项目名称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PVA膜项目正式命名为PVA膜。这个名称不仅仅是一个标识，更代表了PVA膜项目的核心理念和愿景。它蕴含着PVA膜项目所要解决问题的关键字，具有强烈的表达和辨识度，为PVA膜项目树立了鲜明的品牌形象。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PVA膜项目目标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核心目标是提供一种全新、高效的解决方案，满足客户日益增长的需求。PVA膜项目追求的不仅仅是满足市场需求，更是在市场中获得卓越的竞争优势。通过不断提升产品或服务的质量和创新水平，PVA膜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PVA膜项目范围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全面涵盖了产品研发、制造、市场推广和售后服务，确保从产品设计到最终用户体验的全方位关注。这一全面的PVA膜项目范围是为了确保PVA膜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PVA膜项目时间表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PVA膜项目计划在未来18个月内完成，包括研发、测试、市场试点和正式推出等不同阶段。这个时间表的合理设计是为了确保PVA膜项目各个阶段的顺利推进，以便按时交付高质量的成果。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PVA膜项目预算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PVA膜项目总预算估算为XX百万美元，主要分配在研发、市场推广、人员培训和运营等方面。这一充足的预算为PVA膜项目提供了充足的资源，确保PVA膜项目在各个方面都能取得优异的表现。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PVA膜项目风险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PVA膜项目可能面临的风险包括市场接受度低、技术难题、竞争激烈等。PVA膜项目团队已经制定了相应的风险应对计划，通过前瞻性的风险管理，确保PVA膜项目在面对不确定性时能够迅速做出应对。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PVA膜项目团队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PVA膜项目汇聚了一支经验丰富、多领域专业素养的核心团队，确保PVA膜项目在各个方面都能拥有高水平的执行力。团队的协同作战是PVA膜项目成功的关键因素之一。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PVA膜项目背景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PVA膜项目的背景根植于市场对更高效、创新产品的渴望，同时也受到科技发展对行业格局的深刻改变的影响。这为PVA膜项目提供了广阔的发展空间和市场需求。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PVA膜项目现状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截至目前，PVA膜项目已完成市场调研和技术验证，取得了初步的成功。这为PVA膜项目在未来的发展奠定了坚实的基础，为更远大的目标打下了坚实的基石。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357"/>
      <w:r>
        <w:rPr>
          <w:rFonts w:ascii="仿宋" w:eastAsia="仿宋" w:hAnsi="仿宋" w:cs="仿宋" w:hint="eastAsia"/>
          <w:sz w:val="28"/>
          <w:lang w:eastAsia="zh-CN"/>
        </w:rPr>
        <w:t>(二)、PVA膜项目目标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keyword》PVA膜项目首要业务目标是在市场中占据有利地位，实现产品/服务的成功推广和销售。通过不断提升产品质量、创新性，PVA膜项目追求成为行业中的领导者，赢得更多客户的青睐。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在科技迅速发展的时代，PVA膜项目着眼于技术创新。通过持续的研发和技术升级，PVA膜项目旨在推出更具创新性的产品或服务，以满足市场对新鲜、先进解决方案的需求。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为了建立可持续的客户关系，PVA膜项目设定了客户满意度目标。通过提供卓越的产品质量和优质的客户服务，PVA膜项目追求赢得客户的信任和忠诚度，确保他们的满意度达到行业领先水平。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PVA膜项目注重社会责任和可持续发展。通过实施环保、社会责任PVA膜项目，PVA膜项目致力于在经济发展的同时保护环境，促进社会公平，实现可持续经营。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PVA膜项目的团队是实现目标的核心驱动力。因此，PVA膜项目设定了团队发展目标，包括提升团队成员的专业技能、培养领导力，以及搭建协同高效的团队工作氛围。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621"/>
      <w:r>
        <w:rPr>
          <w:rFonts w:ascii="仿宋" w:eastAsia="仿宋" w:hAnsi="仿宋" w:cs="仿宋" w:hint="eastAsia"/>
          <w:sz w:val="28"/>
          <w:lang w:eastAsia="zh-CN"/>
        </w:rPr>
        <w:t>(三)、PVA膜项目提出的理由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PVA膜项目提出的理由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A膜项目的提出源于对市场机遇的深刻洞察。当前市场中存在的需求缺口和行业发展趋势表明，有巨大的商业机会等待被开发。通过准确捕捉市场机遇，PVA膜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理念基于对技术创新的信仰。通过持续的研发和技术投入，PVA膜项目有望推出更具创新性的产品或服务。在科技飞速发展的当下，PVA膜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提出是为了增强企业的行业竞争力。通过提升产品或服务的质量和独特性，PVA膜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响应了消费者需求的变化。随着社会和科技的不断发展，消费者对产品和服务的需求也在发生变化。通过深入了解并及时回应消费者的新需求，PVA膜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PVA膜项目的提出是企业战略发展规划的一部分。在面对日益激烈的市场竞争和不断变化的商业环境中，PVA膜项目作为企业战略的一环，旨在为企业开辟新的增长领域，巩固企业在行业中的地位。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PVA膜项目的提出不仅仅是基于商业考量，还注重社会责任。通过推出环保、社会责任等方面的PVA膜项目，PVA膜企业可以在社会中树立积极形象，为社会做出积极贡献，实现经济效益和社会效益的双赢。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PVA膜项目的提出反映了对利益相关者期望的关注。包括客户、员工、投资者等利益相关者在企业发展中都有着各自的期望，PVA膜项目力求在满足这些期望的同时，取得更大的共赢。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9717"/>
      <w:r>
        <w:rPr>
          <w:rFonts w:ascii="仿宋" w:eastAsia="仿宋" w:hAnsi="仿宋" w:cs="仿宋" w:hint="eastAsia"/>
          <w:sz w:val="28"/>
          <w:lang w:eastAsia="zh-CN"/>
        </w:rPr>
        <w:t>(四)、PVA膜项目意义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在实施PVA膜项目的过程中，我们不仅仅是在追逐商业成功，更是为企业和社会的多个层面创造了深远的意义。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的首要意义在于提升企业的市场竞争力。通过持续的创新和对产品质量的高标准要求，PVA膜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VA膜项目的推进将促使行业技术水平的提升。通过引入先进技术和创新性解决方案，PVA膜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在社会层面，PVA膜项目不仅创造了大量就业机会，提高了就业水平，还注重社会责任和环保。通过参与社会公益事业和推动环保PVA膜项目，PVA膜项目为社会贡献了一份力量，体现了企业对社会的积极回馈。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综合而言，PVA膜项目意义重大，不仅推动了企业的发展，也为行业和社会的进步贡献了积极力量。这是一个全面而深刻的影响，将在未来产生可持续的正面效应。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282"/>
      <w:r>
        <w:rPr>
          <w:rFonts w:ascii="仿宋" w:eastAsia="仿宋" w:hAnsi="仿宋" w:cs="仿宋" w:hint="eastAsia"/>
          <w:sz w:val="28"/>
          <w:lang w:eastAsia="zh-CN"/>
        </w:rPr>
        <w:t>(五)、PVA膜项目背景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在当今迅猛发展的商业环境中，PVA膜项目的动因根植于对多方面因素的审慎考量。这个PVA膜项目的提出并非孤立的决策，而是对企业所处背景深入思考的产物。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市场的不断演变是PVA膜项目背后的首要原因。科技的迅速发展和全球市场的快速变化使得企业必须灵活应对。PVA膜项目应运而生，旨在通过创新性的解决方案迎合市场的多变需求，赢得竞争中的先机。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竞争的激烈程度也是PVA膜项目背景中不可忽视的一环。企业需要在激烈竞争中脱颖而出，为此，PVA膜项目致力于打破常规，提供独特的价值主张，以吸引客户并确保市场份额的增长。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技术的迅速发展为企业带来了机遇与挑战。作为PVA膜项目启动的背景之一，对新兴技术的应用将有助于提升企业的技术水平，使其在不断演进的商业环境中保持竞争优势。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此外，社会对企业责任的期望也在逐渐升高。PVA膜项目充分融入了社会责任的理念，通过可持续经营和社会公益PVA膜项目，企图为社会贡献一份力量，在商业成功的同时关注社会价值。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462"/>
      <w:r>
        <w:rPr>
          <w:rFonts w:ascii="仿宋" w:eastAsia="仿宋" w:hAnsi="仿宋" w:cs="仿宋" w:hint="eastAsia"/>
          <w:sz w:val="28"/>
          <w:lang w:eastAsia="zh-CN"/>
        </w:rPr>
        <w:t>三、PVA膜项目建设单位说明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5399"/>
      <w:r>
        <w:rPr>
          <w:rFonts w:ascii="仿宋" w:eastAsia="仿宋" w:hAnsi="仿宋" w:cs="仿宋" w:hint="eastAsia"/>
          <w:lang w:eastAsia="zh-CN"/>
        </w:rPr>
        <w:t>(一)、PVA膜项目承办单位基本情况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47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VA膜项目承办单位的XXXX，我们着眼于实现可持续的经济效益。通过技术创新和解决方案的提供，公司预计在PVA膜项目执行期间将获得可观的收入增长。这一收入来源主要包括PVA膜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同时，我们注重成本控制和效率提升，以确保PVA膜项目的可持续盈利。透过精细的管理和资源优化，公司期望实现PVA膜项目利润最大化。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VA膜项目实施进行全面的投资评估，包括PVA膜项目启动阶段的资金投入和后续运营成本。通过对PVA膜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为确保公司在PVA膜项目实施过程中具备足够的资金流动性，公司将进行详尽的现金流分析。这包括资金需求的合理预测、PVA膜项目周期内的资金峰谷分析以及灵活的财务管理策略，以应对各种潜在的经济变动。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1015"/>
      <w:r>
        <w:rPr>
          <w:rFonts w:ascii="仿宋" w:eastAsia="仿宋" w:hAnsi="仿宋" w:cs="仿宋" w:hint="eastAsia"/>
          <w:sz w:val="28"/>
          <w:lang w:eastAsia="zh-CN"/>
        </w:rPr>
        <w:t>四、PVA膜项目可持续发展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22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PVA膜项目中，PVA膜项目团队着眼于未来，明确了可持续发展的战略方向。制定的具体可持续发展目标包括降低资源使用、采用环保技术、最大化社会效益等。这一步骤不仅有助于PVA膜项目在环保和社会责任方面达到最高标准，也为未来提供了明确的指引，确保PVA膜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可持续实践的融入PVA膜项目管理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PVA膜项目管理周期。从PVA膜项目规划开始，PVA膜项目团队就考虑了环境和社会的因素。在执行阶段，PVA膜项目团队积极推动绿色技术的应用，优化资源利用。此外，关注员工的社会责任，通过培训和沟通活动提高员工对可持续发展的认知，使他们能够在日常工作中践行可持续实践。这些举措不仅为PVA膜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3503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扎根于PVA膜项目的可持续发展理念，我们深信环保与社会责任是PVA膜项目成功的关键支柱。在PVA膜项目的每一步，我们都致力于通过创新和实践，履行对环境和社会的坚定责任。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团队通过引入先进的环保技术、建立高效的废物处理系统以及推动能源节约措施，积极履行环保责任。定期的环保监测和评估确保PVA膜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不仅致力于自身可持续发展，还注重对社会的回馈。通过支持社区PVA膜项目、参与慈善事业、提供培训机会等方式，PVA膜项目积极履行社会责任。与当地社区建立积极互动，关注员工的工作与生活平衡，以及员工的身心健康，是PVA膜项目在社会责任层面的关键举措。这样的实践不仅增强了PVA膜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517"/>
      <w:r>
        <w:rPr>
          <w:rFonts w:ascii="仿宋" w:eastAsia="仿宋" w:hAnsi="仿宋" w:cs="仿宋" w:hint="eastAsia"/>
          <w:sz w:val="28"/>
          <w:lang w:eastAsia="zh-CN"/>
        </w:rPr>
        <w:t>五、PVA膜项目绩效评估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5077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在PVA膜项目中，我们设计了一套全面的绩效评估指标，以确保PVA膜项目的可控和成功交付。这些指标跨足PVA膜项目目标、成本、进度和质量等多个维度，为我们提供了全面洞察PVA膜项目的健康状况。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A膜项目目标达成率是我们关注的首要指标。我们设定了明确的目标，并通过定期监测和评估，迅速发现并应对潜在的目标偏差。这为PVA膜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成本绩效是另一个核心关注点。通过实际成本与预算成本的对比分析，我们深入了解成本差异的原因，及时调整资源分配，保持PVA膜项目在经济效益方面的合理水平。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A膜项目进度作为关键的绩效指标之一，得到了精心的关注。我们制定了详细的PVA膜项目进度计划，并设立了进度符合度指标，确保实际进度与计划进度保持一致。这使我们能够快速发现和解决潜在的进度问题，保持PVA膜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VA膜项目绩效的不可或缺的一环。我们引入了一系列的质量标准和客户满意度指标，以确保PVA膜项目交付的成果在质量上达到或超越预期水平。通过持续监测这些指标，我们努力提升PVA膜项目整体质量水平，为PVA膜项目的成功交付提供有力保障。通过这些科学且全面的绩效评估，我们能够更好地引导PVA膜项目的持续改进，确保PVA膜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326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绩效评估是PVA膜项目中的关键环节，为确保PVA膜项目达到预期目标，我们采用了多层次、多维度的绩效评估方法。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VA膜项目的战略目标对齐，确保每个决策和行动都与PVA膜项目整体目标保持一致。团队会定期召开战略对齐会议，审视当前工作与PVA膜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VA膜项目进度、质量、成本和风险等方面。这些指标通过数据收集和分析，为PVA膜项目管理团队提供了客观的评估依据。例如，我们通过PVA膜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绩效评估不仅仅停留在PVA膜项目内部，还考虑了PVA膜项目对外部环境的影响。我们定期进行干系人满意度调查，以了解各利益相关方对PVA膜项目的期望和满意度，并及时做出调整。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https://d.book118.com/178120037113006045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PVA膜项目规划设计蓝图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A31746"/>
    <w:rsid w:val="66A317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78120037113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2024-03-02T22:30:00Z</dcterms:created>
  <dcterms:modified xsi:type="dcterms:W3CDTF">2024-03-02T22:30:34Z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9D0923DB03C14EAD9EAF2ABD05CDE6E2_11</vt:lpwstr>
  </property>
  <property fmtid="{D5CDD505-2E9C-101B-9397-08002B2CF9AE}" pid="3" name="KSOProductBuildVer">
    <vt:lpwstr>2052-12.1.0.16388</vt:lpwstr>
  </property>
</Properties>
</file>