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流量传感器项目规划设计方案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42" w:history="1">
        <w:r>
          <w:rPr>
            <w:rFonts w:ascii="仿宋" w:eastAsia="仿宋" w:hAnsi="仿宋" w:cs="仿宋" w:hint="eastAsia"/>
            <w:lang w:eastAsia="zh-CN"/>
          </w:rPr>
          <w:t>序言</w:t>
        </w:r>
        <w:r>
          <w:tab/>
        </w:r>
        <w:r>
          <w:fldChar w:fldCharType="begin"/>
        </w:r>
        <w:r>
          <w:instrText xml:space="preserve"> PAGEREF _Toc22242 \h </w:instrText>
        </w:r>
        <w:r>
          <w:fldChar w:fldCharType="separate"/>
        </w:r>
        <w:r>
          <w:t>3</w:t>
        </w:r>
        <w:r>
          <w:fldChar w:fldCharType="end"/>
        </w:r>
      </w:hyperlink>
    </w:p>
    <w:p>
      <w:pPr>
        <w:pStyle w:val="TOC1"/>
        <w:tabs>
          <w:tab w:val="right" w:leader="dot" w:pos="8306"/>
        </w:tabs>
      </w:pPr>
      <w:hyperlink w:anchor="_Toc9680" w:history="1">
        <w:r>
          <w:rPr>
            <w:rFonts w:ascii="仿宋" w:eastAsia="仿宋" w:hAnsi="仿宋" w:cs="仿宋" w:hint="eastAsia"/>
            <w:lang w:eastAsia="zh-CN"/>
          </w:rPr>
          <w:t>一、流量传感器项目危机管理</w:t>
        </w:r>
        <w:r>
          <w:tab/>
        </w:r>
        <w:r>
          <w:fldChar w:fldCharType="begin"/>
        </w:r>
        <w:r>
          <w:instrText xml:space="preserve"> PAGEREF _Toc9680 \h </w:instrText>
        </w:r>
        <w:r>
          <w:fldChar w:fldCharType="separate"/>
        </w:r>
        <w:r>
          <w:t>3</w:t>
        </w:r>
        <w:r>
          <w:fldChar w:fldCharType="end"/>
        </w:r>
      </w:hyperlink>
    </w:p>
    <w:p>
      <w:pPr>
        <w:pStyle w:val="TOC2"/>
        <w:tabs>
          <w:tab w:val="right" w:leader="dot" w:pos="8306"/>
        </w:tabs>
      </w:pPr>
      <w:hyperlink w:anchor="_Toc26929" w:history="1">
        <w:r>
          <w:rPr>
            <w:rFonts w:ascii="仿宋" w:eastAsia="仿宋" w:hAnsi="仿宋" w:cs="仿宋" w:hint="eastAsia"/>
            <w:lang w:eastAsia="zh-CN"/>
          </w:rPr>
          <w:t>(一)、危机预警与识别</w:t>
        </w:r>
        <w:r>
          <w:tab/>
        </w:r>
        <w:r>
          <w:fldChar w:fldCharType="begin"/>
        </w:r>
        <w:r>
          <w:instrText xml:space="preserve"> PAGEREF _Toc26929 \h </w:instrText>
        </w:r>
        <w:r>
          <w:fldChar w:fldCharType="separate"/>
        </w:r>
        <w:r>
          <w:t>3</w:t>
        </w:r>
        <w:r>
          <w:fldChar w:fldCharType="end"/>
        </w:r>
      </w:hyperlink>
    </w:p>
    <w:p>
      <w:pPr>
        <w:pStyle w:val="TOC2"/>
        <w:tabs>
          <w:tab w:val="right" w:leader="dot" w:pos="8306"/>
        </w:tabs>
      </w:pPr>
      <w:hyperlink w:anchor="_Toc3264" w:history="1">
        <w:r>
          <w:rPr>
            <w:rFonts w:ascii="仿宋" w:eastAsia="仿宋" w:hAnsi="仿宋" w:cs="仿宋" w:hint="eastAsia"/>
            <w:lang w:eastAsia="zh-CN"/>
          </w:rPr>
          <w:t>(二)、危机应对与恢复</w:t>
        </w:r>
        <w:r>
          <w:tab/>
        </w:r>
        <w:r>
          <w:fldChar w:fldCharType="begin"/>
        </w:r>
        <w:r>
          <w:instrText xml:space="preserve"> PAGEREF _Toc3264 \h </w:instrText>
        </w:r>
        <w:r>
          <w:fldChar w:fldCharType="separate"/>
        </w:r>
        <w:r>
          <w:t>4</w:t>
        </w:r>
        <w:r>
          <w:fldChar w:fldCharType="end"/>
        </w:r>
      </w:hyperlink>
    </w:p>
    <w:p>
      <w:pPr>
        <w:pStyle w:val="TOC1"/>
        <w:tabs>
          <w:tab w:val="right" w:leader="dot" w:pos="8306"/>
        </w:tabs>
      </w:pPr>
      <w:hyperlink w:anchor="_Toc7787" w:history="1">
        <w:r>
          <w:rPr>
            <w:rFonts w:ascii="仿宋" w:eastAsia="仿宋" w:hAnsi="仿宋" w:cs="仿宋" w:hint="eastAsia"/>
            <w:lang w:eastAsia="zh-CN"/>
          </w:rPr>
          <w:t>二、流量传感器项目可持续发展</w:t>
        </w:r>
        <w:r>
          <w:tab/>
        </w:r>
        <w:r>
          <w:fldChar w:fldCharType="begin"/>
        </w:r>
        <w:r>
          <w:instrText xml:space="preserve"> PAGEREF _Toc7787 \h </w:instrText>
        </w:r>
        <w:r>
          <w:fldChar w:fldCharType="separate"/>
        </w:r>
        <w:r>
          <w:t>5</w:t>
        </w:r>
        <w:r>
          <w:fldChar w:fldCharType="end"/>
        </w:r>
      </w:hyperlink>
    </w:p>
    <w:p>
      <w:pPr>
        <w:pStyle w:val="TOC2"/>
        <w:tabs>
          <w:tab w:val="right" w:leader="dot" w:pos="8306"/>
        </w:tabs>
      </w:pPr>
      <w:hyperlink w:anchor="_Toc25617" w:history="1">
        <w:r>
          <w:rPr>
            <w:rFonts w:ascii="仿宋" w:eastAsia="仿宋" w:hAnsi="仿宋" w:cs="仿宋" w:hint="eastAsia"/>
            <w:lang w:eastAsia="zh-CN"/>
          </w:rPr>
          <w:t>(一)、可持续战略与实践</w:t>
        </w:r>
        <w:r>
          <w:tab/>
        </w:r>
        <w:r>
          <w:fldChar w:fldCharType="begin"/>
        </w:r>
        <w:r>
          <w:instrText xml:space="preserve"> PAGEREF _Toc25617 \h </w:instrText>
        </w:r>
        <w:r>
          <w:fldChar w:fldCharType="separate"/>
        </w:r>
        <w:r>
          <w:t>5</w:t>
        </w:r>
        <w:r>
          <w:fldChar w:fldCharType="end"/>
        </w:r>
      </w:hyperlink>
    </w:p>
    <w:p>
      <w:pPr>
        <w:pStyle w:val="TOC2"/>
        <w:tabs>
          <w:tab w:val="right" w:leader="dot" w:pos="8306"/>
        </w:tabs>
      </w:pPr>
      <w:hyperlink w:anchor="_Toc5145" w:history="1">
        <w:r>
          <w:rPr>
            <w:rFonts w:ascii="仿宋" w:eastAsia="仿宋" w:hAnsi="仿宋" w:cs="仿宋" w:hint="eastAsia"/>
            <w:lang w:eastAsia="zh-CN"/>
          </w:rPr>
          <w:t>(二)、环保与社会责任</w:t>
        </w:r>
        <w:r>
          <w:tab/>
        </w:r>
        <w:r>
          <w:fldChar w:fldCharType="begin"/>
        </w:r>
        <w:r>
          <w:instrText xml:space="preserve"> PAGEREF _Toc5145 \h </w:instrText>
        </w:r>
        <w:r>
          <w:fldChar w:fldCharType="separate"/>
        </w:r>
        <w:r>
          <w:t>6</w:t>
        </w:r>
        <w:r>
          <w:fldChar w:fldCharType="end"/>
        </w:r>
      </w:hyperlink>
    </w:p>
    <w:p>
      <w:pPr>
        <w:pStyle w:val="TOC1"/>
        <w:tabs>
          <w:tab w:val="right" w:leader="dot" w:pos="8306"/>
        </w:tabs>
      </w:pPr>
      <w:hyperlink w:anchor="_Toc28229" w:history="1">
        <w:r>
          <w:rPr>
            <w:rFonts w:ascii="仿宋" w:eastAsia="仿宋" w:hAnsi="仿宋" w:cs="仿宋" w:hint="eastAsia"/>
            <w:lang w:eastAsia="zh-CN"/>
          </w:rPr>
          <w:t>三、流量传感器项目土建工程</w:t>
        </w:r>
        <w:r>
          <w:tab/>
        </w:r>
        <w:r>
          <w:fldChar w:fldCharType="begin"/>
        </w:r>
        <w:r>
          <w:instrText xml:space="preserve"> PAGEREF _Toc28229 \h </w:instrText>
        </w:r>
        <w:r>
          <w:fldChar w:fldCharType="separate"/>
        </w:r>
        <w:r>
          <w:t>7</w:t>
        </w:r>
        <w:r>
          <w:fldChar w:fldCharType="end"/>
        </w:r>
      </w:hyperlink>
    </w:p>
    <w:p>
      <w:pPr>
        <w:pStyle w:val="TOC2"/>
        <w:tabs>
          <w:tab w:val="right" w:leader="dot" w:pos="8306"/>
        </w:tabs>
      </w:pPr>
      <w:hyperlink w:anchor="_Toc6502" w:history="1">
        <w:r>
          <w:rPr>
            <w:rFonts w:ascii="仿宋" w:eastAsia="仿宋" w:hAnsi="仿宋" w:cs="仿宋" w:hint="eastAsia"/>
            <w:lang w:eastAsia="zh-CN"/>
          </w:rPr>
          <w:t>(一)、建筑工程设计原则</w:t>
        </w:r>
        <w:r>
          <w:tab/>
        </w:r>
        <w:r>
          <w:fldChar w:fldCharType="begin"/>
        </w:r>
        <w:r>
          <w:instrText xml:space="preserve"> PAGEREF _Toc6502 \h </w:instrText>
        </w:r>
        <w:r>
          <w:fldChar w:fldCharType="separate"/>
        </w:r>
        <w:r>
          <w:t>7</w:t>
        </w:r>
        <w:r>
          <w:fldChar w:fldCharType="end"/>
        </w:r>
      </w:hyperlink>
    </w:p>
    <w:p>
      <w:pPr>
        <w:pStyle w:val="TOC2"/>
        <w:tabs>
          <w:tab w:val="right" w:leader="dot" w:pos="8306"/>
        </w:tabs>
      </w:pPr>
      <w:hyperlink w:anchor="_Toc16835" w:history="1">
        <w:r>
          <w:rPr>
            <w:rFonts w:ascii="仿宋" w:eastAsia="仿宋" w:hAnsi="仿宋" w:cs="仿宋" w:hint="eastAsia"/>
            <w:lang w:eastAsia="zh-CN"/>
          </w:rPr>
          <w:t>(二)、土建工程设计年限及安全等级</w:t>
        </w:r>
        <w:r>
          <w:tab/>
        </w:r>
        <w:r>
          <w:fldChar w:fldCharType="begin"/>
        </w:r>
        <w:r>
          <w:instrText xml:space="preserve"> PAGEREF _Toc16835 \h </w:instrText>
        </w:r>
        <w:r>
          <w:fldChar w:fldCharType="separate"/>
        </w:r>
        <w:r>
          <w:t>8</w:t>
        </w:r>
        <w:r>
          <w:fldChar w:fldCharType="end"/>
        </w:r>
      </w:hyperlink>
    </w:p>
    <w:p>
      <w:pPr>
        <w:pStyle w:val="TOC2"/>
        <w:tabs>
          <w:tab w:val="right" w:leader="dot" w:pos="8306"/>
        </w:tabs>
      </w:pPr>
      <w:hyperlink w:anchor="_Toc1890" w:history="1">
        <w:r>
          <w:rPr>
            <w:rFonts w:ascii="仿宋" w:eastAsia="仿宋" w:hAnsi="仿宋" w:cs="仿宋" w:hint="eastAsia"/>
            <w:lang w:eastAsia="zh-CN"/>
          </w:rPr>
          <w:t>(三)、建筑工程设计总体要求</w:t>
        </w:r>
        <w:r>
          <w:tab/>
        </w:r>
        <w:r>
          <w:fldChar w:fldCharType="begin"/>
        </w:r>
        <w:r>
          <w:instrText xml:space="preserve"> PAGEREF _Toc1890 \h </w:instrText>
        </w:r>
        <w:r>
          <w:fldChar w:fldCharType="separate"/>
        </w:r>
        <w:r>
          <w:t>9</w:t>
        </w:r>
        <w:r>
          <w:fldChar w:fldCharType="end"/>
        </w:r>
      </w:hyperlink>
    </w:p>
    <w:p>
      <w:pPr>
        <w:pStyle w:val="TOC2"/>
        <w:tabs>
          <w:tab w:val="right" w:leader="dot" w:pos="8306"/>
        </w:tabs>
      </w:pPr>
      <w:hyperlink w:anchor="_Toc1684" w:history="1">
        <w:r>
          <w:rPr>
            <w:rFonts w:ascii="仿宋" w:eastAsia="仿宋" w:hAnsi="仿宋" w:cs="仿宋" w:hint="eastAsia"/>
            <w:lang w:eastAsia="zh-CN"/>
          </w:rPr>
          <w:t>(四)、土建工程建设指标</w:t>
        </w:r>
        <w:r>
          <w:tab/>
        </w:r>
        <w:r>
          <w:fldChar w:fldCharType="begin"/>
        </w:r>
        <w:r>
          <w:instrText xml:space="preserve"> PAGEREF _Toc1684 \h </w:instrText>
        </w:r>
        <w:r>
          <w:fldChar w:fldCharType="separate"/>
        </w:r>
        <w:r>
          <w:t>10</w:t>
        </w:r>
        <w:r>
          <w:fldChar w:fldCharType="end"/>
        </w:r>
      </w:hyperlink>
    </w:p>
    <w:p>
      <w:pPr>
        <w:pStyle w:val="TOC1"/>
        <w:tabs>
          <w:tab w:val="right" w:leader="dot" w:pos="8306"/>
        </w:tabs>
      </w:pPr>
      <w:hyperlink w:anchor="_Toc13372" w:history="1">
        <w:r>
          <w:rPr>
            <w:rFonts w:ascii="仿宋" w:eastAsia="仿宋" w:hAnsi="仿宋" w:cs="仿宋" w:hint="eastAsia"/>
            <w:lang w:eastAsia="zh-CN"/>
          </w:rPr>
          <w:t>四、流量传感器项目绩效评估</w:t>
        </w:r>
        <w:r>
          <w:tab/>
        </w:r>
        <w:r>
          <w:fldChar w:fldCharType="begin"/>
        </w:r>
        <w:r>
          <w:instrText xml:space="preserve"> PAGEREF _Toc13372 \h </w:instrText>
        </w:r>
        <w:r>
          <w:fldChar w:fldCharType="separate"/>
        </w:r>
        <w:r>
          <w:t>10</w:t>
        </w:r>
        <w:r>
          <w:fldChar w:fldCharType="end"/>
        </w:r>
      </w:hyperlink>
    </w:p>
    <w:p>
      <w:pPr>
        <w:pStyle w:val="TOC2"/>
        <w:tabs>
          <w:tab w:val="right" w:leader="dot" w:pos="8306"/>
        </w:tabs>
      </w:pPr>
      <w:hyperlink w:anchor="_Toc5942" w:history="1">
        <w:r>
          <w:rPr>
            <w:rFonts w:ascii="仿宋" w:eastAsia="仿宋" w:hAnsi="仿宋" w:cs="仿宋" w:hint="eastAsia"/>
            <w:lang w:eastAsia="zh-CN"/>
          </w:rPr>
          <w:t>(一)、绩效评估指标</w:t>
        </w:r>
        <w:r>
          <w:tab/>
        </w:r>
        <w:r>
          <w:fldChar w:fldCharType="begin"/>
        </w:r>
        <w:r>
          <w:instrText xml:space="preserve"> PAGEREF _Toc5942 \h </w:instrText>
        </w:r>
        <w:r>
          <w:fldChar w:fldCharType="separate"/>
        </w:r>
        <w:r>
          <w:t>10</w:t>
        </w:r>
        <w:r>
          <w:fldChar w:fldCharType="end"/>
        </w:r>
      </w:hyperlink>
    </w:p>
    <w:p>
      <w:pPr>
        <w:pStyle w:val="TOC2"/>
        <w:tabs>
          <w:tab w:val="right" w:leader="dot" w:pos="8306"/>
        </w:tabs>
      </w:pPr>
      <w:hyperlink w:anchor="_Toc8551" w:history="1">
        <w:r>
          <w:rPr>
            <w:rFonts w:ascii="仿宋" w:eastAsia="仿宋" w:hAnsi="仿宋" w:cs="仿宋" w:hint="eastAsia"/>
            <w:lang w:eastAsia="zh-CN"/>
          </w:rPr>
          <w:t>(二)、绩效评估方法</w:t>
        </w:r>
        <w:r>
          <w:tab/>
        </w:r>
        <w:r>
          <w:fldChar w:fldCharType="begin"/>
        </w:r>
        <w:r>
          <w:instrText xml:space="preserve"> PAGEREF _Toc8551 \h </w:instrText>
        </w:r>
        <w:r>
          <w:fldChar w:fldCharType="separate"/>
        </w:r>
        <w:r>
          <w:t>11</w:t>
        </w:r>
        <w:r>
          <w:fldChar w:fldCharType="end"/>
        </w:r>
      </w:hyperlink>
    </w:p>
    <w:p>
      <w:pPr>
        <w:pStyle w:val="TOC2"/>
        <w:tabs>
          <w:tab w:val="right" w:leader="dot" w:pos="8306"/>
        </w:tabs>
      </w:pPr>
      <w:hyperlink w:anchor="_Toc17579" w:history="1">
        <w:r>
          <w:rPr>
            <w:rFonts w:ascii="仿宋" w:eastAsia="仿宋" w:hAnsi="仿宋" w:cs="仿宋" w:hint="eastAsia"/>
            <w:lang w:eastAsia="zh-CN"/>
          </w:rPr>
          <w:t>(三)、绩效评估周期</w:t>
        </w:r>
        <w:r>
          <w:tab/>
        </w:r>
        <w:r>
          <w:fldChar w:fldCharType="begin"/>
        </w:r>
        <w:r>
          <w:instrText xml:space="preserve"> PAGEREF _Toc17579 \h </w:instrText>
        </w:r>
        <w:r>
          <w:fldChar w:fldCharType="separate"/>
        </w:r>
        <w:r>
          <w:t>12</w:t>
        </w:r>
        <w:r>
          <w:fldChar w:fldCharType="end"/>
        </w:r>
      </w:hyperlink>
    </w:p>
    <w:p>
      <w:pPr>
        <w:pStyle w:val="TOC1"/>
        <w:tabs>
          <w:tab w:val="right" w:leader="dot" w:pos="8306"/>
        </w:tabs>
      </w:pPr>
      <w:hyperlink w:anchor="_Toc17348" w:history="1">
        <w:r>
          <w:rPr>
            <w:rFonts w:ascii="仿宋" w:eastAsia="仿宋" w:hAnsi="仿宋" w:cs="仿宋" w:hint="eastAsia"/>
            <w:lang w:eastAsia="zh-CN"/>
          </w:rPr>
          <w:t>五、流量传感器项目概论</w:t>
        </w:r>
        <w:r>
          <w:tab/>
        </w:r>
        <w:r>
          <w:fldChar w:fldCharType="begin"/>
        </w:r>
        <w:r>
          <w:instrText xml:space="preserve"> PAGEREF _Toc17348 \h </w:instrText>
        </w:r>
        <w:r>
          <w:fldChar w:fldCharType="separate"/>
        </w:r>
        <w:r>
          <w:t>13</w:t>
        </w:r>
        <w:r>
          <w:fldChar w:fldCharType="end"/>
        </w:r>
      </w:hyperlink>
    </w:p>
    <w:p>
      <w:pPr>
        <w:pStyle w:val="TOC2"/>
        <w:tabs>
          <w:tab w:val="right" w:leader="dot" w:pos="8306"/>
        </w:tabs>
      </w:pPr>
      <w:hyperlink w:anchor="_Toc16506" w:history="1">
        <w:r>
          <w:rPr>
            <w:rFonts w:ascii="仿宋" w:eastAsia="仿宋" w:hAnsi="仿宋" w:cs="仿宋" w:hint="eastAsia"/>
            <w:lang w:eastAsia="zh-CN"/>
          </w:rPr>
          <w:t>(一)、流量传感器项目概况</w:t>
        </w:r>
        <w:r>
          <w:tab/>
        </w:r>
        <w:r>
          <w:fldChar w:fldCharType="begin"/>
        </w:r>
        <w:r>
          <w:instrText xml:space="preserve"> PAGEREF _Toc16506 \h </w:instrText>
        </w:r>
        <w:r>
          <w:fldChar w:fldCharType="separate"/>
        </w:r>
        <w:r>
          <w:t>13</w:t>
        </w:r>
        <w:r>
          <w:fldChar w:fldCharType="end"/>
        </w:r>
      </w:hyperlink>
    </w:p>
    <w:p>
      <w:pPr>
        <w:pStyle w:val="TOC2"/>
        <w:tabs>
          <w:tab w:val="right" w:leader="dot" w:pos="8306"/>
        </w:tabs>
      </w:pPr>
      <w:hyperlink w:anchor="_Toc32329" w:history="1">
        <w:r>
          <w:rPr>
            <w:rFonts w:ascii="仿宋" w:eastAsia="仿宋" w:hAnsi="仿宋" w:cs="仿宋" w:hint="eastAsia"/>
            <w:lang w:eastAsia="zh-CN"/>
          </w:rPr>
          <w:t>(二)、流量传感器项目目标</w:t>
        </w:r>
        <w:r>
          <w:tab/>
        </w:r>
        <w:r>
          <w:fldChar w:fldCharType="begin"/>
        </w:r>
        <w:r>
          <w:instrText xml:space="preserve"> PAGEREF _Toc32329 \h </w:instrText>
        </w:r>
        <w:r>
          <w:fldChar w:fldCharType="separate"/>
        </w:r>
        <w:r>
          <w:t>16</w:t>
        </w:r>
        <w:r>
          <w:fldChar w:fldCharType="end"/>
        </w:r>
      </w:hyperlink>
    </w:p>
    <w:p>
      <w:pPr>
        <w:pStyle w:val="TOC2"/>
        <w:tabs>
          <w:tab w:val="right" w:leader="dot" w:pos="8306"/>
        </w:tabs>
      </w:pPr>
      <w:hyperlink w:anchor="_Toc825" w:history="1">
        <w:r>
          <w:rPr>
            <w:rFonts w:ascii="仿宋" w:eastAsia="仿宋" w:hAnsi="仿宋" w:cs="仿宋" w:hint="eastAsia"/>
            <w:lang w:eastAsia="zh-CN"/>
          </w:rPr>
          <w:t>(三)、流量传感器项目提出的理由</w:t>
        </w:r>
        <w:r>
          <w:tab/>
        </w:r>
        <w:r>
          <w:fldChar w:fldCharType="begin"/>
        </w:r>
        <w:r>
          <w:instrText xml:space="preserve"> PAGEREF _Toc825 \h </w:instrText>
        </w:r>
        <w:r>
          <w:fldChar w:fldCharType="separate"/>
        </w:r>
        <w:r>
          <w:t>16</w:t>
        </w:r>
        <w:r>
          <w:fldChar w:fldCharType="end"/>
        </w:r>
      </w:hyperlink>
    </w:p>
    <w:p>
      <w:pPr>
        <w:pStyle w:val="TOC2"/>
        <w:tabs>
          <w:tab w:val="right" w:leader="dot" w:pos="8306"/>
        </w:tabs>
      </w:pPr>
      <w:hyperlink w:anchor="_Toc27329" w:history="1">
        <w:r>
          <w:rPr>
            <w:rFonts w:ascii="仿宋" w:eastAsia="仿宋" w:hAnsi="仿宋" w:cs="仿宋" w:hint="eastAsia"/>
            <w:lang w:eastAsia="zh-CN"/>
          </w:rPr>
          <w:t>(四)、流量传感器项目意义</w:t>
        </w:r>
        <w:r>
          <w:tab/>
        </w:r>
        <w:r>
          <w:fldChar w:fldCharType="begin"/>
        </w:r>
        <w:r>
          <w:instrText xml:space="preserve"> PAGEREF _Toc27329 \h </w:instrText>
        </w:r>
        <w:r>
          <w:fldChar w:fldCharType="separate"/>
        </w:r>
        <w:r>
          <w:t>18</w:t>
        </w:r>
        <w:r>
          <w:fldChar w:fldCharType="end"/>
        </w:r>
      </w:hyperlink>
    </w:p>
    <w:p>
      <w:pPr>
        <w:pStyle w:val="TOC2"/>
        <w:tabs>
          <w:tab w:val="right" w:leader="dot" w:pos="8306"/>
        </w:tabs>
      </w:pPr>
      <w:hyperlink w:anchor="_Toc31953" w:history="1">
        <w:r>
          <w:rPr>
            <w:rFonts w:ascii="仿宋" w:eastAsia="仿宋" w:hAnsi="仿宋" w:cs="仿宋" w:hint="eastAsia"/>
            <w:lang w:eastAsia="zh-CN"/>
          </w:rPr>
          <w:t>(五)、流量传感器项目背景</w:t>
        </w:r>
        <w:r>
          <w:tab/>
        </w:r>
        <w:r>
          <w:fldChar w:fldCharType="begin"/>
        </w:r>
        <w:r>
          <w:instrText xml:space="preserve"> PAGEREF _Toc31953 \h </w:instrText>
        </w:r>
        <w:r>
          <w:fldChar w:fldCharType="separate"/>
        </w:r>
        <w:r>
          <w:t>19</w:t>
        </w:r>
        <w:r>
          <w:fldChar w:fldCharType="end"/>
        </w:r>
      </w:hyperlink>
    </w:p>
    <w:p>
      <w:pPr>
        <w:pStyle w:val="TOC1"/>
        <w:tabs>
          <w:tab w:val="right" w:leader="dot" w:pos="8306"/>
        </w:tabs>
      </w:pPr>
      <w:hyperlink w:anchor="_Toc10642" w:history="1">
        <w:r>
          <w:rPr>
            <w:rFonts w:ascii="仿宋" w:eastAsia="仿宋" w:hAnsi="仿宋" w:cs="仿宋" w:hint="eastAsia"/>
            <w:lang w:eastAsia="zh-CN"/>
          </w:rPr>
          <w:t>六、流量传感器项目建设单位说明</w:t>
        </w:r>
        <w:r>
          <w:tab/>
        </w:r>
        <w:r>
          <w:fldChar w:fldCharType="begin"/>
        </w:r>
        <w:r>
          <w:instrText xml:space="preserve"> PAGEREF _Toc10642 \h </w:instrText>
        </w:r>
        <w:r>
          <w:fldChar w:fldCharType="separate"/>
        </w:r>
        <w:r>
          <w:t>20</w:t>
        </w:r>
        <w:r>
          <w:fldChar w:fldCharType="end"/>
        </w:r>
      </w:hyperlink>
    </w:p>
    <w:p>
      <w:pPr>
        <w:pStyle w:val="TOC2"/>
        <w:tabs>
          <w:tab w:val="right" w:leader="dot" w:pos="8306"/>
        </w:tabs>
      </w:pPr>
      <w:hyperlink w:anchor="_Toc943" w:history="1">
        <w:r>
          <w:rPr>
            <w:rFonts w:ascii="仿宋" w:eastAsia="仿宋" w:hAnsi="仿宋" w:cs="仿宋" w:hint="eastAsia"/>
            <w:lang w:eastAsia="zh-CN"/>
          </w:rPr>
          <w:t>(一)、流量传感器项目承办单位基本情况</w:t>
        </w:r>
        <w:r>
          <w:tab/>
        </w:r>
        <w:r>
          <w:fldChar w:fldCharType="begin"/>
        </w:r>
        <w:r>
          <w:instrText xml:space="preserve"> PAGEREF _Toc943 \h </w:instrText>
        </w:r>
        <w:r>
          <w:fldChar w:fldCharType="separate"/>
        </w:r>
        <w:r>
          <w:t>20</w:t>
        </w:r>
        <w:r>
          <w:fldChar w:fldCharType="end"/>
        </w:r>
      </w:hyperlink>
    </w:p>
    <w:p>
      <w:pPr>
        <w:pStyle w:val="TOC2"/>
        <w:tabs>
          <w:tab w:val="right" w:leader="dot" w:pos="8306"/>
        </w:tabs>
      </w:pPr>
      <w:hyperlink w:anchor="_Toc30893" w:history="1">
        <w:r>
          <w:rPr>
            <w:rFonts w:ascii="仿宋" w:eastAsia="仿宋" w:hAnsi="仿宋" w:cs="仿宋" w:hint="eastAsia"/>
            <w:lang w:eastAsia="zh-CN"/>
          </w:rPr>
          <w:t>(二)、公司经济效益分析</w:t>
        </w:r>
        <w:r>
          <w:tab/>
        </w:r>
        <w:r>
          <w:fldChar w:fldCharType="begin"/>
        </w:r>
        <w:r>
          <w:instrText xml:space="preserve"> PAGEREF _Toc30893 \h </w:instrText>
        </w:r>
        <w:r>
          <w:fldChar w:fldCharType="separate"/>
        </w:r>
        <w:r>
          <w:t>21</w:t>
        </w:r>
        <w:r>
          <w:fldChar w:fldCharType="end"/>
        </w:r>
      </w:hyperlink>
    </w:p>
    <w:p>
      <w:pPr>
        <w:pStyle w:val="TOC1"/>
        <w:tabs>
          <w:tab w:val="right" w:leader="dot" w:pos="8306"/>
        </w:tabs>
      </w:pPr>
      <w:hyperlink w:anchor="_Toc25189" w:history="1">
        <w:r>
          <w:rPr>
            <w:rFonts w:ascii="仿宋" w:eastAsia="仿宋" w:hAnsi="仿宋" w:cs="仿宋" w:hint="eastAsia"/>
            <w:lang w:eastAsia="zh-CN"/>
          </w:rPr>
          <w:t>七、流量传感器项目环境影响分析</w:t>
        </w:r>
        <w:r>
          <w:tab/>
        </w:r>
        <w:r>
          <w:fldChar w:fldCharType="begin"/>
        </w:r>
        <w:r>
          <w:instrText xml:space="preserve"> PAGEREF _Toc25189 \h </w:instrText>
        </w:r>
        <w:r>
          <w:fldChar w:fldCharType="separate"/>
        </w:r>
        <w:r>
          <w:t>22</w:t>
        </w:r>
        <w:r>
          <w:fldChar w:fldCharType="end"/>
        </w:r>
      </w:hyperlink>
    </w:p>
    <w:p>
      <w:pPr>
        <w:pStyle w:val="TOC2"/>
        <w:tabs>
          <w:tab w:val="right" w:leader="dot" w:pos="8306"/>
        </w:tabs>
      </w:pPr>
      <w:hyperlink w:anchor="_Toc4888" w:history="1">
        <w:r>
          <w:rPr>
            <w:rFonts w:ascii="仿宋" w:eastAsia="仿宋" w:hAnsi="仿宋" w:cs="仿宋" w:hint="eastAsia"/>
            <w:lang w:eastAsia="zh-CN"/>
          </w:rPr>
          <w:t>(一)、建设区域环境质量现状</w:t>
        </w:r>
        <w:r>
          <w:tab/>
        </w:r>
        <w:r>
          <w:fldChar w:fldCharType="begin"/>
        </w:r>
        <w:r>
          <w:instrText xml:space="preserve"> PAGEREF _Toc4888 \h </w:instrText>
        </w:r>
        <w:r>
          <w:fldChar w:fldCharType="separate"/>
        </w:r>
        <w:r>
          <w:t>22</w:t>
        </w:r>
        <w:r>
          <w:fldChar w:fldCharType="end"/>
        </w:r>
      </w:hyperlink>
    </w:p>
    <w:p>
      <w:pPr>
        <w:pStyle w:val="TOC2"/>
        <w:tabs>
          <w:tab w:val="right" w:leader="dot" w:pos="8306"/>
        </w:tabs>
      </w:pPr>
      <w:hyperlink w:anchor="_Toc8089" w:history="1">
        <w:r>
          <w:rPr>
            <w:rFonts w:ascii="仿宋" w:eastAsia="仿宋" w:hAnsi="仿宋" w:cs="仿宋" w:hint="eastAsia"/>
            <w:lang w:eastAsia="zh-CN"/>
          </w:rPr>
          <w:t>(二)、建设期环境保护</w:t>
        </w:r>
        <w:r>
          <w:tab/>
        </w:r>
        <w:r>
          <w:fldChar w:fldCharType="begin"/>
        </w:r>
        <w:r>
          <w:instrText xml:space="preserve"> PAGEREF _Toc8089 \h </w:instrText>
        </w:r>
        <w:r>
          <w:fldChar w:fldCharType="separate"/>
        </w:r>
        <w:r>
          <w:t>23</w:t>
        </w:r>
        <w:r>
          <w:fldChar w:fldCharType="end"/>
        </w:r>
      </w:hyperlink>
    </w:p>
    <w:p>
      <w:pPr>
        <w:pStyle w:val="TOC2"/>
        <w:tabs>
          <w:tab w:val="right" w:leader="dot" w:pos="8306"/>
        </w:tabs>
      </w:pPr>
      <w:hyperlink w:anchor="_Toc9653" w:history="1">
        <w:r>
          <w:rPr>
            <w:rFonts w:ascii="仿宋" w:eastAsia="仿宋" w:hAnsi="仿宋" w:cs="仿宋" w:hint="eastAsia"/>
            <w:lang w:eastAsia="zh-CN"/>
          </w:rPr>
          <w:t>(三)、运营期环境保护</w:t>
        </w:r>
        <w:r>
          <w:tab/>
        </w:r>
        <w:r>
          <w:fldChar w:fldCharType="begin"/>
        </w:r>
        <w:r>
          <w:instrText xml:space="preserve"> PAGEREF _Toc9653 \h </w:instrText>
        </w:r>
        <w:r>
          <w:fldChar w:fldCharType="separate"/>
        </w:r>
        <w:r>
          <w:t>24</w:t>
        </w:r>
        <w:r>
          <w:fldChar w:fldCharType="end"/>
        </w:r>
      </w:hyperlink>
    </w:p>
    <w:p>
      <w:pPr>
        <w:pStyle w:val="TOC2"/>
        <w:tabs>
          <w:tab w:val="right" w:leader="dot" w:pos="8306"/>
        </w:tabs>
      </w:pPr>
      <w:hyperlink w:anchor="_Toc14903" w:history="1">
        <w:r>
          <w:rPr>
            <w:rFonts w:ascii="仿宋" w:eastAsia="仿宋" w:hAnsi="仿宋" w:cs="仿宋" w:hint="eastAsia"/>
            <w:lang w:eastAsia="zh-CN"/>
          </w:rPr>
          <w:t>(四)、流量传感器项目建设对区域经济的影响</w:t>
        </w:r>
        <w:r>
          <w:tab/>
        </w:r>
        <w:r>
          <w:fldChar w:fldCharType="begin"/>
        </w:r>
        <w:r>
          <w:instrText xml:space="preserve"> PAGEREF _Toc14903 \h </w:instrText>
        </w:r>
        <w:r>
          <w:fldChar w:fldCharType="separate"/>
        </w:r>
        <w:r>
          <w:t>26</w:t>
        </w:r>
        <w:r>
          <w:fldChar w:fldCharType="end"/>
        </w:r>
      </w:hyperlink>
    </w:p>
    <w:p>
      <w:pPr>
        <w:pStyle w:val="TOC2"/>
        <w:tabs>
          <w:tab w:val="right" w:leader="dot" w:pos="8306"/>
        </w:tabs>
      </w:pPr>
      <w:hyperlink w:anchor="_Toc19237" w:history="1">
        <w:r>
          <w:rPr>
            <w:rFonts w:ascii="仿宋" w:eastAsia="仿宋" w:hAnsi="仿宋" w:cs="仿宋" w:hint="eastAsia"/>
            <w:lang w:eastAsia="zh-CN"/>
          </w:rPr>
          <w:t>(五)、废弃物处理</w:t>
        </w:r>
        <w:r>
          <w:tab/>
        </w:r>
        <w:r>
          <w:fldChar w:fldCharType="begin"/>
        </w:r>
        <w:r>
          <w:instrText xml:space="preserve"> PAGEREF _Toc19237 \h </w:instrText>
        </w:r>
        <w:r>
          <w:fldChar w:fldCharType="separate"/>
        </w:r>
        <w:r>
          <w:t>28</w:t>
        </w:r>
        <w:r>
          <w:fldChar w:fldCharType="end"/>
        </w:r>
      </w:hyperlink>
    </w:p>
    <w:p>
      <w:pPr>
        <w:pStyle w:val="TOC2"/>
        <w:tabs>
          <w:tab w:val="right" w:leader="dot" w:pos="8306"/>
        </w:tabs>
      </w:pPr>
      <w:hyperlink w:anchor="_Toc9263" w:history="1">
        <w:r>
          <w:rPr>
            <w:rFonts w:ascii="仿宋" w:eastAsia="仿宋" w:hAnsi="仿宋" w:cs="仿宋" w:hint="eastAsia"/>
            <w:lang w:eastAsia="zh-CN"/>
          </w:rPr>
          <w:t>(六)、特殊环境影响分析</w:t>
        </w:r>
        <w:r>
          <w:tab/>
        </w:r>
        <w:r>
          <w:fldChar w:fldCharType="begin"/>
        </w:r>
        <w:r>
          <w:instrText xml:space="preserve"> PAGEREF _Toc9263 \h </w:instrText>
        </w:r>
        <w:r>
          <w:fldChar w:fldCharType="separate"/>
        </w:r>
        <w:r>
          <w:t>29</w:t>
        </w:r>
        <w:r>
          <w:fldChar w:fldCharType="end"/>
        </w:r>
      </w:hyperlink>
    </w:p>
    <w:p>
      <w:pPr>
        <w:pStyle w:val="TOC2"/>
        <w:tabs>
          <w:tab w:val="right" w:leader="dot" w:pos="8306"/>
        </w:tabs>
      </w:pPr>
      <w:hyperlink w:anchor="_Toc20484" w:history="1">
        <w:r>
          <w:rPr>
            <w:rFonts w:ascii="仿宋" w:eastAsia="仿宋" w:hAnsi="仿宋" w:cs="仿宋" w:hint="eastAsia"/>
            <w:lang w:eastAsia="zh-CN"/>
          </w:rPr>
          <w:t>(七)、清洁生产</w:t>
        </w:r>
        <w:r>
          <w:tab/>
        </w:r>
        <w:r>
          <w:fldChar w:fldCharType="begin"/>
        </w:r>
        <w:r>
          <w:instrText xml:space="preserve"> PAGEREF _Toc20484 \h </w:instrText>
        </w:r>
        <w:r>
          <w:fldChar w:fldCharType="separate"/>
        </w:r>
        <w:r>
          <w:t>30</w:t>
        </w:r>
        <w:r>
          <w:fldChar w:fldCharType="end"/>
        </w:r>
      </w:hyperlink>
    </w:p>
    <w:p>
      <w:pPr>
        <w:pStyle w:val="TOC2"/>
        <w:tabs>
          <w:tab w:val="right" w:leader="dot" w:pos="8306"/>
        </w:tabs>
      </w:pPr>
      <w:hyperlink w:anchor="_Toc22616" w:history="1">
        <w:r>
          <w:rPr>
            <w:rFonts w:ascii="仿宋" w:eastAsia="仿宋" w:hAnsi="仿宋" w:cs="仿宋" w:hint="eastAsia"/>
            <w:lang w:eastAsia="zh-CN"/>
          </w:rPr>
          <w:t>(八)、环境保护综合评价</w:t>
        </w:r>
        <w:r>
          <w:tab/>
        </w:r>
        <w:r>
          <w:fldChar w:fldCharType="begin"/>
        </w:r>
        <w:r>
          <w:instrText xml:space="preserve"> PAGEREF _Toc22616 \h </w:instrText>
        </w:r>
        <w:r>
          <w:fldChar w:fldCharType="separate"/>
        </w:r>
        <w:r>
          <w:t>31</w:t>
        </w:r>
        <w:r>
          <w:fldChar w:fldCharType="end"/>
        </w:r>
      </w:hyperlink>
    </w:p>
    <w:p>
      <w:pPr>
        <w:pStyle w:val="TOC1"/>
        <w:tabs>
          <w:tab w:val="right" w:leader="dot" w:pos="8306"/>
        </w:tabs>
      </w:pPr>
      <w:hyperlink w:anchor="_Toc18900" w:history="1">
        <w:r>
          <w:rPr>
            <w:rFonts w:ascii="仿宋" w:eastAsia="仿宋" w:hAnsi="仿宋" w:cs="仿宋" w:hint="eastAsia"/>
            <w:lang w:eastAsia="zh-CN"/>
          </w:rPr>
          <w:t>八、流量传感器项目投资规划</w:t>
        </w:r>
        <w:r>
          <w:tab/>
        </w:r>
        <w:r>
          <w:fldChar w:fldCharType="begin"/>
        </w:r>
        <w:r>
          <w:instrText xml:space="preserve"> PAGEREF _Toc18900 \h </w:instrText>
        </w:r>
        <w:r>
          <w:fldChar w:fldCharType="separate"/>
        </w:r>
        <w:r>
          <w:t>32</w:t>
        </w:r>
        <w:r>
          <w:fldChar w:fldCharType="end"/>
        </w:r>
      </w:hyperlink>
    </w:p>
    <w:p>
      <w:pPr>
        <w:pStyle w:val="TOC2"/>
        <w:tabs>
          <w:tab w:val="right" w:leader="dot" w:pos="8306"/>
        </w:tabs>
      </w:pPr>
      <w:hyperlink w:anchor="_Toc3111" w:history="1">
        <w:r>
          <w:rPr>
            <w:rFonts w:ascii="仿宋" w:eastAsia="仿宋" w:hAnsi="仿宋" w:cs="仿宋" w:hint="eastAsia"/>
            <w:lang w:eastAsia="zh-CN"/>
          </w:rPr>
          <w:t>(一)、流量传感器项目总投资估算</w:t>
        </w:r>
        <w:r>
          <w:tab/>
        </w:r>
        <w:r>
          <w:fldChar w:fldCharType="begin"/>
        </w:r>
        <w:r>
          <w:instrText xml:space="preserve"> PAGEREF _Toc3111 \h </w:instrText>
        </w:r>
        <w:r>
          <w:fldChar w:fldCharType="separate"/>
        </w:r>
        <w:r>
          <w:t>32</w:t>
        </w:r>
        <w:r>
          <w:fldChar w:fldCharType="end"/>
        </w:r>
      </w:hyperlink>
    </w:p>
    <w:p>
      <w:pPr>
        <w:pStyle w:val="TOC2"/>
        <w:tabs>
          <w:tab w:val="right" w:leader="dot" w:pos="8306"/>
        </w:tabs>
      </w:pPr>
      <w:hyperlink w:anchor="_Toc7748" w:history="1">
        <w:r>
          <w:rPr>
            <w:rFonts w:ascii="仿宋" w:eastAsia="仿宋" w:hAnsi="仿宋" w:cs="仿宋" w:hint="eastAsia"/>
            <w:lang w:eastAsia="zh-CN"/>
          </w:rPr>
          <w:t>(二)、资金筹措</w:t>
        </w:r>
        <w:r>
          <w:tab/>
        </w:r>
        <w:r>
          <w:fldChar w:fldCharType="begin"/>
        </w:r>
        <w:r>
          <w:instrText xml:space="preserve"> PAGEREF _Toc7748 \h </w:instrText>
        </w:r>
        <w:r>
          <w:fldChar w:fldCharType="separate"/>
        </w:r>
        <w:r>
          <w:t>34</w:t>
        </w:r>
        <w:r>
          <w:fldChar w:fldCharType="end"/>
        </w:r>
      </w:hyperlink>
    </w:p>
    <w:p>
      <w:pPr>
        <w:pStyle w:val="TOC1"/>
        <w:tabs>
          <w:tab w:val="right" w:leader="dot" w:pos="8306"/>
        </w:tabs>
      </w:pPr>
      <w:hyperlink w:anchor="_Toc17499" w:history="1">
        <w:r>
          <w:rPr>
            <w:rFonts w:ascii="仿宋" w:eastAsia="仿宋" w:hAnsi="仿宋" w:cs="仿宋" w:hint="eastAsia"/>
            <w:lang w:eastAsia="zh-CN"/>
          </w:rPr>
          <w:t>九、生产安全保护</w:t>
        </w:r>
        <w:r>
          <w:tab/>
        </w:r>
        <w:r>
          <w:fldChar w:fldCharType="begin"/>
        </w:r>
        <w:r>
          <w:instrText xml:space="preserve"> PAGEREF _Toc17499 \h </w:instrText>
        </w:r>
        <w:r>
          <w:fldChar w:fldCharType="separate"/>
        </w:r>
        <w:r>
          <w:t>34</w:t>
        </w:r>
        <w:r>
          <w:fldChar w:fldCharType="end"/>
        </w:r>
      </w:hyperlink>
    </w:p>
    <w:p>
      <w:pPr>
        <w:pStyle w:val="TOC2"/>
        <w:tabs>
          <w:tab w:val="right" w:leader="dot" w:pos="8306"/>
        </w:tabs>
      </w:pPr>
      <w:hyperlink w:anchor="_Toc17854" w:history="1">
        <w:r>
          <w:rPr>
            <w:rFonts w:ascii="仿宋" w:eastAsia="仿宋" w:hAnsi="仿宋" w:cs="仿宋" w:hint="eastAsia"/>
            <w:lang w:eastAsia="zh-CN"/>
          </w:rPr>
          <w:t>(一)、消防安全</w:t>
        </w:r>
        <w:r>
          <w:tab/>
        </w:r>
        <w:r>
          <w:fldChar w:fldCharType="begin"/>
        </w:r>
        <w:r>
          <w:instrText xml:space="preserve"> PAGEREF _Toc17854 \h </w:instrText>
        </w:r>
        <w:r>
          <w:fldChar w:fldCharType="separate"/>
        </w:r>
        <w:r>
          <w:t>34</w:t>
        </w:r>
        <w:r>
          <w:fldChar w:fldCharType="end"/>
        </w:r>
      </w:hyperlink>
    </w:p>
    <w:p>
      <w:pPr>
        <w:pStyle w:val="TOC2"/>
        <w:tabs>
          <w:tab w:val="right" w:leader="dot" w:pos="8306"/>
        </w:tabs>
      </w:pPr>
      <w:hyperlink w:anchor="_Toc3022" w:history="1">
        <w:r>
          <w:rPr>
            <w:rFonts w:ascii="仿宋" w:eastAsia="仿宋" w:hAnsi="仿宋" w:cs="仿宋" w:hint="eastAsia"/>
            <w:lang w:eastAsia="zh-CN"/>
          </w:rPr>
          <w:t>(二)、防火防爆总图布置措施</w:t>
        </w:r>
        <w:r>
          <w:tab/>
        </w:r>
        <w:r>
          <w:fldChar w:fldCharType="begin"/>
        </w:r>
        <w:r>
          <w:instrText xml:space="preserve"> PAGEREF _Toc3022 \h </w:instrText>
        </w:r>
        <w:r>
          <w:fldChar w:fldCharType="separate"/>
        </w:r>
        <w:r>
          <w:t>36</w:t>
        </w:r>
        <w:r>
          <w:fldChar w:fldCharType="end"/>
        </w:r>
      </w:hyperlink>
    </w:p>
    <w:p>
      <w:pPr>
        <w:pStyle w:val="TOC2"/>
        <w:tabs>
          <w:tab w:val="right" w:leader="dot" w:pos="8306"/>
        </w:tabs>
      </w:pPr>
      <w:hyperlink w:anchor="_Toc11106" w:history="1">
        <w:r>
          <w:rPr>
            <w:rFonts w:ascii="仿宋" w:eastAsia="仿宋" w:hAnsi="仿宋" w:cs="仿宋" w:hint="eastAsia"/>
            <w:lang w:eastAsia="zh-CN"/>
          </w:rPr>
          <w:t>(三)、自然灾害防范措施</w:t>
        </w:r>
        <w:r>
          <w:tab/>
        </w:r>
        <w:r>
          <w:fldChar w:fldCharType="begin"/>
        </w:r>
        <w:r>
          <w:instrText xml:space="preserve"> PAGEREF _Toc11106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30" w:history="1">
        <w:r>
          <w:rPr>
            <w:rFonts w:ascii="仿宋" w:eastAsia="仿宋" w:hAnsi="仿宋" w:cs="仿宋" w:hint="eastAsia"/>
            <w:lang w:eastAsia="zh-CN"/>
          </w:rPr>
          <w:t>(四)、安全色及安全标志使用要求</w:t>
        </w:r>
        <w:r>
          <w:tab/>
        </w:r>
        <w:r>
          <w:fldChar w:fldCharType="begin"/>
        </w:r>
        <w:r>
          <w:instrText xml:space="preserve"> PAGEREF _Toc17930 \h </w:instrText>
        </w:r>
        <w:r>
          <w:fldChar w:fldCharType="separate"/>
        </w:r>
        <w:r>
          <w:t>38</w:t>
        </w:r>
        <w:r>
          <w:fldChar w:fldCharType="end"/>
        </w:r>
      </w:hyperlink>
    </w:p>
    <w:p>
      <w:pPr>
        <w:pStyle w:val="TOC2"/>
        <w:tabs>
          <w:tab w:val="right" w:leader="dot" w:pos="8306"/>
        </w:tabs>
      </w:pPr>
      <w:hyperlink w:anchor="_Toc24022" w:history="1">
        <w:r>
          <w:rPr>
            <w:rFonts w:ascii="仿宋" w:eastAsia="仿宋" w:hAnsi="仿宋" w:cs="仿宋" w:hint="eastAsia"/>
            <w:lang w:eastAsia="zh-CN"/>
          </w:rPr>
          <w:t>(五)、防尘防毒措施</w:t>
        </w:r>
        <w:r>
          <w:tab/>
        </w:r>
        <w:r>
          <w:fldChar w:fldCharType="begin"/>
        </w:r>
        <w:r>
          <w:instrText xml:space="preserve"> PAGEREF _Toc24022 \h </w:instrText>
        </w:r>
        <w:r>
          <w:fldChar w:fldCharType="separate"/>
        </w:r>
        <w:r>
          <w:t>39</w:t>
        </w:r>
        <w:r>
          <w:fldChar w:fldCharType="end"/>
        </w:r>
      </w:hyperlink>
    </w:p>
    <w:p>
      <w:pPr>
        <w:pStyle w:val="TOC2"/>
        <w:tabs>
          <w:tab w:val="right" w:leader="dot" w:pos="8306"/>
        </w:tabs>
      </w:pPr>
      <w:hyperlink w:anchor="_Toc9047" w:history="1">
        <w:r>
          <w:rPr>
            <w:rFonts w:ascii="仿宋" w:eastAsia="仿宋" w:hAnsi="仿宋" w:cs="仿宋" w:hint="eastAsia"/>
            <w:lang w:eastAsia="zh-CN"/>
          </w:rPr>
          <w:t>(六)、防静电、触电防护及防雷措施</w:t>
        </w:r>
        <w:r>
          <w:tab/>
        </w:r>
        <w:r>
          <w:fldChar w:fldCharType="begin"/>
        </w:r>
        <w:r>
          <w:instrText xml:space="preserve"> PAGEREF _Toc9047 \h </w:instrText>
        </w:r>
        <w:r>
          <w:fldChar w:fldCharType="separate"/>
        </w:r>
        <w:r>
          <w:t>39</w:t>
        </w:r>
        <w:r>
          <w:fldChar w:fldCharType="end"/>
        </w:r>
      </w:hyperlink>
    </w:p>
    <w:p>
      <w:pPr>
        <w:pStyle w:val="TOC2"/>
        <w:tabs>
          <w:tab w:val="right" w:leader="dot" w:pos="8306"/>
        </w:tabs>
      </w:pPr>
      <w:hyperlink w:anchor="_Toc8082" w:history="1">
        <w:r>
          <w:rPr>
            <w:rFonts w:ascii="仿宋" w:eastAsia="仿宋" w:hAnsi="仿宋" w:cs="仿宋" w:hint="eastAsia"/>
            <w:lang w:eastAsia="zh-CN"/>
          </w:rPr>
          <w:t>(七)、机械设备安全保障措施</w:t>
        </w:r>
        <w:r>
          <w:tab/>
        </w:r>
        <w:r>
          <w:fldChar w:fldCharType="begin"/>
        </w:r>
        <w:r>
          <w:instrText xml:space="preserve"> PAGEREF _Toc8082 \h </w:instrText>
        </w:r>
        <w:r>
          <w:fldChar w:fldCharType="separate"/>
        </w:r>
        <w:r>
          <w:t>41</w:t>
        </w:r>
        <w:r>
          <w:fldChar w:fldCharType="end"/>
        </w:r>
      </w:hyperlink>
    </w:p>
    <w:p>
      <w:pPr>
        <w:pStyle w:val="TOC1"/>
        <w:tabs>
          <w:tab w:val="right" w:leader="dot" w:pos="8306"/>
        </w:tabs>
      </w:pPr>
      <w:hyperlink w:anchor="_Toc10840" w:history="1">
        <w:r>
          <w:rPr>
            <w:rFonts w:ascii="仿宋" w:eastAsia="仿宋" w:hAnsi="仿宋" w:cs="仿宋" w:hint="eastAsia"/>
            <w:lang w:eastAsia="zh-CN"/>
          </w:rPr>
          <w:t>十、流量传感器项目计划安排</w:t>
        </w:r>
        <w:r>
          <w:tab/>
        </w:r>
        <w:r>
          <w:fldChar w:fldCharType="begin"/>
        </w:r>
        <w:r>
          <w:instrText xml:space="preserve"> PAGEREF _Toc10840 \h </w:instrText>
        </w:r>
        <w:r>
          <w:fldChar w:fldCharType="separate"/>
        </w:r>
        <w:r>
          <w:t>42</w:t>
        </w:r>
        <w:r>
          <w:fldChar w:fldCharType="end"/>
        </w:r>
      </w:hyperlink>
    </w:p>
    <w:p>
      <w:pPr>
        <w:pStyle w:val="TOC2"/>
        <w:tabs>
          <w:tab w:val="right" w:leader="dot" w:pos="8306"/>
        </w:tabs>
      </w:pPr>
      <w:hyperlink w:anchor="_Toc6802" w:history="1">
        <w:r>
          <w:rPr>
            <w:rFonts w:ascii="仿宋" w:eastAsia="仿宋" w:hAnsi="仿宋" w:cs="仿宋" w:hint="eastAsia"/>
            <w:lang w:eastAsia="zh-CN"/>
          </w:rPr>
          <w:t>(一)、建设周期</w:t>
        </w:r>
        <w:r>
          <w:tab/>
        </w:r>
        <w:r>
          <w:fldChar w:fldCharType="begin"/>
        </w:r>
        <w:r>
          <w:instrText xml:space="preserve"> PAGEREF _Toc6802 \h </w:instrText>
        </w:r>
        <w:r>
          <w:fldChar w:fldCharType="separate"/>
        </w:r>
        <w:r>
          <w:t>42</w:t>
        </w:r>
        <w:r>
          <w:fldChar w:fldCharType="end"/>
        </w:r>
      </w:hyperlink>
    </w:p>
    <w:p>
      <w:pPr>
        <w:pStyle w:val="TOC2"/>
        <w:tabs>
          <w:tab w:val="right" w:leader="dot" w:pos="8306"/>
        </w:tabs>
      </w:pPr>
      <w:hyperlink w:anchor="_Toc11123" w:history="1">
        <w:r>
          <w:rPr>
            <w:rFonts w:ascii="仿宋" w:eastAsia="仿宋" w:hAnsi="仿宋" w:cs="仿宋" w:hint="eastAsia"/>
            <w:lang w:eastAsia="zh-CN"/>
          </w:rPr>
          <w:t>(二)、建设进度</w:t>
        </w:r>
        <w:r>
          <w:tab/>
        </w:r>
        <w:r>
          <w:fldChar w:fldCharType="begin"/>
        </w:r>
        <w:r>
          <w:instrText xml:space="preserve"> PAGEREF _Toc11123 \h </w:instrText>
        </w:r>
        <w:r>
          <w:fldChar w:fldCharType="separate"/>
        </w:r>
        <w:r>
          <w:t>43</w:t>
        </w:r>
        <w:r>
          <w:fldChar w:fldCharType="end"/>
        </w:r>
      </w:hyperlink>
    </w:p>
    <w:p>
      <w:pPr>
        <w:pStyle w:val="TOC2"/>
        <w:tabs>
          <w:tab w:val="right" w:leader="dot" w:pos="8306"/>
        </w:tabs>
      </w:pPr>
      <w:hyperlink w:anchor="_Toc23188" w:history="1">
        <w:r>
          <w:rPr>
            <w:rFonts w:ascii="仿宋" w:eastAsia="仿宋" w:hAnsi="仿宋" w:cs="仿宋" w:hint="eastAsia"/>
            <w:lang w:eastAsia="zh-CN"/>
          </w:rPr>
          <w:t>(三)、进度安排注意事项</w:t>
        </w:r>
        <w:r>
          <w:tab/>
        </w:r>
        <w:r>
          <w:fldChar w:fldCharType="begin"/>
        </w:r>
        <w:r>
          <w:instrText xml:space="preserve"> PAGEREF _Toc23188 \h </w:instrText>
        </w:r>
        <w:r>
          <w:fldChar w:fldCharType="separate"/>
        </w:r>
        <w:r>
          <w:t>44</w:t>
        </w:r>
        <w:r>
          <w:fldChar w:fldCharType="end"/>
        </w:r>
      </w:hyperlink>
    </w:p>
    <w:p>
      <w:pPr>
        <w:pStyle w:val="TOC2"/>
        <w:tabs>
          <w:tab w:val="right" w:leader="dot" w:pos="8306"/>
        </w:tabs>
      </w:pPr>
      <w:hyperlink w:anchor="_Toc21655" w:history="1">
        <w:r>
          <w:rPr>
            <w:rFonts w:ascii="仿宋" w:eastAsia="仿宋" w:hAnsi="仿宋" w:cs="仿宋" w:hint="eastAsia"/>
            <w:lang w:eastAsia="zh-CN"/>
          </w:rPr>
          <w:t>(四)、人力资源配置</w:t>
        </w:r>
        <w:r>
          <w:tab/>
        </w:r>
        <w:r>
          <w:fldChar w:fldCharType="begin"/>
        </w:r>
        <w:r>
          <w:instrText xml:space="preserve"> PAGEREF _Toc21655 \h </w:instrText>
        </w:r>
        <w:r>
          <w:fldChar w:fldCharType="separate"/>
        </w:r>
        <w:r>
          <w:t>46</w:t>
        </w:r>
        <w:r>
          <w:fldChar w:fldCharType="end"/>
        </w:r>
      </w:hyperlink>
    </w:p>
    <w:p>
      <w:pPr>
        <w:pStyle w:val="TOC1"/>
        <w:tabs>
          <w:tab w:val="right" w:leader="dot" w:pos="8306"/>
        </w:tabs>
      </w:pPr>
      <w:hyperlink w:anchor="_Toc2636" w:history="1">
        <w:r>
          <w:rPr>
            <w:rFonts w:ascii="仿宋" w:eastAsia="仿宋" w:hAnsi="仿宋" w:cs="仿宋" w:hint="eastAsia"/>
            <w:lang w:eastAsia="zh-CN"/>
          </w:rPr>
          <w:t>十一、流量传感器项目技术管理</w:t>
        </w:r>
        <w:r>
          <w:tab/>
        </w:r>
        <w:r>
          <w:fldChar w:fldCharType="begin"/>
        </w:r>
        <w:r>
          <w:instrText xml:space="preserve"> PAGEREF _Toc2636 \h </w:instrText>
        </w:r>
        <w:r>
          <w:fldChar w:fldCharType="separate"/>
        </w:r>
        <w:r>
          <w:t>46</w:t>
        </w:r>
        <w:r>
          <w:fldChar w:fldCharType="end"/>
        </w:r>
      </w:hyperlink>
    </w:p>
    <w:p>
      <w:pPr>
        <w:pStyle w:val="TOC2"/>
        <w:tabs>
          <w:tab w:val="right" w:leader="dot" w:pos="8306"/>
        </w:tabs>
      </w:pPr>
      <w:hyperlink w:anchor="_Toc4130" w:history="1">
        <w:r>
          <w:rPr>
            <w:rFonts w:ascii="仿宋" w:eastAsia="仿宋" w:hAnsi="仿宋" w:cs="仿宋" w:hint="eastAsia"/>
            <w:lang w:eastAsia="zh-CN"/>
          </w:rPr>
          <w:t>(一)、技术方案选用方向</w:t>
        </w:r>
        <w:r>
          <w:tab/>
        </w:r>
        <w:r>
          <w:fldChar w:fldCharType="begin"/>
        </w:r>
        <w:r>
          <w:instrText xml:space="preserve"> PAGEREF _Toc4130 \h </w:instrText>
        </w:r>
        <w:r>
          <w:fldChar w:fldCharType="separate"/>
        </w:r>
        <w:r>
          <w:t>46</w:t>
        </w:r>
        <w:r>
          <w:fldChar w:fldCharType="end"/>
        </w:r>
      </w:hyperlink>
    </w:p>
    <w:p>
      <w:pPr>
        <w:pStyle w:val="TOC2"/>
        <w:tabs>
          <w:tab w:val="right" w:leader="dot" w:pos="8306"/>
        </w:tabs>
      </w:pPr>
      <w:hyperlink w:anchor="_Toc4917" w:history="1">
        <w:r>
          <w:rPr>
            <w:rFonts w:ascii="仿宋" w:eastAsia="仿宋" w:hAnsi="仿宋" w:cs="仿宋" w:hint="eastAsia"/>
            <w:lang w:eastAsia="zh-CN"/>
          </w:rPr>
          <w:t>(二)、工艺技术方案选用原则</w:t>
        </w:r>
        <w:r>
          <w:tab/>
        </w:r>
        <w:r>
          <w:fldChar w:fldCharType="begin"/>
        </w:r>
        <w:r>
          <w:instrText xml:space="preserve"> PAGEREF _Toc4917 \h </w:instrText>
        </w:r>
        <w:r>
          <w:fldChar w:fldCharType="separate"/>
        </w:r>
        <w:r>
          <w:t>48</w:t>
        </w:r>
        <w:r>
          <w:fldChar w:fldCharType="end"/>
        </w:r>
      </w:hyperlink>
    </w:p>
    <w:p>
      <w:pPr>
        <w:pStyle w:val="TOC2"/>
        <w:tabs>
          <w:tab w:val="right" w:leader="dot" w:pos="8306"/>
        </w:tabs>
      </w:pPr>
      <w:hyperlink w:anchor="_Toc28651" w:history="1">
        <w:r>
          <w:rPr>
            <w:rFonts w:ascii="仿宋" w:eastAsia="仿宋" w:hAnsi="仿宋" w:cs="仿宋" w:hint="eastAsia"/>
            <w:lang w:eastAsia="zh-CN"/>
          </w:rPr>
          <w:t>(三)、工艺技术方案要求</w:t>
        </w:r>
        <w:r>
          <w:tab/>
        </w:r>
        <w:r>
          <w:fldChar w:fldCharType="begin"/>
        </w:r>
        <w:r>
          <w:instrText xml:space="preserve"> PAGEREF _Toc28651 \h </w:instrText>
        </w:r>
        <w:r>
          <w:fldChar w:fldCharType="separate"/>
        </w:r>
        <w:r>
          <w:t>50</w:t>
        </w:r>
        <w:r>
          <w:fldChar w:fldCharType="end"/>
        </w:r>
      </w:hyperlink>
    </w:p>
    <w:p>
      <w:pPr>
        <w:pStyle w:val="TOC1"/>
        <w:tabs>
          <w:tab w:val="right" w:leader="dot" w:pos="8306"/>
        </w:tabs>
      </w:pPr>
      <w:hyperlink w:anchor="_Toc31975" w:history="1">
        <w:r>
          <w:rPr>
            <w:rFonts w:ascii="仿宋" w:eastAsia="仿宋" w:hAnsi="仿宋" w:cs="仿宋" w:hint="eastAsia"/>
            <w:lang w:eastAsia="zh-CN"/>
          </w:rPr>
          <w:t>十二、流量传感器项目人力资源管理</w:t>
        </w:r>
        <w:r>
          <w:tab/>
        </w:r>
        <w:r>
          <w:fldChar w:fldCharType="begin"/>
        </w:r>
        <w:r>
          <w:instrText xml:space="preserve"> PAGEREF _Toc31975 \h </w:instrText>
        </w:r>
        <w:r>
          <w:fldChar w:fldCharType="separate"/>
        </w:r>
        <w:r>
          <w:t>53</w:t>
        </w:r>
        <w:r>
          <w:fldChar w:fldCharType="end"/>
        </w:r>
      </w:hyperlink>
    </w:p>
    <w:p>
      <w:pPr>
        <w:pStyle w:val="TOC2"/>
        <w:tabs>
          <w:tab w:val="right" w:leader="dot" w:pos="8306"/>
        </w:tabs>
      </w:pPr>
      <w:hyperlink w:anchor="_Toc11720" w:history="1">
        <w:r>
          <w:rPr>
            <w:rFonts w:ascii="仿宋" w:eastAsia="仿宋" w:hAnsi="仿宋" w:cs="仿宋" w:hint="eastAsia"/>
            <w:lang w:eastAsia="zh-CN"/>
          </w:rPr>
          <w:t>(一)、建立健全的预算管理制度</w:t>
        </w:r>
        <w:r>
          <w:tab/>
        </w:r>
        <w:r>
          <w:fldChar w:fldCharType="begin"/>
        </w:r>
        <w:r>
          <w:instrText xml:space="preserve"> PAGEREF _Toc11720 \h </w:instrText>
        </w:r>
        <w:r>
          <w:fldChar w:fldCharType="separate"/>
        </w:r>
        <w:r>
          <w:t>53</w:t>
        </w:r>
        <w:r>
          <w:fldChar w:fldCharType="end"/>
        </w:r>
      </w:hyperlink>
    </w:p>
    <w:p>
      <w:pPr>
        <w:pStyle w:val="TOC2"/>
        <w:tabs>
          <w:tab w:val="right" w:leader="dot" w:pos="8306"/>
        </w:tabs>
      </w:pPr>
      <w:hyperlink w:anchor="_Toc4120" w:history="1">
        <w:r>
          <w:rPr>
            <w:rFonts w:ascii="仿宋" w:eastAsia="仿宋" w:hAnsi="仿宋" w:cs="仿宋" w:hint="eastAsia"/>
            <w:lang w:eastAsia="zh-CN"/>
          </w:rPr>
          <w:t>(二)、加强资金流动监控</w:t>
        </w:r>
        <w:r>
          <w:tab/>
        </w:r>
        <w:r>
          <w:fldChar w:fldCharType="begin"/>
        </w:r>
        <w:r>
          <w:instrText xml:space="preserve"> PAGEREF _Toc4120 \h </w:instrText>
        </w:r>
        <w:r>
          <w:fldChar w:fldCharType="separate"/>
        </w:r>
        <w:r>
          <w:t>54</w:t>
        </w:r>
        <w:r>
          <w:fldChar w:fldCharType="end"/>
        </w:r>
      </w:hyperlink>
    </w:p>
    <w:p>
      <w:pPr>
        <w:pStyle w:val="TOC2"/>
        <w:tabs>
          <w:tab w:val="right" w:leader="dot" w:pos="8306"/>
        </w:tabs>
      </w:pPr>
      <w:hyperlink w:anchor="_Toc21759" w:history="1">
        <w:r>
          <w:rPr>
            <w:rFonts w:ascii="仿宋" w:eastAsia="仿宋" w:hAnsi="仿宋" w:cs="仿宋" w:hint="eastAsia"/>
            <w:lang w:eastAsia="zh-CN"/>
          </w:rPr>
          <w:t>(三)、制定完善的风险控制机制</w:t>
        </w:r>
        <w:r>
          <w:tab/>
        </w:r>
        <w:r>
          <w:fldChar w:fldCharType="begin"/>
        </w:r>
        <w:r>
          <w:instrText xml:space="preserve"> PAGEREF _Toc21759 \h </w:instrText>
        </w:r>
        <w:r>
          <w:fldChar w:fldCharType="separate"/>
        </w:r>
        <w:r>
          <w:t>55</w:t>
        </w:r>
        <w:r>
          <w:fldChar w:fldCharType="end"/>
        </w:r>
      </w:hyperlink>
    </w:p>
    <w:p>
      <w:pPr>
        <w:pStyle w:val="TOC2"/>
        <w:tabs>
          <w:tab w:val="right" w:leader="dot" w:pos="8306"/>
        </w:tabs>
      </w:pPr>
      <w:hyperlink w:anchor="_Toc8885" w:history="1">
        <w:r>
          <w:rPr>
            <w:rFonts w:ascii="仿宋" w:eastAsia="仿宋" w:hAnsi="仿宋" w:cs="仿宋" w:hint="eastAsia"/>
            <w:lang w:eastAsia="zh-CN"/>
          </w:rPr>
          <w:t>(四)、优化成本管理</w:t>
        </w:r>
        <w:r>
          <w:tab/>
        </w:r>
        <w:r>
          <w:fldChar w:fldCharType="begin"/>
        </w:r>
        <w:r>
          <w:instrText xml:space="preserve"> PAGEREF _Toc8885 \h </w:instrText>
        </w:r>
        <w:r>
          <w:fldChar w:fldCharType="separate"/>
        </w:r>
        <w:r>
          <w:t>57</w:t>
        </w:r>
        <w:r>
          <w:fldChar w:fldCharType="end"/>
        </w:r>
      </w:hyperlink>
    </w:p>
    <w:p>
      <w:pPr>
        <w:pStyle w:val="TOC1"/>
        <w:tabs>
          <w:tab w:val="right" w:leader="dot" w:pos="8306"/>
        </w:tabs>
      </w:pPr>
      <w:hyperlink w:anchor="_Toc1155" w:history="1">
        <w:r>
          <w:rPr>
            <w:rFonts w:ascii="仿宋" w:eastAsia="仿宋" w:hAnsi="仿宋" w:cs="仿宋" w:hint="eastAsia"/>
            <w:lang w:eastAsia="zh-CN"/>
          </w:rPr>
          <w:t>十三、供应链管理</w:t>
        </w:r>
        <w:r>
          <w:tab/>
        </w:r>
        <w:r>
          <w:fldChar w:fldCharType="begin"/>
        </w:r>
        <w:r>
          <w:instrText xml:space="preserve"> PAGEREF _Toc1155 \h </w:instrText>
        </w:r>
        <w:r>
          <w:fldChar w:fldCharType="separate"/>
        </w:r>
        <w:r>
          <w:t>58</w:t>
        </w:r>
        <w:r>
          <w:fldChar w:fldCharType="end"/>
        </w:r>
      </w:hyperlink>
    </w:p>
    <w:p>
      <w:pPr>
        <w:pStyle w:val="TOC2"/>
        <w:tabs>
          <w:tab w:val="right" w:leader="dot" w:pos="8306"/>
        </w:tabs>
      </w:pPr>
      <w:hyperlink w:anchor="_Toc23990" w:history="1">
        <w:r>
          <w:rPr>
            <w:rFonts w:ascii="仿宋" w:eastAsia="仿宋" w:hAnsi="仿宋" w:cs="仿宋" w:hint="eastAsia"/>
            <w:lang w:eastAsia="zh-CN"/>
          </w:rPr>
          <w:t>(一)、供应链战略规划</w:t>
        </w:r>
        <w:r>
          <w:tab/>
        </w:r>
        <w:r>
          <w:fldChar w:fldCharType="begin"/>
        </w:r>
        <w:r>
          <w:instrText xml:space="preserve"> PAGEREF _Toc23990 \h </w:instrText>
        </w:r>
        <w:r>
          <w:fldChar w:fldCharType="separate"/>
        </w:r>
        <w:r>
          <w:t>58</w:t>
        </w:r>
        <w:r>
          <w:fldChar w:fldCharType="end"/>
        </w:r>
      </w:hyperlink>
    </w:p>
    <w:p>
      <w:pPr>
        <w:pStyle w:val="TOC2"/>
        <w:tabs>
          <w:tab w:val="right" w:leader="dot" w:pos="8306"/>
        </w:tabs>
      </w:pPr>
      <w:hyperlink w:anchor="_Toc30710" w:history="1">
        <w:r>
          <w:rPr>
            <w:rFonts w:ascii="仿宋" w:eastAsia="仿宋" w:hAnsi="仿宋" w:cs="仿宋" w:hint="eastAsia"/>
            <w:lang w:eastAsia="zh-CN"/>
          </w:rPr>
          <w:t>(二)、供应商选择与合作</w:t>
        </w:r>
        <w:r>
          <w:tab/>
        </w:r>
        <w:r>
          <w:fldChar w:fldCharType="begin"/>
        </w:r>
        <w:r>
          <w:instrText xml:space="preserve"> PAGEREF _Toc30710 \h </w:instrText>
        </w:r>
        <w:r>
          <w:fldChar w:fldCharType="separate"/>
        </w:r>
        <w:r>
          <w:t>60</w:t>
        </w:r>
        <w:r>
          <w:fldChar w:fldCharType="end"/>
        </w:r>
      </w:hyperlink>
    </w:p>
    <w:p>
      <w:pPr>
        <w:pStyle w:val="TOC2"/>
        <w:tabs>
          <w:tab w:val="right" w:leader="dot" w:pos="8306"/>
        </w:tabs>
      </w:pPr>
      <w:hyperlink w:anchor="_Toc4760" w:history="1">
        <w:r>
          <w:rPr>
            <w:rFonts w:ascii="仿宋" w:eastAsia="仿宋" w:hAnsi="仿宋" w:cs="仿宋" w:hint="eastAsia"/>
            <w:lang w:eastAsia="zh-CN"/>
          </w:rPr>
          <w:t>(三)、物流与库存管理</w:t>
        </w:r>
        <w:r>
          <w:tab/>
        </w:r>
        <w:r>
          <w:fldChar w:fldCharType="begin"/>
        </w:r>
        <w:r>
          <w:instrText xml:space="preserve"> PAGEREF _Toc4760 \h </w:instrText>
        </w:r>
        <w:r>
          <w:fldChar w:fldCharType="separate"/>
        </w:r>
        <w:r>
          <w:t>61</w:t>
        </w:r>
        <w:r>
          <w:fldChar w:fldCharType="end"/>
        </w:r>
      </w:hyperlink>
    </w:p>
    <w:p>
      <w:pPr>
        <w:pStyle w:val="TOC1"/>
        <w:tabs>
          <w:tab w:val="right" w:leader="dot" w:pos="8306"/>
        </w:tabs>
      </w:pPr>
      <w:hyperlink w:anchor="_Toc13756" w:history="1">
        <w:r>
          <w:rPr>
            <w:rFonts w:ascii="仿宋" w:eastAsia="仿宋" w:hAnsi="仿宋" w:cs="仿宋" w:hint="eastAsia"/>
            <w:lang w:eastAsia="zh-CN"/>
          </w:rPr>
          <w:t>十四、营销与推广策略</w:t>
        </w:r>
        <w:r>
          <w:tab/>
        </w:r>
        <w:r>
          <w:fldChar w:fldCharType="begin"/>
        </w:r>
        <w:r>
          <w:instrText xml:space="preserve"> PAGEREF _Toc13756 \h </w:instrText>
        </w:r>
        <w:r>
          <w:fldChar w:fldCharType="separate"/>
        </w:r>
        <w:r>
          <w:t>62</w:t>
        </w:r>
        <w:r>
          <w:fldChar w:fldCharType="end"/>
        </w:r>
      </w:hyperlink>
    </w:p>
    <w:p>
      <w:pPr>
        <w:pStyle w:val="TOC2"/>
        <w:tabs>
          <w:tab w:val="right" w:leader="dot" w:pos="8306"/>
        </w:tabs>
      </w:pPr>
      <w:hyperlink w:anchor="_Toc9636" w:history="1">
        <w:r>
          <w:rPr>
            <w:rFonts w:ascii="仿宋" w:eastAsia="仿宋" w:hAnsi="仿宋" w:cs="仿宋" w:hint="eastAsia"/>
            <w:lang w:eastAsia="zh-CN"/>
          </w:rPr>
          <w:t>(一)、产品/服务定位与特点</w:t>
        </w:r>
        <w:r>
          <w:tab/>
        </w:r>
        <w:r>
          <w:fldChar w:fldCharType="begin"/>
        </w:r>
        <w:r>
          <w:instrText xml:space="preserve"> PAGEREF _Toc9636 \h </w:instrText>
        </w:r>
        <w:r>
          <w:fldChar w:fldCharType="separate"/>
        </w:r>
        <w:r>
          <w:t>62</w:t>
        </w:r>
        <w:r>
          <w:fldChar w:fldCharType="end"/>
        </w:r>
      </w:hyperlink>
    </w:p>
    <w:p>
      <w:pPr>
        <w:pStyle w:val="TOC2"/>
        <w:tabs>
          <w:tab w:val="right" w:leader="dot" w:pos="8306"/>
        </w:tabs>
      </w:pPr>
      <w:hyperlink w:anchor="_Toc29349" w:history="1">
        <w:r>
          <w:rPr>
            <w:rFonts w:ascii="仿宋" w:eastAsia="仿宋" w:hAnsi="仿宋" w:cs="仿宋" w:hint="eastAsia"/>
            <w:lang w:eastAsia="zh-CN"/>
          </w:rPr>
          <w:t>(二)、市场定位与竞争分析</w:t>
        </w:r>
        <w:r>
          <w:tab/>
        </w:r>
        <w:r>
          <w:fldChar w:fldCharType="begin"/>
        </w:r>
        <w:r>
          <w:instrText xml:space="preserve"> PAGEREF _Toc29349 \h </w:instrText>
        </w:r>
        <w:r>
          <w:fldChar w:fldCharType="separate"/>
        </w:r>
        <w:r>
          <w:t>63</w:t>
        </w:r>
        <w:r>
          <w:fldChar w:fldCharType="end"/>
        </w:r>
      </w:hyperlink>
    </w:p>
    <w:p>
      <w:pPr>
        <w:pStyle w:val="TOC2"/>
        <w:tabs>
          <w:tab w:val="right" w:leader="dot" w:pos="8306"/>
        </w:tabs>
      </w:pPr>
      <w:hyperlink w:anchor="_Toc31592" w:history="1">
        <w:r>
          <w:rPr>
            <w:rFonts w:ascii="仿宋" w:eastAsia="仿宋" w:hAnsi="仿宋" w:cs="仿宋" w:hint="eastAsia"/>
            <w:lang w:eastAsia="zh-CN"/>
          </w:rPr>
          <w:t>(三)、营销渠道与策略</w:t>
        </w:r>
        <w:r>
          <w:tab/>
        </w:r>
        <w:r>
          <w:fldChar w:fldCharType="begin"/>
        </w:r>
        <w:r>
          <w:instrText xml:space="preserve"> PAGEREF _Toc31592 \h </w:instrText>
        </w:r>
        <w:r>
          <w:fldChar w:fldCharType="separate"/>
        </w:r>
        <w:r>
          <w:t>65</w:t>
        </w:r>
        <w:r>
          <w:fldChar w:fldCharType="end"/>
        </w:r>
      </w:hyperlink>
    </w:p>
    <w:p>
      <w:pPr>
        <w:pStyle w:val="TOC2"/>
        <w:tabs>
          <w:tab w:val="right" w:leader="dot" w:pos="8306"/>
        </w:tabs>
      </w:pPr>
      <w:hyperlink w:anchor="_Toc32764" w:history="1">
        <w:r>
          <w:rPr>
            <w:rFonts w:ascii="仿宋" w:eastAsia="仿宋" w:hAnsi="仿宋" w:cs="仿宋" w:hint="eastAsia"/>
            <w:lang w:eastAsia="zh-CN"/>
          </w:rPr>
          <w:t>(四)、推广与宣传活动</w:t>
        </w:r>
        <w:r>
          <w:tab/>
        </w:r>
        <w:r>
          <w:fldChar w:fldCharType="begin"/>
        </w:r>
        <w:r>
          <w:instrText xml:space="preserve"> PAGEREF _Toc32764 \h </w:instrText>
        </w:r>
        <w:r>
          <w:fldChar w:fldCharType="separate"/>
        </w:r>
        <w:r>
          <w:t>66</w:t>
        </w:r>
        <w:r>
          <w:fldChar w:fldCharType="end"/>
        </w:r>
      </w:hyperlink>
    </w:p>
    <w:p>
      <w:pPr>
        <w:pStyle w:val="TOC1"/>
        <w:tabs>
          <w:tab w:val="right" w:leader="dot" w:pos="8306"/>
        </w:tabs>
      </w:pPr>
      <w:hyperlink w:anchor="_Toc2837" w:history="1">
        <w:r>
          <w:rPr>
            <w:rFonts w:ascii="仿宋" w:eastAsia="仿宋" w:hAnsi="仿宋" w:cs="仿宋" w:hint="eastAsia"/>
            <w:lang w:eastAsia="zh-CN"/>
          </w:rPr>
          <w:t>十五、流量传感器项目治理与监督</w:t>
        </w:r>
        <w:r>
          <w:tab/>
        </w:r>
        <w:r>
          <w:fldChar w:fldCharType="begin"/>
        </w:r>
        <w:r>
          <w:instrText xml:space="preserve"> PAGEREF _Toc2837 \h </w:instrText>
        </w:r>
        <w:r>
          <w:fldChar w:fldCharType="separate"/>
        </w:r>
        <w:r>
          <w:t>71</w:t>
        </w:r>
        <w:r>
          <w:fldChar w:fldCharType="end"/>
        </w:r>
      </w:hyperlink>
    </w:p>
    <w:p>
      <w:pPr>
        <w:pStyle w:val="TOC2"/>
        <w:tabs>
          <w:tab w:val="right" w:leader="dot" w:pos="8306"/>
        </w:tabs>
      </w:pPr>
      <w:hyperlink w:anchor="_Toc32511" w:history="1">
        <w:r>
          <w:rPr>
            <w:rFonts w:ascii="仿宋" w:eastAsia="仿宋" w:hAnsi="仿宋" w:cs="仿宋" w:hint="eastAsia"/>
            <w:lang w:eastAsia="zh-CN"/>
          </w:rPr>
          <w:t>(一)、流量传感器项目治理结构</w:t>
        </w:r>
        <w:r>
          <w:tab/>
        </w:r>
        <w:r>
          <w:fldChar w:fldCharType="begin"/>
        </w:r>
        <w:r>
          <w:instrText xml:space="preserve"> PAGEREF _Toc32511 \h </w:instrText>
        </w:r>
        <w:r>
          <w:fldChar w:fldCharType="separate"/>
        </w:r>
        <w:r>
          <w:t>71</w:t>
        </w:r>
        <w:r>
          <w:fldChar w:fldCharType="end"/>
        </w:r>
      </w:hyperlink>
    </w:p>
    <w:p>
      <w:pPr>
        <w:pStyle w:val="TOC2"/>
        <w:tabs>
          <w:tab w:val="right" w:leader="dot" w:pos="8306"/>
        </w:tabs>
      </w:pPr>
      <w:hyperlink w:anchor="_Toc1173" w:history="1">
        <w:r>
          <w:rPr>
            <w:rFonts w:ascii="仿宋" w:eastAsia="仿宋" w:hAnsi="仿宋" w:cs="仿宋" w:hint="eastAsia"/>
            <w:lang w:eastAsia="zh-CN"/>
          </w:rPr>
          <w:t>(二)、监督与审计</w:t>
        </w:r>
        <w:r>
          <w:tab/>
        </w:r>
        <w:r>
          <w:fldChar w:fldCharType="begin"/>
        </w:r>
        <w:r>
          <w:instrText xml:space="preserve"> PAGEREF _Toc1173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80"/>
      <w:r>
        <w:rPr>
          <w:rFonts w:ascii="仿宋" w:eastAsia="仿宋" w:hAnsi="仿宋" w:cs="仿宋" w:hint="eastAsia"/>
          <w:sz w:val="28"/>
          <w:lang w:eastAsia="zh-CN"/>
        </w:rPr>
        <w:t>一、流量传感器项目危机管理</w:t>
      </w:r>
      <w:bookmarkEnd w:id="2"/>
    </w:p>
    <w:p>
      <w:pPr>
        <w:pStyle w:val="Heading2"/>
        <w:rPr>
          <w:rFonts w:ascii="仿宋" w:eastAsia="仿宋" w:hAnsi="仿宋" w:cs="仿宋" w:hint="eastAsia"/>
          <w:lang w:eastAsia="zh-CN"/>
        </w:rPr>
      </w:pPr>
      <w:bookmarkStart w:id="3" w:name="_Toc269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传感器项目危机管理中，危机预警与识别是确保流量传感器项目稳健运行的核心步骤。通过建立全面的监测机制，流量传感器项目团队旨在及时发现和理解潜在的风险和危机因素，以便采取及时的预防和应对措施，确保流量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首先，通过深入的风险评估，流量传感器项目团队全面分析了整个流量传感器项目和各个阶段可能存在的威胁。这包括准确评估每个潜在风险的发生概率和可能影响的程度，为后续危机预警提供了有力支持。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流量传感器项目团队着重于明确定义流量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流量传感器项目进展的持续监控，团队能够及时发现潜在问题并作出迅速反应。流量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在这一阶段，团队的专业素养和反应速度将发挥至关重要的作用，以确保潜在危机能够在初期得到有效的处理，最大程度地减轻负面影响。通过危机预警与识别，流量传感器项目得以更有序、可控地推进。</w:t>
      </w:r>
    </w:p>
    <w:p>
      <w:pPr>
        <w:pStyle w:val="Heading2"/>
        <w:ind w:firstLine="560" w:firstLineChars="200"/>
        <w:rPr>
          <w:rFonts w:ascii="仿宋" w:eastAsia="仿宋" w:hAnsi="仿宋" w:cs="仿宋" w:hint="eastAsia"/>
          <w:sz w:val="28"/>
          <w:lang w:eastAsia="zh-CN"/>
        </w:rPr>
      </w:pPr>
      <w:bookmarkStart w:id="4" w:name="_Toc32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在危机发生时，流量传感器项目团队立即行动，成立了应急小组。该小组的任务是迅速制定并实施紧急应对措施，以最小化潜在损失。以下是采取的主要措施：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暂停流量传感器项目进度：为遏制危机蔓延，流量传感器项目暂时停止进行，以便全面评估当前状况。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资源重新分配：重新评估流量传感器项目资源的分配，确保最大限度地减小损失。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实时沟通：与关键利益相关者建立实时沟通机制，向他们传递流量传感器项目危机的实际状况，保障流量传感器项目核心利益。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在紧急应对的同时，流量传感器项目团队强调了团队协作和有效沟通的重要性。以下是团队协作的关键举措：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信息共享机制：建立了信息共享平台，确保团队成员能够及时获取流量传感器项目危机的实时信息。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领导者沟通：流量传感器项目领导者通过定期会议和即时沟通工具，指导团队应对危机，保持团队稳定运行。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随着危机得到初步控制，流量传感器项目团队转向制定恢复计划，以确保流量传感器项目能够从中迅速恢复。主要恢复计划包括：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修复受损的进度计划：重新评估流量传感器项目进度，制定修复计划，确保流量传感器项目尽快回归正常进程。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重新调整资源分配：优化资源分配，确保流量传感器项目在有限资源下高效运转。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风险管理机制加强：对流量传感器项目风险进行全面评估，制定更强化的风险管理策略，以预防未来可能的危机。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787"/>
      <w:r>
        <w:rPr>
          <w:rFonts w:ascii="仿宋" w:eastAsia="仿宋" w:hAnsi="仿宋" w:cs="仿宋" w:hint="eastAsia"/>
          <w:sz w:val="28"/>
          <w:lang w:eastAsia="zh-CN"/>
        </w:rPr>
        <w:t>二、流量传感器项目可持续发展</w:t>
      </w:r>
      <w:bookmarkEnd w:id="5"/>
    </w:p>
    <w:p>
      <w:pPr>
        <w:pStyle w:val="Heading2"/>
        <w:rPr>
          <w:rFonts w:ascii="仿宋" w:eastAsia="仿宋" w:hAnsi="仿宋" w:cs="仿宋" w:hint="eastAsia"/>
          <w:lang w:eastAsia="zh-CN"/>
        </w:rPr>
      </w:pPr>
      <w:bookmarkStart w:id="6" w:name="_Toc2561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传感器项目中，流量传感器项目团队着眼于未来，明确了可持续发展的战略方向。制定的具体可持续发展目标包括降低资源使用、采用环保技术、最大化社会效益等。这一步骤不仅有助于流量传感器项目在环保和社会责任方面达到最高标准，也为未来提供了明确的指引，确保流量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可持续实践的融入流量传感器项目管理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流量传感器项目管理周期。从流量传感器项目规划开始，流量传感器项目团队就考虑了环境和社会的因素。在执行阶段，流量传感器项目团队积极推动绿色技术的应用，优化资源利用。此外，关注员工的社会责任，通过培训和沟通活动提高员工对可持续发展的认知，使他们能够在日常工作中践行可持续实践。这些举措不仅为流量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14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扎根于流量传感器项目的可持续发展理念，我们深信环保与社会责任是流量传感器项目成功的关键支柱。在流量传感器项目的每一步，我们都致力于通过创新和实践，履行对环境和社会的坚定责任。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团队通过引入先进的环保技术、建立高效的废物处理系统以及推动能源节约措施，积极履行环保责任。定期的环保监测和评估确保流量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不仅致力于自身可持续发展，还注重对社会的回馈。通过支持社区流量传感器项目、参与慈善事业、提供培训机会等方式，流量传感器项目积极履行社会责任。与当地社区建立积极互动，关注员工的工作与生活平衡，以及员工的身心健康，是流量传感器项目在社会责任层面的关键举措。这样的实践不仅增强了流量传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229"/>
      <w:r>
        <w:rPr>
          <w:rFonts w:ascii="仿宋" w:eastAsia="仿宋" w:hAnsi="仿宋" w:cs="仿宋" w:hint="eastAsia"/>
          <w:sz w:val="28"/>
          <w:lang w:eastAsia="zh-CN"/>
        </w:rPr>
        <w:t>三、流量传感器项目土建工程</w:t>
      </w:r>
      <w:bookmarkEnd w:id="8"/>
    </w:p>
    <w:p>
      <w:pPr>
        <w:pStyle w:val="Heading2"/>
        <w:rPr>
          <w:rFonts w:ascii="仿宋" w:eastAsia="仿宋" w:hAnsi="仿宋" w:cs="仿宋" w:hint="eastAsia"/>
          <w:lang w:eastAsia="zh-CN"/>
        </w:rPr>
      </w:pPr>
      <w:bookmarkStart w:id="9" w:name="_Toc650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在流量传感器项目的建筑工程设计中，我们将秉承一系列重要的设计原则，以确保流量传感器项目建筑在功能、美观、可持续性等方面达到最佳效果。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首要原则是确保建筑的功能性得到最大化的发挥。我们将充分理解流量传感器项目的实际需求，合理布局各个功能区域，保证建筑在满足业务需求的同时，提供高效的工作环境。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在建筑设计中，我们将综合考虑建设和运营成本。通过精细的经济效益分析，确保设计方案在高效利用资源的同时，对流量传感器项目的长期盈利能力有积极的贡献。</w:t>
      </w:r>
    </w:p>
    <w:p>
      <w:pPr>
        <w:pStyle w:val="Heading2"/>
        <w:ind w:firstLine="560" w:firstLineChars="200"/>
        <w:rPr>
          <w:rFonts w:ascii="仿宋" w:eastAsia="仿宋" w:hAnsi="仿宋" w:cs="仿宋" w:hint="eastAsia"/>
          <w:sz w:val="28"/>
          <w:lang w:eastAsia="zh-CN"/>
        </w:rPr>
      </w:pPr>
      <w:bookmarkStart w:id="10" w:name="_Toc1683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传感器项目的土建工程设计中，我们将精准设定设计年限，结合流量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流量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9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流量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流量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流量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8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本期工程流量传感器项目预计总建筑面积XXX平方米，其中：计容建筑面积XXX平方米，计划建筑工程投资XX万元，占流量传感器项目总投资的XX%。</w:t>
      </w:r>
    </w:p>
    <w:p>
      <w:pPr>
        <w:pStyle w:val="Heading1"/>
        <w:ind w:firstLine="560" w:firstLineChars="200"/>
        <w:rPr>
          <w:rFonts w:ascii="仿宋" w:eastAsia="仿宋" w:hAnsi="仿宋" w:cs="仿宋" w:hint="eastAsia"/>
          <w:sz w:val="28"/>
          <w:lang w:eastAsia="zh-CN"/>
        </w:rPr>
      </w:pPr>
      <w:bookmarkStart w:id="13" w:name="_Toc13372"/>
      <w:r>
        <w:rPr>
          <w:rFonts w:ascii="仿宋" w:eastAsia="仿宋" w:hAnsi="仿宋" w:cs="仿宋" w:hint="eastAsia"/>
          <w:sz w:val="28"/>
          <w:lang w:eastAsia="zh-CN"/>
        </w:rPr>
        <w:t>四、流量传感器项目绩效评估</w:t>
      </w:r>
      <w:bookmarkEnd w:id="13"/>
    </w:p>
    <w:p>
      <w:pPr>
        <w:pStyle w:val="Heading2"/>
        <w:rPr>
          <w:rFonts w:ascii="仿宋" w:eastAsia="仿宋" w:hAnsi="仿宋" w:cs="仿宋" w:hint="eastAsia"/>
          <w:lang w:eastAsia="zh-CN"/>
        </w:rPr>
      </w:pPr>
      <w:bookmarkStart w:id="14" w:name="_Toc594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传感器项目中，我们设计了一套全面的绩效评估指标，以确保流量传感器项目的可控和成功交付。这些指标跨足流量传感器项目目标、成本、进度和质量等多个维度，为我们提供了全面洞察流量传感器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目标达成率是我们关注的首要指标。我们设定了明确的目标，并通过定期监测和评估，迅速发现并应对潜在的目标偏差。这为流量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成本绩效是另一个核心关注点。通过实际成本与预算成本的对比分析，我们深入了解成本差异的原因，及时调整资源分配，保持流量传感器项目在经济效益方面的合理水平。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进度作为关键的绩效指标之一，得到了精心的关注。我们制定了详细的流量传感器项目进度计划，并设立了进度符合度指标，确保实际进度与计划进度保持一致。这使我们能够快速发现和解决潜在的进度问题，保持流量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流量传感器项目绩效的不可或缺的一环。我们引入了一系列的质量标准和客户满意度指标，以确保流量传感器项目交付的成果在质量上达到或超越预期水平。通过持续监测这些指标，我们努力提升流量传感器项目整体质量水平，为流量传感器项目的成功交付提供有力保障。通过这些科学且全面的绩效评估，我们能够更好地引导流量传感器项目的持续改进，确保流量传感器项目目标的顺利达成。</w:t>
      </w:r>
    </w:p>
    <w:p>
      <w:pPr>
        <w:pStyle w:val="Heading2"/>
        <w:ind w:firstLine="560" w:firstLineChars="200"/>
        <w:rPr>
          <w:rFonts w:ascii="仿宋" w:eastAsia="仿宋" w:hAnsi="仿宋" w:cs="仿宋" w:hint="eastAsia"/>
          <w:sz w:val="28"/>
          <w:lang w:eastAsia="zh-CN"/>
        </w:rPr>
      </w:pPr>
      <w:bookmarkStart w:id="15" w:name="_Toc855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绩效评估是流量传感器项目中的关键环节，为确保流量传感器项目达到预期目标，我们采用了多层次、多维度的绩效评估方法。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流量传感器项目的战略目标对齐，确保每个决策和行动都与流量传感器项目整体目标保持一致。团队会定期召开战略对齐会议，审视当前工作与流量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流量传感器项目进度、质量、成本和风险等方面。这些指标通过数据收集和分析，为流量传感器项目管理团队提供了客观的评估依据。例如，我们通过流量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绩效评估不仅仅停留在流量传感器项目内部，还考虑了流量传感器项目对外部环境的影响。我们定期进行干系人满意度调查，以了解各利益相关方对流量传感器项目的期望和满意度，并及时做出调整。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这种多层次、多角度的绩效评估方法，使得我们能够全面了解流量传感器项目的运行状态，及时做出调整，确保流量传感器项目在不断变化的环境中保持稳健前行。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1757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为了确保流量传感器项目的有效管理和不断优化，我们采用了精心设计的绩效评估周期。这个周期旨在实现灵活、实时和全面的评估，以适应流量传感器项目执行中的各种挑战。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流量传感器项目的不同需求，分为短期、中期和长期。短期评估关注每个迭代或工作周期，以及时发现和解决当前任务中的问题。中期评估涵盖几个迭代，深入了解整体流量传感器项目的趋势和性能。长期评估则着眼于整个流量传感器项目阶段，确保流量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流量传感器项目管理工具和协作平台，团队成员能够随时更新和分享流量传感器项目数据。这种实时性的反馈机制使我们能够及时察觉潜在问题，快速调整，保持流量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流量传感器项目的决策制定密不可分。每个周期的流量传感器项目回顾会议成为集体总结经验、识别问题深层次原因并找到创新解决方案的平台。这种定期的反思与调整机制使流量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7348"/>
      <w:r>
        <w:rPr>
          <w:rFonts w:ascii="仿宋" w:eastAsia="仿宋" w:hAnsi="仿宋" w:cs="仿宋" w:hint="eastAsia"/>
          <w:sz w:val="28"/>
          <w:lang w:eastAsia="zh-CN"/>
        </w:rPr>
        <w:t>五、流量传感器项目概论</w:t>
      </w:r>
      <w:bookmarkEnd w:id="17"/>
    </w:p>
    <w:p>
      <w:pPr>
        <w:pStyle w:val="Heading2"/>
        <w:rPr>
          <w:rFonts w:ascii="仿宋" w:eastAsia="仿宋" w:hAnsi="仿宋" w:cs="仿宋" w:hint="eastAsia"/>
          <w:lang w:eastAsia="zh-CN"/>
        </w:rPr>
      </w:pPr>
      <w:bookmarkStart w:id="18" w:name="_Toc16506"/>
      <w:r>
        <w:rPr>
          <w:rFonts w:ascii="仿宋" w:eastAsia="仿宋" w:hAnsi="仿宋" w:cs="仿宋" w:hint="eastAsia"/>
          <w:lang w:eastAsia="zh-CN"/>
        </w:rPr>
        <w:t>(一)、流量传感器项目概况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的起源追溯至对市场的深入洞察。市场的不断演变与变革为流量传感器项目提供了难得的机遇。当前市场存在的需求缺口和变革的大环境共同构成了流量传感器项目的背景。这个流量传感器项目旨在充分利用市场机遇，填补行业中尚未满足的需求，为客户提供全新的解决方案。市场的变革和需求的增长使得这个流量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流量传感器项目名称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正式命名为流量传感器。这个名称不仅仅是一个标识，更代表了流量传感器项目的核心理念和愿景。它蕴含着流量传感器项目所要解决问题的关键字，具有强烈的表达和辨识度，为流量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流量传感器项目目标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的核心目标是提供一种全新、高效的解决方案，满足客户日益增长的需求。流量传感器项目追求的不仅仅是满足市场需求，更是在市场中获得卓越的竞争优势。通过不断提升产品或服务的质量和创新水平，流量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流量传感器项目范围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全面涵盖了产品研发、制造、市场推广和售后服务，确保从产品设计到最终用户体验的全方位关注。这一全面的流量传感器项目范围是为了确保流量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流量传感器项目时间表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流量传感器项目计划在未来18个月内完成，包括研发、测试、市场试点和正式推出等不同阶段。这个时间表的合理设计是为了确保流量传感器项目各个阶段的顺利推进，以便按时交付高质量的成果。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流量传感器项目预算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流量传感器项目总预算估算为XX百万美元，主要分配在研发、市场推广、人员培训和运营等方面。这一充足的预算为流量传感器项目提供了充足的资源，确保流量传感器项目在各个方面都能取得优异的表现。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流量传感器项目风险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可能面临的风险包括市场接受度低、技术难题、竞争激烈等。流量传感器项目团队已经制定了相应的风险应对计划，通过前瞻性的风险管理，确保流量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流量传感器项目团队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流量传感器项目汇聚了一支经验丰富、多领域专业素养的核心团队，确保流量传感器项目在各个方面都能拥有高水平的执行力。团队的协同作战是流量传感器项目成功的关键因素之一。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流量传感器项目背景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流量传感器项目的背景根植于市场对更高效、创新产品的渴望，同时也受到科技发展对行业格局的深刻改变的影响。这为流量传感器项目提供了广阔的发展空间和市场需求。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流量传感器项目现状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截至目前，流量传感器项目已完成市场调研和技术验证，取得了初步的成功。这为流量传感器项目在未来的发展奠定了坚实的基础，为更远大的目标打下了坚实的基石。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2329"/>
      <w:r>
        <w:rPr>
          <w:rFonts w:ascii="仿宋" w:eastAsia="仿宋" w:hAnsi="仿宋" w:cs="仿宋" w:hint="eastAsia"/>
          <w:sz w:val="28"/>
          <w:lang w:eastAsia="zh-CN"/>
        </w:rPr>
        <w:t>(二)、流量传感器项目目标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keyword》流量传感器项目首要业务目标是在市场中占据有利地位，实现产品/服务的成功推广和销售。通过不断提升产品质量、创新性，流量传感器项目追求成为行业中的领导者，赢得更多客户的青睐。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在科技迅速发展的时代，流量传感器项目着眼于技术创新。通过持续的研发和技术升级，流量传感器项目旨在推出更具创新性的产品或服务，以满足市场对新鲜、先进解决方案的需求。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为了建立可持续的客户关系，流量传感器项目设定了客户满意度目标。通过提供卓越的产品质量和优质的客户服务，流量传感器项目追求赢得客户的信任和忠诚度，确保他们的满意度达到行业领先水平。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流量传感器项目注重社会责任和可持续发展。通过实施环保、社会责任流量传感器项目，流量传感器项目致力于在经济发展的同时保护环境，促进社会公平，实现可持续经营。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流量传感器项目的团队是实现目标的核心驱动力。因此，流量传感器项目设定了团队发展目标，包括提升团队成员的专业技能、培养领导力，以及搭建协同高效的团队工作氛围。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825"/>
      <w:r>
        <w:rPr>
          <w:rFonts w:ascii="仿宋" w:eastAsia="仿宋" w:hAnsi="仿宋" w:cs="仿宋" w:hint="eastAsia"/>
          <w:sz w:val="28"/>
          <w:lang w:eastAsia="zh-CN"/>
        </w:rPr>
        <w:t>(三)、流量传感器项目提出的理由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流量传感器项目提出的理由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https://d.book118.com/178122020006006046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3003B"/>
    <w:rsid w:val="5B8300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22020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2024-03-02T14:37:00Z</dcterms:created>
  <dcterms:modified xsi:type="dcterms:W3CDTF">2024-03-02T14:37:54Z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3EFEFC6A531446EAB48CDB3900FBDA49_11</vt:lpwstr>
  </property>
  <property fmtid="{D5CDD505-2E9C-101B-9397-08002B2CF9AE}" pid="3" name="KSOProductBuildVer">
    <vt:lpwstr>2052-12.1.0.16388</vt:lpwstr>
  </property>
</Properties>
</file>