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CCD摄像机项目规划设计方案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19" w:history="1">
        <w:r>
          <w:rPr>
            <w:rFonts w:ascii="仿宋" w:eastAsia="仿宋" w:hAnsi="仿宋" w:cs="仿宋" w:hint="eastAsia"/>
            <w:lang w:eastAsia="zh-CN"/>
          </w:rPr>
          <w:t>序言</w:t>
        </w:r>
        <w:r>
          <w:tab/>
        </w:r>
        <w:r>
          <w:fldChar w:fldCharType="begin"/>
        </w:r>
        <w:r>
          <w:instrText xml:space="preserve"> PAGEREF _Toc9919 \h </w:instrText>
        </w:r>
        <w:r>
          <w:fldChar w:fldCharType="separate"/>
        </w:r>
        <w:r>
          <w:t>3</w:t>
        </w:r>
        <w:r>
          <w:fldChar w:fldCharType="end"/>
        </w:r>
      </w:hyperlink>
    </w:p>
    <w:p>
      <w:pPr>
        <w:pStyle w:val="TOC1"/>
        <w:tabs>
          <w:tab w:val="right" w:leader="dot" w:pos="8306"/>
        </w:tabs>
      </w:pPr>
      <w:hyperlink w:anchor="_Toc4877" w:history="1">
        <w:r>
          <w:rPr>
            <w:rFonts w:ascii="仿宋" w:eastAsia="仿宋" w:hAnsi="仿宋" w:cs="仿宋" w:hint="eastAsia"/>
            <w:lang w:eastAsia="zh-CN"/>
          </w:rPr>
          <w:t>一、CCD摄像机项目土建工程</w:t>
        </w:r>
        <w:r>
          <w:tab/>
        </w:r>
        <w:r>
          <w:fldChar w:fldCharType="begin"/>
        </w:r>
        <w:r>
          <w:instrText xml:space="preserve"> PAGEREF _Toc4877 \h </w:instrText>
        </w:r>
        <w:r>
          <w:fldChar w:fldCharType="separate"/>
        </w:r>
        <w:r>
          <w:t>3</w:t>
        </w:r>
        <w:r>
          <w:fldChar w:fldCharType="end"/>
        </w:r>
      </w:hyperlink>
    </w:p>
    <w:p>
      <w:pPr>
        <w:pStyle w:val="TOC2"/>
        <w:tabs>
          <w:tab w:val="right" w:leader="dot" w:pos="8306"/>
        </w:tabs>
      </w:pPr>
      <w:hyperlink w:anchor="_Toc25938" w:history="1">
        <w:r>
          <w:rPr>
            <w:rFonts w:ascii="仿宋" w:eastAsia="仿宋" w:hAnsi="仿宋" w:cs="仿宋" w:hint="eastAsia"/>
            <w:lang w:eastAsia="zh-CN"/>
          </w:rPr>
          <w:t>(一)、建筑工程设计原则</w:t>
        </w:r>
        <w:r>
          <w:tab/>
        </w:r>
        <w:r>
          <w:fldChar w:fldCharType="begin"/>
        </w:r>
        <w:r>
          <w:instrText xml:space="preserve"> PAGEREF _Toc25938 \h </w:instrText>
        </w:r>
        <w:r>
          <w:fldChar w:fldCharType="separate"/>
        </w:r>
        <w:r>
          <w:t>3</w:t>
        </w:r>
        <w:r>
          <w:fldChar w:fldCharType="end"/>
        </w:r>
      </w:hyperlink>
    </w:p>
    <w:p>
      <w:pPr>
        <w:pStyle w:val="TOC2"/>
        <w:tabs>
          <w:tab w:val="right" w:leader="dot" w:pos="8306"/>
        </w:tabs>
      </w:pPr>
      <w:hyperlink w:anchor="_Toc32227" w:history="1">
        <w:r>
          <w:rPr>
            <w:rFonts w:ascii="仿宋" w:eastAsia="仿宋" w:hAnsi="仿宋" w:cs="仿宋" w:hint="eastAsia"/>
            <w:lang w:eastAsia="zh-CN"/>
          </w:rPr>
          <w:t>(二)、土建工程设计年限及安全等级</w:t>
        </w:r>
        <w:r>
          <w:tab/>
        </w:r>
        <w:r>
          <w:fldChar w:fldCharType="begin"/>
        </w:r>
        <w:r>
          <w:instrText xml:space="preserve"> PAGEREF _Toc32227 \h </w:instrText>
        </w:r>
        <w:r>
          <w:fldChar w:fldCharType="separate"/>
        </w:r>
        <w:r>
          <w:t>4</w:t>
        </w:r>
        <w:r>
          <w:fldChar w:fldCharType="end"/>
        </w:r>
      </w:hyperlink>
    </w:p>
    <w:p>
      <w:pPr>
        <w:pStyle w:val="TOC2"/>
        <w:tabs>
          <w:tab w:val="right" w:leader="dot" w:pos="8306"/>
        </w:tabs>
      </w:pPr>
      <w:hyperlink w:anchor="_Toc18243" w:history="1">
        <w:r>
          <w:rPr>
            <w:rFonts w:ascii="仿宋" w:eastAsia="仿宋" w:hAnsi="仿宋" w:cs="仿宋" w:hint="eastAsia"/>
            <w:lang w:eastAsia="zh-CN"/>
          </w:rPr>
          <w:t>(三)、建筑工程设计总体要求</w:t>
        </w:r>
        <w:r>
          <w:tab/>
        </w:r>
        <w:r>
          <w:fldChar w:fldCharType="begin"/>
        </w:r>
        <w:r>
          <w:instrText xml:space="preserve"> PAGEREF _Toc18243 \h </w:instrText>
        </w:r>
        <w:r>
          <w:fldChar w:fldCharType="separate"/>
        </w:r>
        <w:r>
          <w:t>5</w:t>
        </w:r>
        <w:r>
          <w:fldChar w:fldCharType="end"/>
        </w:r>
      </w:hyperlink>
    </w:p>
    <w:p>
      <w:pPr>
        <w:pStyle w:val="TOC2"/>
        <w:tabs>
          <w:tab w:val="right" w:leader="dot" w:pos="8306"/>
        </w:tabs>
      </w:pPr>
      <w:hyperlink w:anchor="_Toc11863" w:history="1">
        <w:r>
          <w:rPr>
            <w:rFonts w:ascii="仿宋" w:eastAsia="仿宋" w:hAnsi="仿宋" w:cs="仿宋" w:hint="eastAsia"/>
            <w:lang w:eastAsia="zh-CN"/>
          </w:rPr>
          <w:t>(四)、土建工程建设指标</w:t>
        </w:r>
        <w:r>
          <w:tab/>
        </w:r>
        <w:r>
          <w:fldChar w:fldCharType="begin"/>
        </w:r>
        <w:r>
          <w:instrText xml:space="preserve"> PAGEREF _Toc11863 \h </w:instrText>
        </w:r>
        <w:r>
          <w:fldChar w:fldCharType="separate"/>
        </w:r>
        <w:r>
          <w:t>6</w:t>
        </w:r>
        <w:r>
          <w:fldChar w:fldCharType="end"/>
        </w:r>
      </w:hyperlink>
    </w:p>
    <w:p>
      <w:pPr>
        <w:pStyle w:val="TOC1"/>
        <w:tabs>
          <w:tab w:val="right" w:leader="dot" w:pos="8306"/>
        </w:tabs>
      </w:pPr>
      <w:hyperlink w:anchor="_Toc31281" w:history="1">
        <w:r>
          <w:rPr>
            <w:rFonts w:ascii="仿宋" w:eastAsia="仿宋" w:hAnsi="仿宋" w:cs="仿宋" w:hint="eastAsia"/>
            <w:lang w:eastAsia="zh-CN"/>
          </w:rPr>
          <w:t>二、CCD摄像机项目选址可行性分析</w:t>
        </w:r>
        <w:r>
          <w:tab/>
        </w:r>
        <w:r>
          <w:fldChar w:fldCharType="begin"/>
        </w:r>
        <w:r>
          <w:instrText xml:space="preserve"> PAGEREF _Toc31281 \h </w:instrText>
        </w:r>
        <w:r>
          <w:fldChar w:fldCharType="separate"/>
        </w:r>
        <w:r>
          <w:t>6</w:t>
        </w:r>
        <w:r>
          <w:fldChar w:fldCharType="end"/>
        </w:r>
      </w:hyperlink>
    </w:p>
    <w:p>
      <w:pPr>
        <w:pStyle w:val="TOC2"/>
        <w:tabs>
          <w:tab w:val="right" w:leader="dot" w:pos="8306"/>
        </w:tabs>
      </w:pPr>
      <w:hyperlink w:anchor="_Toc29518" w:history="1">
        <w:r>
          <w:rPr>
            <w:rFonts w:ascii="仿宋" w:eastAsia="仿宋" w:hAnsi="仿宋" w:cs="仿宋" w:hint="eastAsia"/>
            <w:lang w:eastAsia="zh-CN"/>
          </w:rPr>
          <w:t>(一)、CCD摄像机项目选址</w:t>
        </w:r>
        <w:r>
          <w:tab/>
        </w:r>
        <w:r>
          <w:fldChar w:fldCharType="begin"/>
        </w:r>
        <w:r>
          <w:instrText xml:space="preserve"> PAGEREF _Toc29518 \h </w:instrText>
        </w:r>
        <w:r>
          <w:fldChar w:fldCharType="separate"/>
        </w:r>
        <w:r>
          <w:t>6</w:t>
        </w:r>
        <w:r>
          <w:fldChar w:fldCharType="end"/>
        </w:r>
      </w:hyperlink>
    </w:p>
    <w:p>
      <w:pPr>
        <w:pStyle w:val="TOC2"/>
        <w:tabs>
          <w:tab w:val="right" w:leader="dot" w:pos="8306"/>
        </w:tabs>
      </w:pPr>
      <w:hyperlink w:anchor="_Toc4648" w:history="1">
        <w:r>
          <w:rPr>
            <w:rFonts w:ascii="仿宋" w:eastAsia="仿宋" w:hAnsi="仿宋" w:cs="仿宋" w:hint="eastAsia"/>
            <w:lang w:eastAsia="zh-CN"/>
          </w:rPr>
          <w:t>(二)、用地控制指标</w:t>
        </w:r>
        <w:r>
          <w:tab/>
        </w:r>
        <w:r>
          <w:fldChar w:fldCharType="begin"/>
        </w:r>
        <w:r>
          <w:instrText xml:space="preserve"> PAGEREF _Toc4648 \h </w:instrText>
        </w:r>
        <w:r>
          <w:fldChar w:fldCharType="separate"/>
        </w:r>
        <w:r>
          <w:t>6</w:t>
        </w:r>
        <w:r>
          <w:fldChar w:fldCharType="end"/>
        </w:r>
      </w:hyperlink>
    </w:p>
    <w:p>
      <w:pPr>
        <w:pStyle w:val="TOC2"/>
        <w:tabs>
          <w:tab w:val="right" w:leader="dot" w:pos="8306"/>
        </w:tabs>
      </w:pPr>
      <w:hyperlink w:anchor="_Toc30328" w:history="1">
        <w:r>
          <w:rPr>
            <w:rFonts w:ascii="仿宋" w:eastAsia="仿宋" w:hAnsi="仿宋" w:cs="仿宋" w:hint="eastAsia"/>
            <w:lang w:eastAsia="zh-CN"/>
          </w:rPr>
          <w:t>(三)、节约用地措施</w:t>
        </w:r>
        <w:r>
          <w:tab/>
        </w:r>
        <w:r>
          <w:fldChar w:fldCharType="begin"/>
        </w:r>
        <w:r>
          <w:instrText xml:space="preserve"> PAGEREF _Toc30328 \h </w:instrText>
        </w:r>
        <w:r>
          <w:fldChar w:fldCharType="separate"/>
        </w:r>
        <w:r>
          <w:t>8</w:t>
        </w:r>
        <w:r>
          <w:fldChar w:fldCharType="end"/>
        </w:r>
      </w:hyperlink>
    </w:p>
    <w:p>
      <w:pPr>
        <w:pStyle w:val="TOC2"/>
        <w:tabs>
          <w:tab w:val="right" w:leader="dot" w:pos="8306"/>
        </w:tabs>
      </w:pPr>
      <w:hyperlink w:anchor="_Toc10400" w:history="1">
        <w:r>
          <w:rPr>
            <w:rFonts w:ascii="仿宋" w:eastAsia="仿宋" w:hAnsi="仿宋" w:cs="仿宋" w:hint="eastAsia"/>
            <w:lang w:eastAsia="zh-CN"/>
          </w:rPr>
          <w:t>(四)、总图布置方案</w:t>
        </w:r>
        <w:r>
          <w:tab/>
        </w:r>
        <w:r>
          <w:fldChar w:fldCharType="begin"/>
        </w:r>
        <w:r>
          <w:instrText xml:space="preserve"> PAGEREF _Toc10400 \h </w:instrText>
        </w:r>
        <w:r>
          <w:fldChar w:fldCharType="separate"/>
        </w:r>
        <w:r>
          <w:t>9</w:t>
        </w:r>
        <w:r>
          <w:fldChar w:fldCharType="end"/>
        </w:r>
      </w:hyperlink>
    </w:p>
    <w:p>
      <w:pPr>
        <w:pStyle w:val="TOC2"/>
        <w:tabs>
          <w:tab w:val="right" w:leader="dot" w:pos="8306"/>
        </w:tabs>
      </w:pPr>
      <w:hyperlink w:anchor="_Toc20426" w:history="1">
        <w:r>
          <w:rPr>
            <w:rFonts w:ascii="仿宋" w:eastAsia="仿宋" w:hAnsi="仿宋" w:cs="仿宋" w:hint="eastAsia"/>
            <w:lang w:eastAsia="zh-CN"/>
          </w:rPr>
          <w:t>(五)、选址综合评价</w:t>
        </w:r>
        <w:r>
          <w:tab/>
        </w:r>
        <w:r>
          <w:fldChar w:fldCharType="begin"/>
        </w:r>
        <w:r>
          <w:instrText xml:space="preserve"> PAGEREF _Toc20426 \h </w:instrText>
        </w:r>
        <w:r>
          <w:fldChar w:fldCharType="separate"/>
        </w:r>
        <w:r>
          <w:t>10</w:t>
        </w:r>
        <w:r>
          <w:fldChar w:fldCharType="end"/>
        </w:r>
      </w:hyperlink>
    </w:p>
    <w:p>
      <w:pPr>
        <w:pStyle w:val="TOC1"/>
        <w:tabs>
          <w:tab w:val="right" w:leader="dot" w:pos="8306"/>
        </w:tabs>
      </w:pPr>
      <w:hyperlink w:anchor="_Toc20630" w:history="1">
        <w:r>
          <w:rPr>
            <w:rFonts w:ascii="仿宋" w:eastAsia="仿宋" w:hAnsi="仿宋" w:cs="仿宋" w:hint="eastAsia"/>
            <w:lang w:eastAsia="zh-CN"/>
          </w:rPr>
          <w:t>三、CCD摄像机项目可持续发展</w:t>
        </w:r>
        <w:r>
          <w:tab/>
        </w:r>
        <w:r>
          <w:fldChar w:fldCharType="begin"/>
        </w:r>
        <w:r>
          <w:instrText xml:space="preserve"> PAGEREF _Toc20630 \h </w:instrText>
        </w:r>
        <w:r>
          <w:fldChar w:fldCharType="separate"/>
        </w:r>
        <w:r>
          <w:t>11</w:t>
        </w:r>
        <w:r>
          <w:fldChar w:fldCharType="end"/>
        </w:r>
      </w:hyperlink>
    </w:p>
    <w:p>
      <w:pPr>
        <w:pStyle w:val="TOC2"/>
        <w:tabs>
          <w:tab w:val="right" w:leader="dot" w:pos="8306"/>
        </w:tabs>
      </w:pPr>
      <w:hyperlink w:anchor="_Toc7621" w:history="1">
        <w:r>
          <w:rPr>
            <w:rFonts w:ascii="仿宋" w:eastAsia="仿宋" w:hAnsi="仿宋" w:cs="仿宋" w:hint="eastAsia"/>
            <w:lang w:eastAsia="zh-CN"/>
          </w:rPr>
          <w:t>(一)、可持续战略与实践</w:t>
        </w:r>
        <w:r>
          <w:tab/>
        </w:r>
        <w:r>
          <w:fldChar w:fldCharType="begin"/>
        </w:r>
        <w:r>
          <w:instrText xml:space="preserve"> PAGEREF _Toc7621 \h </w:instrText>
        </w:r>
        <w:r>
          <w:fldChar w:fldCharType="separate"/>
        </w:r>
        <w:r>
          <w:t>11</w:t>
        </w:r>
        <w:r>
          <w:fldChar w:fldCharType="end"/>
        </w:r>
      </w:hyperlink>
    </w:p>
    <w:p>
      <w:pPr>
        <w:pStyle w:val="TOC2"/>
        <w:tabs>
          <w:tab w:val="right" w:leader="dot" w:pos="8306"/>
        </w:tabs>
      </w:pPr>
      <w:hyperlink w:anchor="_Toc28722" w:history="1">
        <w:r>
          <w:rPr>
            <w:rFonts w:ascii="仿宋" w:eastAsia="仿宋" w:hAnsi="仿宋" w:cs="仿宋" w:hint="eastAsia"/>
            <w:lang w:eastAsia="zh-CN"/>
          </w:rPr>
          <w:t>(二)、环保与社会责任</w:t>
        </w:r>
        <w:r>
          <w:tab/>
        </w:r>
        <w:r>
          <w:fldChar w:fldCharType="begin"/>
        </w:r>
        <w:r>
          <w:instrText xml:space="preserve"> PAGEREF _Toc28722 \h </w:instrText>
        </w:r>
        <w:r>
          <w:fldChar w:fldCharType="separate"/>
        </w:r>
        <w:r>
          <w:t>12</w:t>
        </w:r>
        <w:r>
          <w:fldChar w:fldCharType="end"/>
        </w:r>
      </w:hyperlink>
    </w:p>
    <w:p>
      <w:pPr>
        <w:pStyle w:val="TOC1"/>
        <w:tabs>
          <w:tab w:val="right" w:leader="dot" w:pos="8306"/>
        </w:tabs>
      </w:pPr>
      <w:hyperlink w:anchor="_Toc4335" w:history="1">
        <w:r>
          <w:rPr>
            <w:rFonts w:ascii="仿宋" w:eastAsia="仿宋" w:hAnsi="仿宋" w:cs="仿宋" w:hint="eastAsia"/>
            <w:lang w:eastAsia="zh-CN"/>
          </w:rPr>
          <w:t>四、产品规划分析</w:t>
        </w:r>
        <w:r>
          <w:tab/>
        </w:r>
        <w:r>
          <w:fldChar w:fldCharType="begin"/>
        </w:r>
        <w:r>
          <w:instrText xml:space="preserve"> PAGEREF _Toc4335 \h </w:instrText>
        </w:r>
        <w:r>
          <w:fldChar w:fldCharType="separate"/>
        </w:r>
        <w:r>
          <w:t>13</w:t>
        </w:r>
        <w:r>
          <w:fldChar w:fldCharType="end"/>
        </w:r>
      </w:hyperlink>
    </w:p>
    <w:p>
      <w:pPr>
        <w:pStyle w:val="TOC2"/>
        <w:tabs>
          <w:tab w:val="right" w:leader="dot" w:pos="8306"/>
        </w:tabs>
      </w:pPr>
      <w:hyperlink w:anchor="_Toc21720" w:history="1">
        <w:r>
          <w:rPr>
            <w:rFonts w:ascii="仿宋" w:eastAsia="仿宋" w:hAnsi="仿宋" w:cs="仿宋" w:hint="eastAsia"/>
            <w:lang w:eastAsia="zh-CN"/>
          </w:rPr>
          <w:t>(一)、产品规划</w:t>
        </w:r>
        <w:r>
          <w:tab/>
        </w:r>
        <w:r>
          <w:fldChar w:fldCharType="begin"/>
        </w:r>
        <w:r>
          <w:instrText xml:space="preserve"> PAGEREF _Toc21720 \h </w:instrText>
        </w:r>
        <w:r>
          <w:fldChar w:fldCharType="separate"/>
        </w:r>
        <w:r>
          <w:t>13</w:t>
        </w:r>
        <w:r>
          <w:fldChar w:fldCharType="end"/>
        </w:r>
      </w:hyperlink>
    </w:p>
    <w:p>
      <w:pPr>
        <w:pStyle w:val="TOC2"/>
        <w:tabs>
          <w:tab w:val="right" w:leader="dot" w:pos="8306"/>
        </w:tabs>
      </w:pPr>
      <w:hyperlink w:anchor="_Toc3120" w:history="1">
        <w:r>
          <w:rPr>
            <w:rFonts w:ascii="仿宋" w:eastAsia="仿宋" w:hAnsi="仿宋" w:cs="仿宋" w:hint="eastAsia"/>
            <w:lang w:eastAsia="zh-CN"/>
          </w:rPr>
          <w:t>(二)、建设规模</w:t>
        </w:r>
        <w:r>
          <w:tab/>
        </w:r>
        <w:r>
          <w:fldChar w:fldCharType="begin"/>
        </w:r>
        <w:r>
          <w:instrText xml:space="preserve"> PAGEREF _Toc3120 \h </w:instrText>
        </w:r>
        <w:r>
          <w:fldChar w:fldCharType="separate"/>
        </w:r>
        <w:r>
          <w:t>14</w:t>
        </w:r>
        <w:r>
          <w:fldChar w:fldCharType="end"/>
        </w:r>
      </w:hyperlink>
    </w:p>
    <w:p>
      <w:pPr>
        <w:pStyle w:val="TOC1"/>
        <w:tabs>
          <w:tab w:val="right" w:leader="dot" w:pos="8306"/>
        </w:tabs>
      </w:pPr>
      <w:hyperlink w:anchor="_Toc15516" w:history="1">
        <w:r>
          <w:rPr>
            <w:rFonts w:ascii="仿宋" w:eastAsia="仿宋" w:hAnsi="仿宋" w:cs="仿宋" w:hint="eastAsia"/>
            <w:lang w:eastAsia="zh-CN"/>
          </w:rPr>
          <w:t>五、CCD摄像机项目建设背景及必要性分析</w:t>
        </w:r>
        <w:r>
          <w:tab/>
        </w:r>
        <w:r>
          <w:fldChar w:fldCharType="begin"/>
        </w:r>
        <w:r>
          <w:instrText xml:space="preserve"> PAGEREF _Toc15516 \h </w:instrText>
        </w:r>
        <w:r>
          <w:fldChar w:fldCharType="separate"/>
        </w:r>
        <w:r>
          <w:t>15</w:t>
        </w:r>
        <w:r>
          <w:fldChar w:fldCharType="end"/>
        </w:r>
      </w:hyperlink>
    </w:p>
    <w:p>
      <w:pPr>
        <w:pStyle w:val="TOC2"/>
        <w:tabs>
          <w:tab w:val="right" w:leader="dot" w:pos="8306"/>
        </w:tabs>
      </w:pPr>
      <w:hyperlink w:anchor="_Toc18669" w:history="1">
        <w:r>
          <w:rPr>
            <w:rFonts w:ascii="仿宋" w:eastAsia="仿宋" w:hAnsi="仿宋" w:cs="仿宋" w:hint="eastAsia"/>
            <w:lang w:eastAsia="zh-CN"/>
          </w:rPr>
          <w:t>(一)、CCD摄像机项目背景分析</w:t>
        </w:r>
        <w:r>
          <w:tab/>
        </w:r>
        <w:r>
          <w:fldChar w:fldCharType="begin"/>
        </w:r>
        <w:r>
          <w:instrText xml:space="preserve"> PAGEREF _Toc18669 \h </w:instrText>
        </w:r>
        <w:r>
          <w:fldChar w:fldCharType="separate"/>
        </w:r>
        <w:r>
          <w:t>15</w:t>
        </w:r>
        <w:r>
          <w:fldChar w:fldCharType="end"/>
        </w:r>
      </w:hyperlink>
    </w:p>
    <w:p>
      <w:pPr>
        <w:pStyle w:val="TOC2"/>
        <w:tabs>
          <w:tab w:val="right" w:leader="dot" w:pos="8306"/>
        </w:tabs>
      </w:pPr>
      <w:hyperlink w:anchor="_Toc10347" w:history="1">
        <w:r>
          <w:rPr>
            <w:rFonts w:ascii="仿宋" w:eastAsia="仿宋" w:hAnsi="仿宋" w:cs="仿宋" w:hint="eastAsia"/>
            <w:lang w:eastAsia="zh-CN"/>
          </w:rPr>
          <w:t>(二)、CCD摄像机项目建设必要性分析</w:t>
        </w:r>
        <w:r>
          <w:tab/>
        </w:r>
        <w:r>
          <w:fldChar w:fldCharType="begin"/>
        </w:r>
        <w:r>
          <w:instrText xml:space="preserve"> PAGEREF _Toc10347 \h </w:instrText>
        </w:r>
        <w:r>
          <w:fldChar w:fldCharType="separate"/>
        </w:r>
        <w:r>
          <w:t>17</w:t>
        </w:r>
        <w:r>
          <w:fldChar w:fldCharType="end"/>
        </w:r>
      </w:hyperlink>
    </w:p>
    <w:p>
      <w:pPr>
        <w:pStyle w:val="TOC1"/>
        <w:tabs>
          <w:tab w:val="right" w:leader="dot" w:pos="8306"/>
        </w:tabs>
      </w:pPr>
      <w:hyperlink w:anchor="_Toc9489" w:history="1">
        <w:r>
          <w:rPr>
            <w:rFonts w:ascii="仿宋" w:eastAsia="仿宋" w:hAnsi="仿宋" w:cs="仿宋" w:hint="eastAsia"/>
            <w:lang w:eastAsia="zh-CN"/>
          </w:rPr>
          <w:t>六、CCD摄像机项目危机管理</w:t>
        </w:r>
        <w:r>
          <w:tab/>
        </w:r>
        <w:r>
          <w:fldChar w:fldCharType="begin"/>
        </w:r>
        <w:r>
          <w:instrText xml:space="preserve"> PAGEREF _Toc9489 \h </w:instrText>
        </w:r>
        <w:r>
          <w:fldChar w:fldCharType="separate"/>
        </w:r>
        <w:r>
          <w:t>18</w:t>
        </w:r>
        <w:r>
          <w:fldChar w:fldCharType="end"/>
        </w:r>
      </w:hyperlink>
    </w:p>
    <w:p>
      <w:pPr>
        <w:pStyle w:val="TOC2"/>
        <w:tabs>
          <w:tab w:val="right" w:leader="dot" w:pos="8306"/>
        </w:tabs>
      </w:pPr>
      <w:hyperlink w:anchor="_Toc9322" w:history="1">
        <w:r>
          <w:rPr>
            <w:rFonts w:ascii="仿宋" w:eastAsia="仿宋" w:hAnsi="仿宋" w:cs="仿宋" w:hint="eastAsia"/>
            <w:lang w:eastAsia="zh-CN"/>
          </w:rPr>
          <w:t>(一)、危机预警与识别</w:t>
        </w:r>
        <w:r>
          <w:tab/>
        </w:r>
        <w:r>
          <w:fldChar w:fldCharType="begin"/>
        </w:r>
        <w:r>
          <w:instrText xml:space="preserve"> PAGEREF _Toc9322 \h </w:instrText>
        </w:r>
        <w:r>
          <w:fldChar w:fldCharType="separate"/>
        </w:r>
        <w:r>
          <w:t>18</w:t>
        </w:r>
        <w:r>
          <w:fldChar w:fldCharType="end"/>
        </w:r>
      </w:hyperlink>
    </w:p>
    <w:p>
      <w:pPr>
        <w:pStyle w:val="TOC2"/>
        <w:tabs>
          <w:tab w:val="right" w:leader="dot" w:pos="8306"/>
        </w:tabs>
      </w:pPr>
      <w:hyperlink w:anchor="_Toc12914" w:history="1">
        <w:r>
          <w:rPr>
            <w:rFonts w:ascii="仿宋" w:eastAsia="仿宋" w:hAnsi="仿宋" w:cs="仿宋" w:hint="eastAsia"/>
            <w:lang w:eastAsia="zh-CN"/>
          </w:rPr>
          <w:t>(二)、危机应对与恢复</w:t>
        </w:r>
        <w:r>
          <w:tab/>
        </w:r>
        <w:r>
          <w:fldChar w:fldCharType="begin"/>
        </w:r>
        <w:r>
          <w:instrText xml:space="preserve"> PAGEREF _Toc12914 \h </w:instrText>
        </w:r>
        <w:r>
          <w:fldChar w:fldCharType="separate"/>
        </w:r>
        <w:r>
          <w:t>19</w:t>
        </w:r>
        <w:r>
          <w:fldChar w:fldCharType="end"/>
        </w:r>
      </w:hyperlink>
    </w:p>
    <w:p>
      <w:pPr>
        <w:pStyle w:val="TOC1"/>
        <w:tabs>
          <w:tab w:val="right" w:leader="dot" w:pos="8306"/>
        </w:tabs>
      </w:pPr>
      <w:hyperlink w:anchor="_Toc24661" w:history="1">
        <w:r>
          <w:rPr>
            <w:rFonts w:ascii="仿宋" w:eastAsia="仿宋" w:hAnsi="仿宋" w:cs="仿宋" w:hint="eastAsia"/>
            <w:lang w:eastAsia="zh-CN"/>
          </w:rPr>
          <w:t>七、CCD摄像机项目人力资源培养与发展</w:t>
        </w:r>
        <w:r>
          <w:tab/>
        </w:r>
        <w:r>
          <w:fldChar w:fldCharType="begin"/>
        </w:r>
        <w:r>
          <w:instrText xml:space="preserve"> PAGEREF _Toc24661 \h </w:instrText>
        </w:r>
        <w:r>
          <w:fldChar w:fldCharType="separate"/>
        </w:r>
        <w:r>
          <w:t>20</w:t>
        </w:r>
        <w:r>
          <w:fldChar w:fldCharType="end"/>
        </w:r>
      </w:hyperlink>
    </w:p>
    <w:p>
      <w:pPr>
        <w:pStyle w:val="TOC2"/>
        <w:tabs>
          <w:tab w:val="right" w:leader="dot" w:pos="8306"/>
        </w:tabs>
      </w:pPr>
      <w:hyperlink w:anchor="_Toc6695" w:history="1">
        <w:r>
          <w:rPr>
            <w:rFonts w:ascii="仿宋" w:eastAsia="仿宋" w:hAnsi="仿宋" w:cs="仿宋" w:hint="eastAsia"/>
            <w:lang w:eastAsia="zh-CN"/>
          </w:rPr>
          <w:t>(一)、人才需求与规划</w:t>
        </w:r>
        <w:r>
          <w:tab/>
        </w:r>
        <w:r>
          <w:fldChar w:fldCharType="begin"/>
        </w:r>
        <w:r>
          <w:instrText xml:space="preserve"> PAGEREF _Toc6695 \h </w:instrText>
        </w:r>
        <w:r>
          <w:fldChar w:fldCharType="separate"/>
        </w:r>
        <w:r>
          <w:t>20</w:t>
        </w:r>
        <w:r>
          <w:fldChar w:fldCharType="end"/>
        </w:r>
      </w:hyperlink>
    </w:p>
    <w:p>
      <w:pPr>
        <w:pStyle w:val="TOC2"/>
        <w:tabs>
          <w:tab w:val="right" w:leader="dot" w:pos="8306"/>
        </w:tabs>
      </w:pPr>
      <w:hyperlink w:anchor="_Toc32752" w:history="1">
        <w:r>
          <w:rPr>
            <w:rFonts w:ascii="仿宋" w:eastAsia="仿宋" w:hAnsi="仿宋" w:cs="仿宋" w:hint="eastAsia"/>
            <w:lang w:eastAsia="zh-CN"/>
          </w:rPr>
          <w:t>(二)、培训与发展计划</w:t>
        </w:r>
        <w:r>
          <w:tab/>
        </w:r>
        <w:r>
          <w:fldChar w:fldCharType="begin"/>
        </w:r>
        <w:r>
          <w:instrText xml:space="preserve"> PAGEREF _Toc32752 \h </w:instrText>
        </w:r>
        <w:r>
          <w:fldChar w:fldCharType="separate"/>
        </w:r>
        <w:r>
          <w:t>21</w:t>
        </w:r>
        <w:r>
          <w:fldChar w:fldCharType="end"/>
        </w:r>
      </w:hyperlink>
    </w:p>
    <w:p>
      <w:pPr>
        <w:pStyle w:val="TOC1"/>
        <w:tabs>
          <w:tab w:val="right" w:leader="dot" w:pos="8306"/>
        </w:tabs>
      </w:pPr>
      <w:hyperlink w:anchor="_Toc15310" w:history="1">
        <w:r>
          <w:rPr>
            <w:rFonts w:ascii="仿宋" w:eastAsia="仿宋" w:hAnsi="仿宋" w:cs="仿宋" w:hint="eastAsia"/>
            <w:lang w:eastAsia="zh-CN"/>
          </w:rPr>
          <w:t>八、CCD摄像机项目经营效益</w:t>
        </w:r>
        <w:r>
          <w:tab/>
        </w:r>
        <w:r>
          <w:fldChar w:fldCharType="begin"/>
        </w:r>
        <w:r>
          <w:instrText xml:space="preserve"> PAGEREF _Toc15310 \h </w:instrText>
        </w:r>
        <w:r>
          <w:fldChar w:fldCharType="separate"/>
        </w:r>
        <w:r>
          <w:t>22</w:t>
        </w:r>
        <w:r>
          <w:fldChar w:fldCharType="end"/>
        </w:r>
      </w:hyperlink>
    </w:p>
    <w:p>
      <w:pPr>
        <w:pStyle w:val="TOC2"/>
        <w:tabs>
          <w:tab w:val="right" w:leader="dot" w:pos="8306"/>
        </w:tabs>
      </w:pPr>
      <w:hyperlink w:anchor="_Toc3000" w:history="1">
        <w:r>
          <w:rPr>
            <w:rFonts w:ascii="仿宋" w:eastAsia="仿宋" w:hAnsi="仿宋" w:cs="仿宋" w:hint="eastAsia"/>
            <w:lang w:eastAsia="zh-CN"/>
          </w:rPr>
          <w:t>(一)、经济评价财务测算</w:t>
        </w:r>
        <w:r>
          <w:tab/>
        </w:r>
        <w:r>
          <w:fldChar w:fldCharType="begin"/>
        </w:r>
        <w:r>
          <w:instrText xml:space="preserve"> PAGEREF _Toc3000 \h </w:instrText>
        </w:r>
        <w:r>
          <w:fldChar w:fldCharType="separate"/>
        </w:r>
        <w:r>
          <w:t>22</w:t>
        </w:r>
        <w:r>
          <w:fldChar w:fldCharType="end"/>
        </w:r>
      </w:hyperlink>
    </w:p>
    <w:p>
      <w:pPr>
        <w:pStyle w:val="TOC2"/>
        <w:tabs>
          <w:tab w:val="right" w:leader="dot" w:pos="8306"/>
        </w:tabs>
      </w:pPr>
      <w:hyperlink w:anchor="_Toc28633" w:history="1">
        <w:r>
          <w:rPr>
            <w:rFonts w:ascii="仿宋" w:eastAsia="仿宋" w:hAnsi="仿宋" w:cs="仿宋" w:hint="eastAsia"/>
            <w:lang w:eastAsia="zh-CN"/>
          </w:rPr>
          <w:t>(二)、CCD摄像机项目盈利能力分析</w:t>
        </w:r>
        <w:r>
          <w:tab/>
        </w:r>
        <w:r>
          <w:fldChar w:fldCharType="begin"/>
        </w:r>
        <w:r>
          <w:instrText xml:space="preserve"> PAGEREF _Toc28633 \h </w:instrText>
        </w:r>
        <w:r>
          <w:fldChar w:fldCharType="separate"/>
        </w:r>
        <w:r>
          <w:t>23</w:t>
        </w:r>
        <w:r>
          <w:fldChar w:fldCharType="end"/>
        </w:r>
      </w:hyperlink>
    </w:p>
    <w:p>
      <w:pPr>
        <w:pStyle w:val="TOC1"/>
        <w:tabs>
          <w:tab w:val="right" w:leader="dot" w:pos="8306"/>
        </w:tabs>
      </w:pPr>
      <w:hyperlink w:anchor="_Toc27778" w:history="1">
        <w:r>
          <w:rPr>
            <w:rFonts w:ascii="仿宋" w:eastAsia="仿宋" w:hAnsi="仿宋" w:cs="仿宋" w:hint="eastAsia"/>
            <w:lang w:eastAsia="zh-CN"/>
          </w:rPr>
          <w:t>九、CCD摄像机项目计划安排</w:t>
        </w:r>
        <w:r>
          <w:tab/>
        </w:r>
        <w:r>
          <w:fldChar w:fldCharType="begin"/>
        </w:r>
        <w:r>
          <w:instrText xml:space="preserve"> PAGEREF _Toc27778 \h </w:instrText>
        </w:r>
        <w:r>
          <w:fldChar w:fldCharType="separate"/>
        </w:r>
        <w:r>
          <w:t>24</w:t>
        </w:r>
        <w:r>
          <w:fldChar w:fldCharType="end"/>
        </w:r>
      </w:hyperlink>
    </w:p>
    <w:p>
      <w:pPr>
        <w:pStyle w:val="TOC2"/>
        <w:tabs>
          <w:tab w:val="right" w:leader="dot" w:pos="8306"/>
        </w:tabs>
      </w:pPr>
      <w:hyperlink w:anchor="_Toc19797" w:history="1">
        <w:r>
          <w:rPr>
            <w:rFonts w:ascii="仿宋" w:eastAsia="仿宋" w:hAnsi="仿宋" w:cs="仿宋" w:hint="eastAsia"/>
            <w:lang w:eastAsia="zh-CN"/>
          </w:rPr>
          <w:t>(一)、建设周期</w:t>
        </w:r>
        <w:r>
          <w:tab/>
        </w:r>
        <w:r>
          <w:fldChar w:fldCharType="begin"/>
        </w:r>
        <w:r>
          <w:instrText xml:space="preserve"> PAGEREF _Toc19797 \h </w:instrText>
        </w:r>
        <w:r>
          <w:fldChar w:fldCharType="separate"/>
        </w:r>
        <w:r>
          <w:t>24</w:t>
        </w:r>
        <w:r>
          <w:fldChar w:fldCharType="end"/>
        </w:r>
      </w:hyperlink>
    </w:p>
    <w:p>
      <w:pPr>
        <w:pStyle w:val="TOC2"/>
        <w:tabs>
          <w:tab w:val="right" w:leader="dot" w:pos="8306"/>
        </w:tabs>
      </w:pPr>
      <w:hyperlink w:anchor="_Toc28839" w:history="1">
        <w:r>
          <w:rPr>
            <w:rFonts w:ascii="仿宋" w:eastAsia="仿宋" w:hAnsi="仿宋" w:cs="仿宋" w:hint="eastAsia"/>
            <w:lang w:eastAsia="zh-CN"/>
          </w:rPr>
          <w:t>(二)、建设进度</w:t>
        </w:r>
        <w:r>
          <w:tab/>
        </w:r>
        <w:r>
          <w:fldChar w:fldCharType="begin"/>
        </w:r>
        <w:r>
          <w:instrText xml:space="preserve"> PAGEREF _Toc28839 \h </w:instrText>
        </w:r>
        <w:r>
          <w:fldChar w:fldCharType="separate"/>
        </w:r>
        <w:r>
          <w:t>24</w:t>
        </w:r>
        <w:r>
          <w:fldChar w:fldCharType="end"/>
        </w:r>
      </w:hyperlink>
    </w:p>
    <w:p>
      <w:pPr>
        <w:pStyle w:val="TOC2"/>
        <w:tabs>
          <w:tab w:val="right" w:leader="dot" w:pos="8306"/>
        </w:tabs>
      </w:pPr>
      <w:hyperlink w:anchor="_Toc5826" w:history="1">
        <w:r>
          <w:rPr>
            <w:rFonts w:ascii="仿宋" w:eastAsia="仿宋" w:hAnsi="仿宋" w:cs="仿宋" w:hint="eastAsia"/>
            <w:lang w:eastAsia="zh-CN"/>
          </w:rPr>
          <w:t>(三)、进度安排注意事项</w:t>
        </w:r>
        <w:r>
          <w:tab/>
        </w:r>
        <w:r>
          <w:fldChar w:fldCharType="begin"/>
        </w:r>
        <w:r>
          <w:instrText xml:space="preserve"> PAGEREF _Toc5826 \h </w:instrText>
        </w:r>
        <w:r>
          <w:fldChar w:fldCharType="separate"/>
        </w:r>
        <w:r>
          <w:t>25</w:t>
        </w:r>
        <w:r>
          <w:fldChar w:fldCharType="end"/>
        </w:r>
      </w:hyperlink>
    </w:p>
    <w:p>
      <w:pPr>
        <w:pStyle w:val="TOC2"/>
        <w:tabs>
          <w:tab w:val="right" w:leader="dot" w:pos="8306"/>
        </w:tabs>
      </w:pPr>
      <w:hyperlink w:anchor="_Toc4072" w:history="1">
        <w:r>
          <w:rPr>
            <w:rFonts w:ascii="仿宋" w:eastAsia="仿宋" w:hAnsi="仿宋" w:cs="仿宋" w:hint="eastAsia"/>
            <w:lang w:eastAsia="zh-CN"/>
          </w:rPr>
          <w:t>(四)、人力资源配置</w:t>
        </w:r>
        <w:r>
          <w:tab/>
        </w:r>
        <w:r>
          <w:fldChar w:fldCharType="begin"/>
        </w:r>
        <w:r>
          <w:instrText xml:space="preserve"> PAGEREF _Toc4072 \h </w:instrText>
        </w:r>
        <w:r>
          <w:fldChar w:fldCharType="separate"/>
        </w:r>
        <w:r>
          <w:t>27</w:t>
        </w:r>
        <w:r>
          <w:fldChar w:fldCharType="end"/>
        </w:r>
      </w:hyperlink>
    </w:p>
    <w:p>
      <w:pPr>
        <w:pStyle w:val="TOC1"/>
        <w:tabs>
          <w:tab w:val="right" w:leader="dot" w:pos="8306"/>
        </w:tabs>
      </w:pPr>
      <w:hyperlink w:anchor="_Toc20228" w:history="1">
        <w:r>
          <w:rPr>
            <w:rFonts w:ascii="仿宋" w:eastAsia="仿宋" w:hAnsi="仿宋" w:cs="仿宋" w:hint="eastAsia"/>
            <w:lang w:eastAsia="zh-CN"/>
          </w:rPr>
          <w:t>十、CCD摄像机项目创新与研发</w:t>
        </w:r>
        <w:r>
          <w:tab/>
        </w:r>
        <w:r>
          <w:fldChar w:fldCharType="begin"/>
        </w:r>
        <w:r>
          <w:instrText xml:space="preserve"> PAGEREF _Toc20228 \h </w:instrText>
        </w:r>
        <w:r>
          <w:fldChar w:fldCharType="separate"/>
        </w:r>
        <w:r>
          <w:t>28</w:t>
        </w:r>
        <w:r>
          <w:fldChar w:fldCharType="end"/>
        </w:r>
      </w:hyperlink>
    </w:p>
    <w:p>
      <w:pPr>
        <w:pStyle w:val="TOC2"/>
        <w:tabs>
          <w:tab w:val="right" w:leader="dot" w:pos="8306"/>
        </w:tabs>
      </w:pPr>
      <w:hyperlink w:anchor="_Toc2872" w:history="1">
        <w:r>
          <w:rPr>
            <w:rFonts w:ascii="仿宋" w:eastAsia="仿宋" w:hAnsi="仿宋" w:cs="仿宋" w:hint="eastAsia"/>
            <w:lang w:eastAsia="zh-CN"/>
          </w:rPr>
          <w:t>(一)、创新策略与方向</w:t>
        </w:r>
        <w:r>
          <w:tab/>
        </w:r>
        <w:r>
          <w:fldChar w:fldCharType="begin"/>
        </w:r>
        <w:r>
          <w:instrText xml:space="preserve"> PAGEREF _Toc2872 \h </w:instrText>
        </w:r>
        <w:r>
          <w:fldChar w:fldCharType="separate"/>
        </w:r>
        <w:r>
          <w:t>28</w:t>
        </w:r>
        <w:r>
          <w:fldChar w:fldCharType="end"/>
        </w:r>
      </w:hyperlink>
    </w:p>
    <w:p>
      <w:pPr>
        <w:pStyle w:val="TOC2"/>
        <w:tabs>
          <w:tab w:val="right" w:leader="dot" w:pos="8306"/>
        </w:tabs>
      </w:pPr>
      <w:hyperlink w:anchor="_Toc15981" w:history="1">
        <w:r>
          <w:rPr>
            <w:rFonts w:ascii="仿宋" w:eastAsia="仿宋" w:hAnsi="仿宋" w:cs="仿宋" w:hint="eastAsia"/>
            <w:lang w:eastAsia="zh-CN"/>
          </w:rPr>
          <w:t>(二)、研发规划与投入</w:t>
        </w:r>
        <w:r>
          <w:tab/>
        </w:r>
        <w:r>
          <w:fldChar w:fldCharType="begin"/>
        </w:r>
        <w:r>
          <w:instrText xml:space="preserve"> PAGEREF _Toc15981 \h </w:instrText>
        </w:r>
        <w:r>
          <w:fldChar w:fldCharType="separate"/>
        </w:r>
        <w:r>
          <w:t>29</w:t>
        </w:r>
        <w:r>
          <w:fldChar w:fldCharType="end"/>
        </w:r>
      </w:hyperlink>
    </w:p>
    <w:p>
      <w:pPr>
        <w:pStyle w:val="TOC1"/>
        <w:tabs>
          <w:tab w:val="right" w:leader="dot" w:pos="8306"/>
        </w:tabs>
      </w:pPr>
      <w:hyperlink w:anchor="_Toc12300" w:history="1">
        <w:r>
          <w:rPr>
            <w:rFonts w:ascii="仿宋" w:eastAsia="仿宋" w:hAnsi="仿宋" w:cs="仿宋" w:hint="eastAsia"/>
            <w:lang w:eastAsia="zh-CN"/>
          </w:rPr>
          <w:t>十一、CCD摄像机项目人力资源管理</w:t>
        </w:r>
        <w:r>
          <w:tab/>
        </w:r>
        <w:r>
          <w:fldChar w:fldCharType="begin"/>
        </w:r>
        <w:r>
          <w:instrText xml:space="preserve"> PAGEREF _Toc12300 \h </w:instrText>
        </w:r>
        <w:r>
          <w:fldChar w:fldCharType="separate"/>
        </w:r>
        <w:r>
          <w:t>31</w:t>
        </w:r>
        <w:r>
          <w:fldChar w:fldCharType="end"/>
        </w:r>
      </w:hyperlink>
    </w:p>
    <w:p>
      <w:pPr>
        <w:pStyle w:val="TOC2"/>
        <w:tabs>
          <w:tab w:val="right" w:leader="dot" w:pos="8306"/>
        </w:tabs>
      </w:pPr>
      <w:hyperlink w:anchor="_Toc12648" w:history="1">
        <w:r>
          <w:rPr>
            <w:rFonts w:ascii="仿宋" w:eastAsia="仿宋" w:hAnsi="仿宋" w:cs="仿宋" w:hint="eastAsia"/>
            <w:lang w:eastAsia="zh-CN"/>
          </w:rPr>
          <w:t>(一)、建立健全的预算管理制度</w:t>
        </w:r>
        <w:r>
          <w:tab/>
        </w:r>
        <w:r>
          <w:fldChar w:fldCharType="begin"/>
        </w:r>
        <w:r>
          <w:instrText xml:space="preserve"> PAGEREF _Toc12648 \h </w:instrText>
        </w:r>
        <w:r>
          <w:fldChar w:fldCharType="separate"/>
        </w:r>
        <w:r>
          <w:t>31</w:t>
        </w:r>
        <w:r>
          <w:fldChar w:fldCharType="end"/>
        </w:r>
      </w:hyperlink>
    </w:p>
    <w:p>
      <w:pPr>
        <w:pStyle w:val="TOC2"/>
        <w:tabs>
          <w:tab w:val="right" w:leader="dot" w:pos="8306"/>
        </w:tabs>
      </w:pPr>
      <w:hyperlink w:anchor="_Toc731" w:history="1">
        <w:r>
          <w:rPr>
            <w:rFonts w:ascii="仿宋" w:eastAsia="仿宋" w:hAnsi="仿宋" w:cs="仿宋" w:hint="eastAsia"/>
            <w:lang w:eastAsia="zh-CN"/>
          </w:rPr>
          <w:t>(二)、加强资金流动监控</w:t>
        </w:r>
        <w:r>
          <w:tab/>
        </w:r>
        <w:r>
          <w:fldChar w:fldCharType="begin"/>
        </w:r>
        <w:r>
          <w:instrText xml:space="preserve"> PAGEREF _Toc731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57" w:history="1">
        <w:r>
          <w:rPr>
            <w:rFonts w:ascii="仿宋" w:eastAsia="仿宋" w:hAnsi="仿宋" w:cs="仿宋" w:hint="eastAsia"/>
            <w:lang w:eastAsia="zh-CN"/>
          </w:rPr>
          <w:t>(三)、制定完善的风险控制机制</w:t>
        </w:r>
        <w:r>
          <w:tab/>
        </w:r>
        <w:r>
          <w:fldChar w:fldCharType="begin"/>
        </w:r>
        <w:r>
          <w:instrText xml:space="preserve"> PAGEREF _Toc17757 \h </w:instrText>
        </w:r>
        <w:r>
          <w:fldChar w:fldCharType="separate"/>
        </w:r>
        <w:r>
          <w:t>34</w:t>
        </w:r>
        <w:r>
          <w:fldChar w:fldCharType="end"/>
        </w:r>
      </w:hyperlink>
    </w:p>
    <w:p>
      <w:pPr>
        <w:pStyle w:val="TOC2"/>
        <w:tabs>
          <w:tab w:val="right" w:leader="dot" w:pos="8306"/>
        </w:tabs>
      </w:pPr>
      <w:hyperlink w:anchor="_Toc29430" w:history="1">
        <w:r>
          <w:rPr>
            <w:rFonts w:ascii="仿宋" w:eastAsia="仿宋" w:hAnsi="仿宋" w:cs="仿宋" w:hint="eastAsia"/>
            <w:lang w:eastAsia="zh-CN"/>
          </w:rPr>
          <w:t>(四)、优化成本管理</w:t>
        </w:r>
        <w:r>
          <w:tab/>
        </w:r>
        <w:r>
          <w:fldChar w:fldCharType="begin"/>
        </w:r>
        <w:r>
          <w:instrText xml:space="preserve"> PAGEREF _Toc29430 \h </w:instrText>
        </w:r>
        <w:r>
          <w:fldChar w:fldCharType="separate"/>
        </w:r>
        <w:r>
          <w:t>35</w:t>
        </w:r>
        <w:r>
          <w:fldChar w:fldCharType="end"/>
        </w:r>
      </w:hyperlink>
    </w:p>
    <w:p>
      <w:pPr>
        <w:pStyle w:val="TOC1"/>
        <w:tabs>
          <w:tab w:val="right" w:leader="dot" w:pos="8306"/>
        </w:tabs>
      </w:pPr>
      <w:hyperlink w:anchor="_Toc32188" w:history="1">
        <w:r>
          <w:rPr>
            <w:rFonts w:ascii="仿宋" w:eastAsia="仿宋" w:hAnsi="仿宋" w:cs="仿宋" w:hint="eastAsia"/>
            <w:lang w:eastAsia="zh-CN"/>
          </w:rPr>
          <w:t>十二、CCD摄像机项目技术管理</w:t>
        </w:r>
        <w:r>
          <w:tab/>
        </w:r>
        <w:r>
          <w:fldChar w:fldCharType="begin"/>
        </w:r>
        <w:r>
          <w:instrText xml:space="preserve"> PAGEREF _Toc32188 \h </w:instrText>
        </w:r>
        <w:r>
          <w:fldChar w:fldCharType="separate"/>
        </w:r>
        <w:r>
          <w:t>36</w:t>
        </w:r>
        <w:r>
          <w:fldChar w:fldCharType="end"/>
        </w:r>
      </w:hyperlink>
    </w:p>
    <w:p>
      <w:pPr>
        <w:pStyle w:val="TOC2"/>
        <w:tabs>
          <w:tab w:val="right" w:leader="dot" w:pos="8306"/>
        </w:tabs>
      </w:pPr>
      <w:hyperlink w:anchor="_Toc2538" w:history="1">
        <w:r>
          <w:rPr>
            <w:rFonts w:ascii="仿宋" w:eastAsia="仿宋" w:hAnsi="仿宋" w:cs="仿宋" w:hint="eastAsia"/>
            <w:lang w:eastAsia="zh-CN"/>
          </w:rPr>
          <w:t>(一)、技术方案选用方向</w:t>
        </w:r>
        <w:r>
          <w:tab/>
        </w:r>
        <w:r>
          <w:fldChar w:fldCharType="begin"/>
        </w:r>
        <w:r>
          <w:instrText xml:space="preserve"> PAGEREF _Toc2538 \h </w:instrText>
        </w:r>
        <w:r>
          <w:fldChar w:fldCharType="separate"/>
        </w:r>
        <w:r>
          <w:t>36</w:t>
        </w:r>
        <w:r>
          <w:fldChar w:fldCharType="end"/>
        </w:r>
      </w:hyperlink>
    </w:p>
    <w:p>
      <w:pPr>
        <w:pStyle w:val="TOC2"/>
        <w:tabs>
          <w:tab w:val="right" w:leader="dot" w:pos="8306"/>
        </w:tabs>
      </w:pPr>
      <w:hyperlink w:anchor="_Toc27217" w:history="1">
        <w:r>
          <w:rPr>
            <w:rFonts w:ascii="仿宋" w:eastAsia="仿宋" w:hAnsi="仿宋" w:cs="仿宋" w:hint="eastAsia"/>
            <w:lang w:eastAsia="zh-CN"/>
          </w:rPr>
          <w:t>(二)、工艺技术方案选用原则</w:t>
        </w:r>
        <w:r>
          <w:tab/>
        </w:r>
        <w:r>
          <w:fldChar w:fldCharType="begin"/>
        </w:r>
        <w:r>
          <w:instrText xml:space="preserve"> PAGEREF _Toc27217 \h </w:instrText>
        </w:r>
        <w:r>
          <w:fldChar w:fldCharType="separate"/>
        </w:r>
        <w:r>
          <w:t>38</w:t>
        </w:r>
        <w:r>
          <w:fldChar w:fldCharType="end"/>
        </w:r>
      </w:hyperlink>
    </w:p>
    <w:p>
      <w:pPr>
        <w:pStyle w:val="TOC2"/>
        <w:tabs>
          <w:tab w:val="right" w:leader="dot" w:pos="8306"/>
        </w:tabs>
      </w:pPr>
      <w:hyperlink w:anchor="_Toc23290" w:history="1">
        <w:r>
          <w:rPr>
            <w:rFonts w:ascii="仿宋" w:eastAsia="仿宋" w:hAnsi="仿宋" w:cs="仿宋" w:hint="eastAsia"/>
            <w:lang w:eastAsia="zh-CN"/>
          </w:rPr>
          <w:t>(三)、工艺技术方案要求</w:t>
        </w:r>
        <w:r>
          <w:tab/>
        </w:r>
        <w:r>
          <w:fldChar w:fldCharType="begin"/>
        </w:r>
        <w:r>
          <w:instrText xml:space="preserve"> PAGEREF _Toc23290 \h </w:instrText>
        </w:r>
        <w:r>
          <w:fldChar w:fldCharType="separate"/>
        </w:r>
        <w:r>
          <w:t>40</w:t>
        </w:r>
        <w:r>
          <w:fldChar w:fldCharType="end"/>
        </w:r>
      </w:hyperlink>
    </w:p>
    <w:p>
      <w:pPr>
        <w:pStyle w:val="TOC1"/>
        <w:tabs>
          <w:tab w:val="right" w:leader="dot" w:pos="8306"/>
        </w:tabs>
      </w:pPr>
      <w:hyperlink w:anchor="_Toc12626" w:history="1">
        <w:r>
          <w:rPr>
            <w:rFonts w:ascii="仿宋" w:eastAsia="仿宋" w:hAnsi="仿宋" w:cs="仿宋" w:hint="eastAsia"/>
            <w:lang w:eastAsia="zh-CN"/>
          </w:rPr>
          <w:t>十三、利益相关者分析与沟通计划</w:t>
        </w:r>
        <w:r>
          <w:tab/>
        </w:r>
        <w:r>
          <w:fldChar w:fldCharType="begin"/>
        </w:r>
        <w:r>
          <w:instrText xml:space="preserve"> PAGEREF _Toc12626 \h </w:instrText>
        </w:r>
        <w:r>
          <w:fldChar w:fldCharType="separate"/>
        </w:r>
        <w:r>
          <w:t>42</w:t>
        </w:r>
        <w:r>
          <w:fldChar w:fldCharType="end"/>
        </w:r>
      </w:hyperlink>
    </w:p>
    <w:p>
      <w:pPr>
        <w:pStyle w:val="TOC2"/>
        <w:tabs>
          <w:tab w:val="right" w:leader="dot" w:pos="8306"/>
        </w:tabs>
      </w:pPr>
      <w:hyperlink w:anchor="_Toc23425" w:history="1">
        <w:r>
          <w:rPr>
            <w:rFonts w:ascii="仿宋" w:eastAsia="仿宋" w:hAnsi="仿宋" w:cs="仿宋" w:hint="eastAsia"/>
            <w:lang w:eastAsia="zh-CN"/>
          </w:rPr>
          <w:t>(一)、利益相关者分析</w:t>
        </w:r>
        <w:r>
          <w:tab/>
        </w:r>
        <w:r>
          <w:fldChar w:fldCharType="begin"/>
        </w:r>
        <w:r>
          <w:instrText xml:space="preserve"> PAGEREF _Toc23425 \h </w:instrText>
        </w:r>
        <w:r>
          <w:fldChar w:fldCharType="separate"/>
        </w:r>
        <w:r>
          <w:t>42</w:t>
        </w:r>
        <w:r>
          <w:fldChar w:fldCharType="end"/>
        </w:r>
      </w:hyperlink>
    </w:p>
    <w:p>
      <w:pPr>
        <w:pStyle w:val="TOC2"/>
        <w:tabs>
          <w:tab w:val="right" w:leader="dot" w:pos="8306"/>
        </w:tabs>
      </w:pPr>
      <w:hyperlink w:anchor="_Toc8902" w:history="1">
        <w:r>
          <w:rPr>
            <w:rFonts w:ascii="仿宋" w:eastAsia="仿宋" w:hAnsi="仿宋" w:cs="仿宋" w:hint="eastAsia"/>
            <w:lang w:eastAsia="zh-CN"/>
          </w:rPr>
          <w:t>(二)、沟通计划</w:t>
        </w:r>
        <w:r>
          <w:tab/>
        </w:r>
        <w:r>
          <w:fldChar w:fldCharType="begin"/>
        </w:r>
        <w:r>
          <w:instrText xml:space="preserve"> PAGEREF _Toc8902 \h </w:instrText>
        </w:r>
        <w:r>
          <w:fldChar w:fldCharType="separate"/>
        </w:r>
        <w:r>
          <w:t>44</w:t>
        </w:r>
        <w:r>
          <w:fldChar w:fldCharType="end"/>
        </w:r>
      </w:hyperlink>
    </w:p>
    <w:p>
      <w:pPr>
        <w:pStyle w:val="TOC1"/>
        <w:tabs>
          <w:tab w:val="right" w:leader="dot" w:pos="8306"/>
        </w:tabs>
      </w:pPr>
      <w:hyperlink w:anchor="_Toc21296" w:history="1">
        <w:r>
          <w:rPr>
            <w:rFonts w:ascii="仿宋" w:eastAsia="仿宋" w:hAnsi="仿宋" w:cs="仿宋" w:hint="eastAsia"/>
            <w:lang w:eastAsia="zh-CN"/>
          </w:rPr>
          <w:t>十四、CCD摄像机项目实施保障措施</w:t>
        </w:r>
        <w:r>
          <w:tab/>
        </w:r>
        <w:r>
          <w:fldChar w:fldCharType="begin"/>
        </w:r>
        <w:r>
          <w:instrText xml:space="preserve"> PAGEREF _Toc21296 \h </w:instrText>
        </w:r>
        <w:r>
          <w:fldChar w:fldCharType="separate"/>
        </w:r>
        <w:r>
          <w:t>45</w:t>
        </w:r>
        <w:r>
          <w:fldChar w:fldCharType="end"/>
        </w:r>
      </w:hyperlink>
    </w:p>
    <w:p>
      <w:pPr>
        <w:pStyle w:val="TOC2"/>
        <w:tabs>
          <w:tab w:val="right" w:leader="dot" w:pos="8306"/>
        </w:tabs>
      </w:pPr>
      <w:hyperlink w:anchor="_Toc26676" w:history="1">
        <w:r>
          <w:rPr>
            <w:rFonts w:ascii="仿宋" w:eastAsia="仿宋" w:hAnsi="仿宋" w:cs="仿宋" w:hint="eastAsia"/>
            <w:lang w:eastAsia="zh-CN"/>
          </w:rPr>
          <w:t>(一)、CCD摄像机项目实施保障机制</w:t>
        </w:r>
        <w:r>
          <w:tab/>
        </w:r>
        <w:r>
          <w:fldChar w:fldCharType="begin"/>
        </w:r>
        <w:r>
          <w:instrText xml:space="preserve"> PAGEREF _Toc26676 \h </w:instrText>
        </w:r>
        <w:r>
          <w:fldChar w:fldCharType="separate"/>
        </w:r>
        <w:r>
          <w:t>45</w:t>
        </w:r>
        <w:r>
          <w:fldChar w:fldCharType="end"/>
        </w:r>
      </w:hyperlink>
    </w:p>
    <w:p>
      <w:pPr>
        <w:pStyle w:val="TOC2"/>
        <w:tabs>
          <w:tab w:val="right" w:leader="dot" w:pos="8306"/>
        </w:tabs>
      </w:pPr>
      <w:hyperlink w:anchor="_Toc19343" w:history="1">
        <w:r>
          <w:rPr>
            <w:rFonts w:ascii="仿宋" w:eastAsia="仿宋" w:hAnsi="仿宋" w:cs="仿宋" w:hint="eastAsia"/>
            <w:lang w:eastAsia="zh-CN"/>
          </w:rPr>
          <w:t>(二)、CCD摄像机项目法律合规要求</w:t>
        </w:r>
        <w:r>
          <w:tab/>
        </w:r>
        <w:r>
          <w:fldChar w:fldCharType="begin"/>
        </w:r>
        <w:r>
          <w:instrText xml:space="preserve"> PAGEREF _Toc19343 \h </w:instrText>
        </w:r>
        <w:r>
          <w:fldChar w:fldCharType="separate"/>
        </w:r>
        <w:r>
          <w:t>48</w:t>
        </w:r>
        <w:r>
          <w:fldChar w:fldCharType="end"/>
        </w:r>
      </w:hyperlink>
    </w:p>
    <w:p>
      <w:pPr>
        <w:pStyle w:val="TOC2"/>
        <w:tabs>
          <w:tab w:val="right" w:leader="dot" w:pos="8306"/>
        </w:tabs>
      </w:pPr>
      <w:hyperlink w:anchor="_Toc15036" w:history="1">
        <w:r>
          <w:rPr>
            <w:rFonts w:ascii="仿宋" w:eastAsia="仿宋" w:hAnsi="仿宋" w:cs="仿宋" w:hint="eastAsia"/>
            <w:lang w:eastAsia="zh-CN"/>
          </w:rPr>
          <w:t>(三)、CCD摄像机项目合同管理与法律事务</w:t>
        </w:r>
        <w:r>
          <w:tab/>
        </w:r>
        <w:r>
          <w:fldChar w:fldCharType="begin"/>
        </w:r>
        <w:r>
          <w:instrText xml:space="preserve"> PAGEREF _Toc15036 \h </w:instrText>
        </w:r>
        <w:r>
          <w:fldChar w:fldCharType="separate"/>
        </w:r>
        <w:r>
          <w:t>53</w:t>
        </w:r>
        <w:r>
          <w:fldChar w:fldCharType="end"/>
        </w:r>
      </w:hyperlink>
    </w:p>
    <w:p>
      <w:pPr>
        <w:pStyle w:val="TOC2"/>
        <w:tabs>
          <w:tab w:val="right" w:leader="dot" w:pos="8306"/>
        </w:tabs>
      </w:pPr>
      <w:hyperlink w:anchor="_Toc24613" w:history="1">
        <w:r>
          <w:rPr>
            <w:rFonts w:ascii="仿宋" w:eastAsia="仿宋" w:hAnsi="仿宋" w:cs="仿宋" w:hint="eastAsia"/>
            <w:lang w:eastAsia="zh-CN"/>
          </w:rPr>
          <w:t>(四)、CCD摄像机项目知识产权保护策略</w:t>
        </w:r>
        <w:r>
          <w:tab/>
        </w:r>
        <w:r>
          <w:fldChar w:fldCharType="begin"/>
        </w:r>
        <w:r>
          <w:instrText xml:space="preserve"> PAGEREF _Toc24613 \h </w:instrText>
        </w:r>
        <w:r>
          <w:fldChar w:fldCharType="separate"/>
        </w:r>
        <w:r>
          <w:t>59</w:t>
        </w:r>
        <w:r>
          <w:fldChar w:fldCharType="end"/>
        </w:r>
      </w:hyperlink>
    </w:p>
    <w:p>
      <w:pPr>
        <w:pStyle w:val="TOC1"/>
        <w:tabs>
          <w:tab w:val="right" w:leader="dot" w:pos="8306"/>
        </w:tabs>
      </w:pPr>
      <w:hyperlink w:anchor="_Toc6922" w:history="1">
        <w:r>
          <w:rPr>
            <w:rFonts w:ascii="仿宋" w:eastAsia="仿宋" w:hAnsi="仿宋" w:cs="仿宋" w:hint="eastAsia"/>
            <w:lang w:eastAsia="zh-CN"/>
          </w:rPr>
          <w:t>十五、CCD摄像机项目实施时间节点</w:t>
        </w:r>
        <w:r>
          <w:tab/>
        </w:r>
        <w:r>
          <w:fldChar w:fldCharType="begin"/>
        </w:r>
        <w:r>
          <w:instrText xml:space="preserve"> PAGEREF _Toc6922 \h </w:instrText>
        </w:r>
        <w:r>
          <w:fldChar w:fldCharType="separate"/>
        </w:r>
        <w:r>
          <w:t>61</w:t>
        </w:r>
        <w:r>
          <w:fldChar w:fldCharType="end"/>
        </w:r>
      </w:hyperlink>
    </w:p>
    <w:p>
      <w:pPr>
        <w:pStyle w:val="TOC2"/>
        <w:tabs>
          <w:tab w:val="right" w:leader="dot" w:pos="8306"/>
        </w:tabs>
      </w:pPr>
      <w:hyperlink w:anchor="_Toc7469" w:history="1">
        <w:r>
          <w:rPr>
            <w:rFonts w:ascii="仿宋" w:eastAsia="仿宋" w:hAnsi="仿宋" w:cs="仿宋" w:hint="eastAsia"/>
            <w:lang w:eastAsia="zh-CN"/>
          </w:rPr>
          <w:t>(一)、CCD摄像机项目启动阶段时间节点</w:t>
        </w:r>
        <w:r>
          <w:tab/>
        </w:r>
        <w:r>
          <w:fldChar w:fldCharType="begin"/>
        </w:r>
        <w:r>
          <w:instrText xml:space="preserve"> PAGEREF _Toc7469 \h </w:instrText>
        </w:r>
        <w:r>
          <w:fldChar w:fldCharType="separate"/>
        </w:r>
        <w:r>
          <w:t>61</w:t>
        </w:r>
        <w:r>
          <w:fldChar w:fldCharType="end"/>
        </w:r>
      </w:hyperlink>
    </w:p>
    <w:p>
      <w:pPr>
        <w:pStyle w:val="TOC2"/>
        <w:tabs>
          <w:tab w:val="right" w:leader="dot" w:pos="8306"/>
        </w:tabs>
      </w:pPr>
      <w:hyperlink w:anchor="_Toc8637" w:history="1">
        <w:r>
          <w:rPr>
            <w:rFonts w:ascii="仿宋" w:eastAsia="仿宋" w:hAnsi="仿宋" w:cs="仿宋" w:hint="eastAsia"/>
            <w:lang w:eastAsia="zh-CN"/>
          </w:rPr>
          <w:t>(二)、CCD摄像机项目执行阶段时间节点</w:t>
        </w:r>
        <w:r>
          <w:tab/>
        </w:r>
        <w:r>
          <w:fldChar w:fldCharType="begin"/>
        </w:r>
        <w:r>
          <w:instrText xml:space="preserve"> PAGEREF _Toc8637 \h </w:instrText>
        </w:r>
        <w:r>
          <w:fldChar w:fldCharType="separate"/>
        </w:r>
        <w:r>
          <w:t>63</w:t>
        </w:r>
        <w:r>
          <w:fldChar w:fldCharType="end"/>
        </w:r>
      </w:hyperlink>
    </w:p>
    <w:p>
      <w:pPr>
        <w:pStyle w:val="TOC2"/>
        <w:tabs>
          <w:tab w:val="right" w:leader="dot" w:pos="8306"/>
        </w:tabs>
      </w:pPr>
      <w:hyperlink w:anchor="_Toc18640" w:history="1">
        <w:r>
          <w:rPr>
            <w:rFonts w:ascii="仿宋" w:eastAsia="仿宋" w:hAnsi="仿宋" w:cs="仿宋" w:hint="eastAsia"/>
            <w:lang w:eastAsia="zh-CN"/>
          </w:rPr>
          <w:t>(三)、CCD摄像机项目完成阶段时间节点</w:t>
        </w:r>
        <w:r>
          <w:tab/>
        </w:r>
        <w:r>
          <w:fldChar w:fldCharType="begin"/>
        </w:r>
        <w:r>
          <w:instrText xml:space="preserve"> PAGEREF _Toc18640 \h </w:instrText>
        </w:r>
        <w:r>
          <w:fldChar w:fldCharType="separate"/>
        </w:r>
        <w:r>
          <w:t>64</w:t>
        </w:r>
        <w:r>
          <w:fldChar w:fldCharType="end"/>
        </w:r>
      </w:hyperlink>
    </w:p>
    <w:p>
      <w:pPr>
        <w:pStyle w:val="TOC1"/>
        <w:tabs>
          <w:tab w:val="right" w:leader="dot" w:pos="8306"/>
        </w:tabs>
      </w:pPr>
      <w:hyperlink w:anchor="_Toc29758" w:history="1">
        <w:r>
          <w:rPr>
            <w:rFonts w:ascii="仿宋" w:eastAsia="仿宋" w:hAnsi="仿宋" w:cs="仿宋" w:hint="eastAsia"/>
            <w:lang w:eastAsia="zh-CN"/>
          </w:rPr>
          <w:t>十六、风险识别与分类</w:t>
        </w:r>
        <w:r>
          <w:tab/>
        </w:r>
        <w:r>
          <w:fldChar w:fldCharType="begin"/>
        </w:r>
        <w:r>
          <w:instrText xml:space="preserve"> PAGEREF _Toc29758 \h </w:instrText>
        </w:r>
        <w:r>
          <w:fldChar w:fldCharType="separate"/>
        </w:r>
        <w:r>
          <w:t>65</w:t>
        </w:r>
        <w:r>
          <w:fldChar w:fldCharType="end"/>
        </w:r>
      </w:hyperlink>
    </w:p>
    <w:p>
      <w:pPr>
        <w:pStyle w:val="TOC2"/>
        <w:tabs>
          <w:tab w:val="right" w:leader="dot" w:pos="8306"/>
        </w:tabs>
      </w:pPr>
      <w:hyperlink w:anchor="_Toc4911" w:history="1">
        <w:r>
          <w:rPr>
            <w:rFonts w:ascii="仿宋" w:eastAsia="仿宋" w:hAnsi="仿宋" w:cs="仿宋" w:hint="eastAsia"/>
            <w:lang w:eastAsia="zh-CN"/>
          </w:rPr>
          <w:t>(一)、风险识别</w:t>
        </w:r>
        <w:r>
          <w:tab/>
        </w:r>
        <w:r>
          <w:fldChar w:fldCharType="begin"/>
        </w:r>
        <w:r>
          <w:instrText xml:space="preserve"> PAGEREF _Toc4911 \h </w:instrText>
        </w:r>
        <w:r>
          <w:fldChar w:fldCharType="separate"/>
        </w:r>
        <w:r>
          <w:t>65</w:t>
        </w:r>
        <w:r>
          <w:fldChar w:fldCharType="end"/>
        </w:r>
      </w:hyperlink>
    </w:p>
    <w:p>
      <w:pPr>
        <w:pStyle w:val="TOC2"/>
        <w:tabs>
          <w:tab w:val="right" w:leader="dot" w:pos="8306"/>
        </w:tabs>
      </w:pPr>
      <w:hyperlink w:anchor="_Toc2332" w:history="1">
        <w:r>
          <w:rPr>
            <w:rFonts w:ascii="仿宋" w:eastAsia="仿宋" w:hAnsi="仿宋" w:cs="仿宋" w:hint="eastAsia"/>
            <w:lang w:eastAsia="zh-CN"/>
          </w:rPr>
          <w:t>(二)、风险分类</w:t>
        </w:r>
        <w:r>
          <w:tab/>
        </w:r>
        <w:r>
          <w:fldChar w:fldCharType="begin"/>
        </w:r>
        <w:r>
          <w:instrText xml:space="preserve"> PAGEREF _Toc2332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77"/>
      <w:r>
        <w:rPr>
          <w:rFonts w:ascii="仿宋" w:eastAsia="仿宋" w:hAnsi="仿宋" w:cs="仿宋" w:hint="eastAsia"/>
          <w:sz w:val="28"/>
          <w:lang w:eastAsia="zh-CN"/>
        </w:rPr>
        <w:t>一、CCD摄像机项目土建工程</w:t>
      </w:r>
      <w:bookmarkEnd w:id="2"/>
    </w:p>
    <w:p>
      <w:pPr>
        <w:pStyle w:val="Heading2"/>
        <w:rPr>
          <w:rFonts w:ascii="仿宋" w:eastAsia="仿宋" w:hAnsi="仿宋" w:cs="仿宋" w:hint="eastAsia"/>
          <w:lang w:eastAsia="zh-CN"/>
        </w:rPr>
      </w:pPr>
      <w:bookmarkStart w:id="3" w:name="_Toc259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在CCD摄像机项目的建筑工程设计中，我们将秉承一系列重要的设计原则，以确保CCD摄像机项目建筑在功能、美观、可持续性等方面达到最佳效果。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首要原则是确保建筑的功能性得到最大化的发挥。我们将充分理解CCD摄像机项目的实际需求，合理布局各个功能区域，保证建筑在满足业务需求的同时，提供高效的工作环境。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在建筑设计中，我们将综合考虑建设和运营成本。通过精细的经济效益分析，确保设计方案在高效利用资源的同时，对CCD摄像机项目的长期盈利能力有积极的贡献。</w:t>
      </w:r>
    </w:p>
    <w:p>
      <w:pPr>
        <w:pStyle w:val="Heading2"/>
        <w:ind w:firstLine="560" w:firstLineChars="200"/>
        <w:rPr>
          <w:rFonts w:ascii="仿宋" w:eastAsia="仿宋" w:hAnsi="仿宋" w:cs="仿宋" w:hint="eastAsia"/>
          <w:sz w:val="28"/>
          <w:lang w:eastAsia="zh-CN"/>
        </w:rPr>
      </w:pPr>
      <w:bookmarkStart w:id="4" w:name="_Toc322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的土建工程设计中，我们将精准设定设计年限，结合CCD摄像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CD摄像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2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CCD摄像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CD摄像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CD摄像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86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本期工程CCD摄像机项目预计总建筑面积XXX平方米，其中：计容建筑面积XXX平方米，计划建筑工程投资XX万元，占CCD摄像机项目总投资的XX%。</w:t>
      </w:r>
    </w:p>
    <w:p>
      <w:pPr>
        <w:pStyle w:val="Heading1"/>
        <w:ind w:firstLine="560" w:firstLineChars="200"/>
        <w:rPr>
          <w:rFonts w:ascii="仿宋" w:eastAsia="仿宋" w:hAnsi="仿宋" w:cs="仿宋" w:hint="eastAsia"/>
          <w:sz w:val="28"/>
          <w:lang w:eastAsia="zh-CN"/>
        </w:rPr>
      </w:pPr>
      <w:bookmarkStart w:id="7" w:name="_Toc31281"/>
      <w:r>
        <w:rPr>
          <w:rFonts w:ascii="仿宋" w:eastAsia="仿宋" w:hAnsi="仿宋" w:cs="仿宋" w:hint="eastAsia"/>
          <w:sz w:val="28"/>
          <w:lang w:eastAsia="zh-CN"/>
        </w:rPr>
        <w:t>二、CCD摄像机项目选址可行性分析</w:t>
      </w:r>
      <w:bookmarkEnd w:id="7"/>
    </w:p>
    <w:p>
      <w:pPr>
        <w:pStyle w:val="Heading2"/>
        <w:rPr>
          <w:rFonts w:ascii="仿宋" w:eastAsia="仿宋" w:hAnsi="仿宋" w:cs="仿宋" w:hint="eastAsia"/>
          <w:lang w:eastAsia="zh-CN"/>
        </w:rPr>
      </w:pPr>
      <w:bookmarkStart w:id="8" w:name="_Toc29518"/>
      <w:r>
        <w:rPr>
          <w:rFonts w:ascii="仿宋" w:eastAsia="仿宋" w:hAnsi="仿宋" w:cs="仿宋" w:hint="eastAsia"/>
          <w:lang w:eastAsia="zh-CN"/>
        </w:rPr>
        <w:t>(一)、CCD摄像机项目选址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该CCD摄像机项目选址位于XX省XX市XX区XXX街道</w:t>
      </w:r>
    </w:p>
    <w:p>
      <w:pPr>
        <w:pStyle w:val="Heading2"/>
        <w:ind w:firstLine="560" w:firstLineChars="200"/>
        <w:rPr>
          <w:rFonts w:ascii="仿宋" w:eastAsia="仿宋" w:hAnsi="仿宋" w:cs="仿宋" w:hint="eastAsia"/>
          <w:sz w:val="28"/>
          <w:lang w:eastAsia="zh-CN"/>
        </w:rPr>
      </w:pPr>
      <w:bookmarkStart w:id="9" w:name="_Toc464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CCD摄像机项目的征地面积将根据CCD摄像机项目的实际规模和需求进行精确规划。具体面积XXX平方米，旨在确保CCD摄像机项目不仅能够满足当前的发展需求，还能够预留空间以适应未来的扩展。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净用地面积是在征地面积基础上去除不可利用面积后的实际可开发用地。具体面积XXX平方米，考虑到环保、交通、安全等多方面因素，以确保CCD摄像机项目在整体利用效率上达到最优。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CCD摄像机项目计划建设的建筑总规模具体面积XXX平方米。这一规模的确定综合考虑了CCD摄像机项目的性质、规模，以及城市规划的相关要求，确保建筑布局与周边环境协调一致。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绿地率是CCD摄像机项目用地中被规划为绿地的比例。具体面积XXX平方米，旨在通过合理规划绿地，改善CCD摄像机项目周边环境，提升居民生活质量，并符合城市整体绿化规划。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容积率是用地上可以建设的建筑总体积与用地面积之比。具体面积XXX，通过合理的容积率规划，确保CCD摄像机项目建筑规模与周边环境和谐共生。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确保CCD摄像机项目选址与当地城市规划相一致，具体面积XXX平方米。通过与城市规划部门深入沟通，确保CCD摄像机项目不仅符合城市的整体发展方向，还能够融入城市的发展布局，为城市的长远发展贡献力量。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CD摄像机项目选址符合当地产业政策，具体面积XXX平方米。这包括CCD摄像机项目对当地经济的促进作用，以及对相关产业的带动效应，确保CCD摄像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用地总体要求必须符合环保和可持续发展的原则，具体面积XXX平方米。通过采用绿色建筑设计、节能减排等措施，确保CCD摄像机项目在建设和运营过程中对环境的影响最小化，达到可持续发展的要求。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确保CCD摄像机项目选址具备必要的公共设施配套，具体面积XXX平方米。这包括交通便利性、教育、医疗等基础设施，以提高居民生活品质，使得CCD摄像机项目选址更具吸引力。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考虑用地总体要求对当地社会稳定性的影响，具体面积XXX平方米。通过深入了解当地社区反馈，确保CCD摄像机项目的选址和建设过程对当地社会和谐稳定产生积极作用。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CD摄像机项目选址不仅符合法规和规划，还在实际操作中具有可行性。这一全面规划将为CCD摄像机项目的成功实施提供坚实的基础，确保CCD摄像机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032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CD摄像机项目的设备规划和空间设计中，我们将采取灵活设备布局的措施。设备布局将根据实际需求进行灵活设计，避免不必要的浪费。通过合理规划设备摆放位置，我们将提高设备的利用率，减少设备间距，以确保CCD摄像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CD摄像机项目内部引入共享设施的概念，例如共享会议室、办公区等。通过这种方式，我们可以减少对资源的重复建设，提高资源共享效率，从而减小CCD摄像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040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CCD摄像机项目的总图布置中，我们将不同功能区域进行明确的规划，以最大程度满足CCD摄像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042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CCD摄像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CCD摄像机项目对环境的影响是综合评价的重要因素之一。我们将详细考虑选址周边的自然环境、生态保护区、水源地等情况，确保CCD摄像机项目的建设和运营对环境影响最小化，并符合当地的环保法规标准。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对选址的评价还需充分考虑当地政府的产业政策和法规。我们将详细了解CCD摄像机项目所在地的相关政策，确保CCD摄像机项目的规划和运营与当地法规相符，降低不必要的法律风险。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考虑到社会稳定性对企业运营的重要性，我们将评估选址地区的社会安全情况、劳工关系、社区反馈等方面，以确保CCD摄像机项目的建设和运营不会受到社会稳定性的负面影响。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最后，我们将综合考虑用地成本，包括土地购置费用、土地开发成本等。通过对用地成本的详细评估，我们能够做出更为精确的经济效益分析，为CCD摄像机项目的投资决策提供有力支持。</w:t>
      </w:r>
    </w:p>
    <w:p>
      <w:pPr>
        <w:pStyle w:val="Heading1"/>
        <w:ind w:firstLine="560" w:firstLineChars="200"/>
        <w:rPr>
          <w:rFonts w:ascii="仿宋" w:eastAsia="仿宋" w:hAnsi="仿宋" w:cs="仿宋" w:hint="eastAsia"/>
          <w:sz w:val="28"/>
          <w:lang w:eastAsia="zh-CN"/>
        </w:rPr>
      </w:pPr>
      <w:bookmarkStart w:id="13" w:name="_Toc20630"/>
      <w:r>
        <w:rPr>
          <w:rFonts w:ascii="仿宋" w:eastAsia="仿宋" w:hAnsi="仿宋" w:cs="仿宋" w:hint="eastAsia"/>
          <w:sz w:val="28"/>
          <w:lang w:eastAsia="zh-CN"/>
        </w:rPr>
        <w:t>三、CCD摄像机项目可持续发展</w:t>
      </w:r>
      <w:bookmarkEnd w:id="13"/>
    </w:p>
    <w:p>
      <w:pPr>
        <w:pStyle w:val="Heading2"/>
        <w:rPr>
          <w:rFonts w:ascii="仿宋" w:eastAsia="仿宋" w:hAnsi="仿宋" w:cs="仿宋" w:hint="eastAsia"/>
          <w:lang w:eastAsia="zh-CN"/>
        </w:rPr>
      </w:pPr>
      <w:bookmarkStart w:id="14" w:name="_Toc762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CD摄像机项目中，CCD摄像机项目团队着眼于未来，明确了可持续发展的战略方向。制定的具体可持续发展目标包括降低资源使用、采用环保技术、最大化社会效益等。这一步骤不仅有助于CCD摄像机项目在环保和社会责任方面达到最高标准，也为未来提供了明确的指引，确保CCD摄像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可持续实践的融入CCD摄像机项目管理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CD摄像机项目管理周期。从CCD摄像机项目规划开始，CCD摄像机项目团队就考虑了环境和社会的因素。在执行阶段，CCD摄像机项目团队积极推动绿色技术的应用，优化资源利用。此外，关注员工的社会责任，通过培训和沟通活动提高员工对可持续发展的认知，使他们能够在日常工作中践行可持续实践。这些举措不仅为CCD摄像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872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扎根于CCD摄像机项目的可持续发展理念，我们深信环保与社会责任是CCD摄像机项目成功的关键支柱。在CCD摄像机项目的每一步，我们都致力于通过创新和实践，履行对环境和社会的坚定责任。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团队通过引入先进的环保技术、建立高效的废物处理系统以及推动能源节约措施，积极履行环保责任。定期的环保监测和评估确保CCD摄像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不仅致力于自身可持续发展，还注重对社会的回馈。通过支持社区CCD摄像机项目、参与慈善事业、提供培训机会等方式，CCD摄像机项目积极履行社会责任。与当地社区建立积极互动，关注员工的工作与生活平衡，以及员工的身心健康，是CCD摄像机项目在社会责任层面的关键举措。这样的实践不仅增强了CCD摄像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4335"/>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172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CCD摄像机项目的主要产品是XXXX，预计年产值为XXX万元。这一产品在市场中占据着重要的地位，其广泛的应用范围使得该CCD摄像机项目的市场前景非常广阔。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CD摄像机项目的xxx产品作为重要的原材料之一，将在多个领域发挥关键作用。其在建筑、交通、能源等方面的广泛应用将为整个产业链提供强大的支持，形成产业协同效应。CCD摄像机项目的年产值XXX万XXX万XXX万万元不仅反映了其在市场上的巨大潜力，更预示着它对国民经济的积极贡献。这种关联度高、涉及面广的产业关系，使得该CCD摄像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12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总征地面积为XXXX平方米，相当于约XX.XX亩，其中净用地面积为XXXX平方米，红线范围内相当于约XX.XX亩。这一用地规模充分考虑了CCD摄像机项目的建设需求，保障了CCD摄像机项目在合适的空间内得以充分发展。CCD摄像机项目规划的总建筑面积为XXXX平方米，其中主体工程建设占XXXX平方米，计容建筑面积达XXXX平方米。预计建筑工程的投资将达到XXXX万元，为CCD摄像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CCD摄像机项目计划购置的设备共计XXXX台（套），设备购置费用为XXXX万元。这一设备购置计划充分考虑到CCD摄像机项目的生产需求和技术要求，确保了CCD摄像机项目在生产运营中具备先进的技术装备和高效的生产能力。设备的合理配置将为CCD摄像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计划总投资为XXXX万元，预计年实现营业收入为XXXX万元。这一产能规模的设定旨在确保CCD摄像机项目能够在投资与回报之间取得平衡，实现长期可持续的发展。CCD摄像机项目的总投资充分考虑到各个方面的需求，包括用地建设、设备购置等多个环节，以确保CCD摄像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5516"/>
      <w:r>
        <w:rPr>
          <w:rFonts w:ascii="仿宋" w:eastAsia="仿宋" w:hAnsi="仿宋" w:cs="仿宋" w:hint="eastAsia"/>
          <w:sz w:val="28"/>
          <w:lang w:eastAsia="zh-CN"/>
        </w:rPr>
        <w:t>五、CCD摄像机项目建设背景及必要性分析</w:t>
      </w:r>
      <w:bookmarkEnd w:id="19"/>
    </w:p>
    <w:p>
      <w:pPr>
        <w:pStyle w:val="Heading2"/>
        <w:rPr>
          <w:rFonts w:ascii="仿宋" w:eastAsia="仿宋" w:hAnsi="仿宋" w:cs="仿宋" w:hint="eastAsia"/>
          <w:lang w:eastAsia="zh-CN"/>
        </w:rPr>
      </w:pPr>
      <w:bookmarkStart w:id="20" w:name="_Toc18669"/>
      <w:r>
        <w:rPr>
          <w:rFonts w:ascii="仿宋" w:eastAsia="仿宋" w:hAnsi="仿宋" w:cs="仿宋" w:hint="eastAsia"/>
          <w:lang w:eastAsia="zh-CN"/>
        </w:rPr>
        <w:t>(一)、CCD摄像机项目背景分析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CD摄像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CD摄像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CD摄像机项目在这个潮流中的定位。同时，我们将关注行业内涌现的新兴机遇，以便CCD摄像机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CD摄像机项目提供了强大的发展动力。我们将聚焦于行业内最新的技术发展趋势，包括但不限于人工智能、大数据分析、物联网等领域。通过深度的技术研究，我们将确保CCD摄像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CD摄像机项目发展的源泉。我们将投入更多的精力对市场需求进行深入剖析，超越表面的需求，深入挖掘潜在的市场痛点和机遇。通过对市场需求的细致了解，CCD摄像机项目将更有针对性地设计解决方案，满足市场的多样化需求，从而更好地促进CCD摄像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CD摄像机项目战略至关重要。我们将对竞争态势进行更为深入的分析，包括但不限于市场份额、产品特点、客户满意度等多个维度。通过深度的竞争分析，CCD摄像机项目将能够更准确地把握市场脉搏，制定具有竞争力的CCD摄像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https://d.book118.com/178126114046006047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CCD摄像机项目规划设计方案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439E3"/>
    <w:rsid w:val="71343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2611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2024-03-06T01:11:00Z</dcterms:created>
  <dcterms:modified xsi:type="dcterms:W3CDTF">2024-03-06T01:12:16Z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829FDD6963054079832B65A1F77A53EF_11</vt:lpwstr>
  </property>
  <property fmtid="{D5CDD505-2E9C-101B-9397-08002B2CF9AE}" pid="3" name="KSOProductBuildVer">
    <vt:lpwstr>2052-12.1.0.16388</vt:lpwstr>
  </property>
</Properties>
</file>