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矿用防爆电器项目规划设计方案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26" w:history="1">
        <w:r>
          <w:rPr>
            <w:rFonts w:ascii="仿宋" w:eastAsia="仿宋" w:hAnsi="仿宋" w:cs="仿宋" w:hint="eastAsia"/>
            <w:lang w:eastAsia="zh-CN"/>
          </w:rPr>
          <w:t>概论</w:t>
        </w:r>
        <w:r>
          <w:tab/>
        </w:r>
        <w:r>
          <w:fldChar w:fldCharType="begin"/>
        </w:r>
        <w:r>
          <w:instrText xml:space="preserve"> PAGEREF _Toc7526 \h </w:instrText>
        </w:r>
        <w:r>
          <w:fldChar w:fldCharType="separate"/>
        </w:r>
        <w:r>
          <w:t>3</w:t>
        </w:r>
        <w:r>
          <w:fldChar w:fldCharType="end"/>
        </w:r>
      </w:hyperlink>
    </w:p>
    <w:p>
      <w:pPr>
        <w:pStyle w:val="TOC1"/>
        <w:tabs>
          <w:tab w:val="right" w:leader="dot" w:pos="8306"/>
        </w:tabs>
      </w:pPr>
      <w:hyperlink w:anchor="_Toc8552" w:history="1">
        <w:r>
          <w:rPr>
            <w:rFonts w:ascii="仿宋" w:eastAsia="仿宋" w:hAnsi="仿宋" w:cs="仿宋" w:hint="eastAsia"/>
            <w:lang w:eastAsia="zh-CN"/>
          </w:rPr>
          <w:t>一、矿用防爆电器项目建设背景及必要性分析</w:t>
        </w:r>
        <w:r>
          <w:tab/>
        </w:r>
        <w:r>
          <w:fldChar w:fldCharType="begin"/>
        </w:r>
        <w:r>
          <w:instrText xml:space="preserve"> PAGEREF _Toc8552 \h </w:instrText>
        </w:r>
        <w:r>
          <w:fldChar w:fldCharType="separate"/>
        </w:r>
        <w:r>
          <w:t>3</w:t>
        </w:r>
        <w:r>
          <w:fldChar w:fldCharType="end"/>
        </w:r>
      </w:hyperlink>
    </w:p>
    <w:p>
      <w:pPr>
        <w:pStyle w:val="TOC2"/>
        <w:tabs>
          <w:tab w:val="right" w:leader="dot" w:pos="8306"/>
        </w:tabs>
      </w:pPr>
      <w:hyperlink w:anchor="_Toc25105" w:history="1">
        <w:r>
          <w:rPr>
            <w:rFonts w:ascii="仿宋" w:eastAsia="仿宋" w:hAnsi="仿宋" w:cs="仿宋" w:hint="eastAsia"/>
            <w:lang w:eastAsia="zh-CN"/>
          </w:rPr>
          <w:t>(一)、矿用防爆电器项目背景分析</w:t>
        </w:r>
        <w:r>
          <w:tab/>
        </w:r>
        <w:r>
          <w:fldChar w:fldCharType="begin"/>
        </w:r>
        <w:r>
          <w:instrText xml:space="preserve"> PAGEREF _Toc25105 \h </w:instrText>
        </w:r>
        <w:r>
          <w:fldChar w:fldCharType="separate"/>
        </w:r>
        <w:r>
          <w:t>3</w:t>
        </w:r>
        <w:r>
          <w:fldChar w:fldCharType="end"/>
        </w:r>
      </w:hyperlink>
    </w:p>
    <w:p>
      <w:pPr>
        <w:pStyle w:val="TOC2"/>
        <w:tabs>
          <w:tab w:val="right" w:leader="dot" w:pos="8306"/>
        </w:tabs>
      </w:pPr>
      <w:hyperlink w:anchor="_Toc5116" w:history="1">
        <w:r>
          <w:rPr>
            <w:rFonts w:ascii="仿宋" w:eastAsia="仿宋" w:hAnsi="仿宋" w:cs="仿宋" w:hint="eastAsia"/>
            <w:lang w:eastAsia="zh-CN"/>
          </w:rPr>
          <w:t>(二)、矿用防爆电器项目建设必要性分析</w:t>
        </w:r>
        <w:r>
          <w:tab/>
        </w:r>
        <w:r>
          <w:fldChar w:fldCharType="begin"/>
        </w:r>
        <w:r>
          <w:instrText xml:space="preserve"> PAGEREF _Toc5116 \h </w:instrText>
        </w:r>
        <w:r>
          <w:fldChar w:fldCharType="separate"/>
        </w:r>
        <w:r>
          <w:t>5</w:t>
        </w:r>
        <w:r>
          <w:fldChar w:fldCharType="end"/>
        </w:r>
      </w:hyperlink>
    </w:p>
    <w:p>
      <w:pPr>
        <w:pStyle w:val="TOC1"/>
        <w:tabs>
          <w:tab w:val="right" w:leader="dot" w:pos="8306"/>
        </w:tabs>
      </w:pPr>
      <w:hyperlink w:anchor="_Toc21687" w:history="1">
        <w:r>
          <w:rPr>
            <w:rFonts w:ascii="仿宋" w:eastAsia="仿宋" w:hAnsi="仿宋" w:cs="仿宋" w:hint="eastAsia"/>
            <w:lang w:eastAsia="zh-CN"/>
          </w:rPr>
          <w:t>二、矿用防爆电器项目概论</w:t>
        </w:r>
        <w:r>
          <w:tab/>
        </w:r>
        <w:r>
          <w:fldChar w:fldCharType="begin"/>
        </w:r>
        <w:r>
          <w:instrText xml:space="preserve"> PAGEREF _Toc21687 \h </w:instrText>
        </w:r>
        <w:r>
          <w:fldChar w:fldCharType="separate"/>
        </w:r>
        <w:r>
          <w:t>6</w:t>
        </w:r>
        <w:r>
          <w:fldChar w:fldCharType="end"/>
        </w:r>
      </w:hyperlink>
    </w:p>
    <w:p>
      <w:pPr>
        <w:pStyle w:val="TOC2"/>
        <w:tabs>
          <w:tab w:val="right" w:leader="dot" w:pos="8306"/>
        </w:tabs>
      </w:pPr>
      <w:hyperlink w:anchor="_Toc14467" w:history="1">
        <w:r>
          <w:rPr>
            <w:rFonts w:ascii="仿宋" w:eastAsia="仿宋" w:hAnsi="仿宋" w:cs="仿宋" w:hint="eastAsia"/>
            <w:lang w:eastAsia="zh-CN"/>
          </w:rPr>
          <w:t>(一)、矿用防爆电器项目概况</w:t>
        </w:r>
        <w:r>
          <w:tab/>
        </w:r>
        <w:r>
          <w:fldChar w:fldCharType="begin"/>
        </w:r>
        <w:r>
          <w:instrText xml:space="preserve"> PAGEREF _Toc14467 \h </w:instrText>
        </w:r>
        <w:r>
          <w:fldChar w:fldCharType="separate"/>
        </w:r>
        <w:r>
          <w:t>6</w:t>
        </w:r>
        <w:r>
          <w:fldChar w:fldCharType="end"/>
        </w:r>
      </w:hyperlink>
    </w:p>
    <w:p>
      <w:pPr>
        <w:pStyle w:val="TOC2"/>
        <w:tabs>
          <w:tab w:val="right" w:leader="dot" w:pos="8306"/>
        </w:tabs>
      </w:pPr>
      <w:hyperlink w:anchor="_Toc24280" w:history="1">
        <w:r>
          <w:rPr>
            <w:rFonts w:ascii="仿宋" w:eastAsia="仿宋" w:hAnsi="仿宋" w:cs="仿宋" w:hint="eastAsia"/>
            <w:lang w:eastAsia="zh-CN"/>
          </w:rPr>
          <w:t>(二)、矿用防爆电器项目目标</w:t>
        </w:r>
        <w:r>
          <w:tab/>
        </w:r>
        <w:r>
          <w:fldChar w:fldCharType="begin"/>
        </w:r>
        <w:r>
          <w:instrText xml:space="preserve"> PAGEREF _Toc24280 \h </w:instrText>
        </w:r>
        <w:r>
          <w:fldChar w:fldCharType="separate"/>
        </w:r>
        <w:r>
          <w:t>8</w:t>
        </w:r>
        <w:r>
          <w:fldChar w:fldCharType="end"/>
        </w:r>
      </w:hyperlink>
    </w:p>
    <w:p>
      <w:pPr>
        <w:pStyle w:val="TOC2"/>
        <w:tabs>
          <w:tab w:val="right" w:leader="dot" w:pos="8306"/>
        </w:tabs>
      </w:pPr>
      <w:hyperlink w:anchor="_Toc27551" w:history="1">
        <w:r>
          <w:rPr>
            <w:rFonts w:ascii="仿宋" w:eastAsia="仿宋" w:hAnsi="仿宋" w:cs="仿宋" w:hint="eastAsia"/>
            <w:lang w:eastAsia="zh-CN"/>
          </w:rPr>
          <w:t>(三)、矿用防爆电器项目提出的理由</w:t>
        </w:r>
        <w:r>
          <w:tab/>
        </w:r>
        <w:r>
          <w:fldChar w:fldCharType="begin"/>
        </w:r>
        <w:r>
          <w:instrText xml:space="preserve"> PAGEREF _Toc27551 \h </w:instrText>
        </w:r>
        <w:r>
          <w:fldChar w:fldCharType="separate"/>
        </w:r>
        <w:r>
          <w:t>9</w:t>
        </w:r>
        <w:r>
          <w:fldChar w:fldCharType="end"/>
        </w:r>
      </w:hyperlink>
    </w:p>
    <w:p>
      <w:pPr>
        <w:pStyle w:val="TOC2"/>
        <w:tabs>
          <w:tab w:val="right" w:leader="dot" w:pos="8306"/>
        </w:tabs>
      </w:pPr>
      <w:hyperlink w:anchor="_Toc10023" w:history="1">
        <w:r>
          <w:rPr>
            <w:rFonts w:ascii="仿宋" w:eastAsia="仿宋" w:hAnsi="仿宋" w:cs="仿宋" w:hint="eastAsia"/>
            <w:lang w:eastAsia="zh-CN"/>
          </w:rPr>
          <w:t>(四)、矿用防爆电器项目意义</w:t>
        </w:r>
        <w:r>
          <w:tab/>
        </w:r>
        <w:r>
          <w:fldChar w:fldCharType="begin"/>
        </w:r>
        <w:r>
          <w:instrText xml:space="preserve"> PAGEREF _Toc10023 \h </w:instrText>
        </w:r>
        <w:r>
          <w:fldChar w:fldCharType="separate"/>
        </w:r>
        <w:r>
          <w:t>11</w:t>
        </w:r>
        <w:r>
          <w:fldChar w:fldCharType="end"/>
        </w:r>
      </w:hyperlink>
    </w:p>
    <w:p>
      <w:pPr>
        <w:pStyle w:val="TOC2"/>
        <w:tabs>
          <w:tab w:val="right" w:leader="dot" w:pos="8306"/>
        </w:tabs>
      </w:pPr>
      <w:hyperlink w:anchor="_Toc27497" w:history="1">
        <w:r>
          <w:rPr>
            <w:rFonts w:ascii="仿宋" w:eastAsia="仿宋" w:hAnsi="仿宋" w:cs="仿宋" w:hint="eastAsia"/>
            <w:lang w:eastAsia="zh-CN"/>
          </w:rPr>
          <w:t>(五)、矿用防爆电器项目背景</w:t>
        </w:r>
        <w:r>
          <w:tab/>
        </w:r>
        <w:r>
          <w:fldChar w:fldCharType="begin"/>
        </w:r>
        <w:r>
          <w:instrText xml:space="preserve"> PAGEREF _Toc27497 \h </w:instrText>
        </w:r>
        <w:r>
          <w:fldChar w:fldCharType="separate"/>
        </w:r>
        <w:r>
          <w:t>12</w:t>
        </w:r>
        <w:r>
          <w:fldChar w:fldCharType="end"/>
        </w:r>
      </w:hyperlink>
    </w:p>
    <w:p>
      <w:pPr>
        <w:pStyle w:val="TOC1"/>
        <w:tabs>
          <w:tab w:val="right" w:leader="dot" w:pos="8306"/>
        </w:tabs>
      </w:pPr>
      <w:hyperlink w:anchor="_Toc9410" w:history="1">
        <w:r>
          <w:rPr>
            <w:rFonts w:ascii="仿宋" w:eastAsia="仿宋" w:hAnsi="仿宋" w:cs="仿宋" w:hint="eastAsia"/>
            <w:lang w:eastAsia="zh-CN"/>
          </w:rPr>
          <w:t>三、矿用防爆电器项目建设单位说明</w:t>
        </w:r>
        <w:r>
          <w:tab/>
        </w:r>
        <w:r>
          <w:fldChar w:fldCharType="begin"/>
        </w:r>
        <w:r>
          <w:instrText xml:space="preserve"> PAGEREF _Toc9410 \h </w:instrText>
        </w:r>
        <w:r>
          <w:fldChar w:fldCharType="separate"/>
        </w:r>
        <w:r>
          <w:t>13</w:t>
        </w:r>
        <w:r>
          <w:fldChar w:fldCharType="end"/>
        </w:r>
      </w:hyperlink>
    </w:p>
    <w:p>
      <w:pPr>
        <w:pStyle w:val="TOC2"/>
        <w:tabs>
          <w:tab w:val="right" w:leader="dot" w:pos="8306"/>
        </w:tabs>
      </w:pPr>
      <w:hyperlink w:anchor="_Toc26186" w:history="1">
        <w:r>
          <w:rPr>
            <w:rFonts w:ascii="仿宋" w:eastAsia="仿宋" w:hAnsi="仿宋" w:cs="仿宋" w:hint="eastAsia"/>
            <w:lang w:eastAsia="zh-CN"/>
          </w:rPr>
          <w:t>(一)、矿用防爆电器项目承办单位基本情况</w:t>
        </w:r>
        <w:r>
          <w:tab/>
        </w:r>
        <w:r>
          <w:fldChar w:fldCharType="begin"/>
        </w:r>
        <w:r>
          <w:instrText xml:space="preserve"> PAGEREF _Toc26186 \h </w:instrText>
        </w:r>
        <w:r>
          <w:fldChar w:fldCharType="separate"/>
        </w:r>
        <w:r>
          <w:t>13</w:t>
        </w:r>
        <w:r>
          <w:fldChar w:fldCharType="end"/>
        </w:r>
      </w:hyperlink>
    </w:p>
    <w:p>
      <w:pPr>
        <w:pStyle w:val="TOC2"/>
        <w:tabs>
          <w:tab w:val="right" w:leader="dot" w:pos="8306"/>
        </w:tabs>
      </w:pPr>
      <w:hyperlink w:anchor="_Toc6443" w:history="1">
        <w:r>
          <w:rPr>
            <w:rFonts w:ascii="仿宋" w:eastAsia="仿宋" w:hAnsi="仿宋" w:cs="仿宋" w:hint="eastAsia"/>
            <w:lang w:eastAsia="zh-CN"/>
          </w:rPr>
          <w:t>(二)、公司经济效益分析</w:t>
        </w:r>
        <w:r>
          <w:tab/>
        </w:r>
        <w:r>
          <w:fldChar w:fldCharType="begin"/>
        </w:r>
        <w:r>
          <w:instrText xml:space="preserve"> PAGEREF _Toc6443 \h </w:instrText>
        </w:r>
        <w:r>
          <w:fldChar w:fldCharType="separate"/>
        </w:r>
        <w:r>
          <w:t>13</w:t>
        </w:r>
        <w:r>
          <w:fldChar w:fldCharType="end"/>
        </w:r>
      </w:hyperlink>
    </w:p>
    <w:p>
      <w:pPr>
        <w:pStyle w:val="TOC1"/>
        <w:tabs>
          <w:tab w:val="right" w:leader="dot" w:pos="8306"/>
        </w:tabs>
      </w:pPr>
      <w:hyperlink w:anchor="_Toc6540" w:history="1">
        <w:r>
          <w:rPr>
            <w:rFonts w:ascii="仿宋" w:eastAsia="仿宋" w:hAnsi="仿宋" w:cs="仿宋" w:hint="eastAsia"/>
            <w:lang w:eastAsia="zh-CN"/>
          </w:rPr>
          <w:t>四、产品规划分析</w:t>
        </w:r>
        <w:r>
          <w:tab/>
        </w:r>
        <w:r>
          <w:fldChar w:fldCharType="begin"/>
        </w:r>
        <w:r>
          <w:instrText xml:space="preserve"> PAGEREF _Toc6540 \h </w:instrText>
        </w:r>
        <w:r>
          <w:fldChar w:fldCharType="separate"/>
        </w:r>
        <w:r>
          <w:t>14</w:t>
        </w:r>
        <w:r>
          <w:fldChar w:fldCharType="end"/>
        </w:r>
      </w:hyperlink>
    </w:p>
    <w:p>
      <w:pPr>
        <w:pStyle w:val="TOC2"/>
        <w:tabs>
          <w:tab w:val="right" w:leader="dot" w:pos="8306"/>
        </w:tabs>
      </w:pPr>
      <w:hyperlink w:anchor="_Toc3851" w:history="1">
        <w:r>
          <w:rPr>
            <w:rFonts w:ascii="仿宋" w:eastAsia="仿宋" w:hAnsi="仿宋" w:cs="仿宋" w:hint="eastAsia"/>
            <w:lang w:eastAsia="zh-CN"/>
          </w:rPr>
          <w:t>(一)、产品规划</w:t>
        </w:r>
        <w:r>
          <w:tab/>
        </w:r>
        <w:r>
          <w:fldChar w:fldCharType="begin"/>
        </w:r>
        <w:r>
          <w:instrText xml:space="preserve"> PAGEREF _Toc3851 \h </w:instrText>
        </w:r>
        <w:r>
          <w:fldChar w:fldCharType="separate"/>
        </w:r>
        <w:r>
          <w:t>14</w:t>
        </w:r>
        <w:r>
          <w:fldChar w:fldCharType="end"/>
        </w:r>
      </w:hyperlink>
    </w:p>
    <w:p>
      <w:pPr>
        <w:pStyle w:val="TOC2"/>
        <w:tabs>
          <w:tab w:val="right" w:leader="dot" w:pos="8306"/>
        </w:tabs>
      </w:pPr>
      <w:hyperlink w:anchor="_Toc17816" w:history="1">
        <w:r>
          <w:rPr>
            <w:rFonts w:ascii="仿宋" w:eastAsia="仿宋" w:hAnsi="仿宋" w:cs="仿宋" w:hint="eastAsia"/>
            <w:lang w:eastAsia="zh-CN"/>
          </w:rPr>
          <w:t>(二)、建设规模</w:t>
        </w:r>
        <w:r>
          <w:tab/>
        </w:r>
        <w:r>
          <w:fldChar w:fldCharType="begin"/>
        </w:r>
        <w:r>
          <w:instrText xml:space="preserve"> PAGEREF _Toc17816 \h </w:instrText>
        </w:r>
        <w:r>
          <w:fldChar w:fldCharType="separate"/>
        </w:r>
        <w:r>
          <w:t>15</w:t>
        </w:r>
        <w:r>
          <w:fldChar w:fldCharType="end"/>
        </w:r>
      </w:hyperlink>
    </w:p>
    <w:p>
      <w:pPr>
        <w:pStyle w:val="TOC1"/>
        <w:tabs>
          <w:tab w:val="right" w:leader="dot" w:pos="8306"/>
        </w:tabs>
      </w:pPr>
      <w:hyperlink w:anchor="_Toc11269" w:history="1">
        <w:r>
          <w:rPr>
            <w:rFonts w:ascii="仿宋" w:eastAsia="仿宋" w:hAnsi="仿宋" w:cs="仿宋" w:hint="eastAsia"/>
            <w:lang w:eastAsia="zh-CN"/>
          </w:rPr>
          <w:t>五、矿用防爆电器项目文档管理</w:t>
        </w:r>
        <w:r>
          <w:tab/>
        </w:r>
        <w:r>
          <w:fldChar w:fldCharType="begin"/>
        </w:r>
        <w:r>
          <w:instrText xml:space="preserve"> PAGEREF _Toc11269 \h </w:instrText>
        </w:r>
        <w:r>
          <w:fldChar w:fldCharType="separate"/>
        </w:r>
        <w:r>
          <w:t>16</w:t>
        </w:r>
        <w:r>
          <w:fldChar w:fldCharType="end"/>
        </w:r>
      </w:hyperlink>
    </w:p>
    <w:p>
      <w:pPr>
        <w:pStyle w:val="TOC2"/>
        <w:tabs>
          <w:tab w:val="right" w:leader="dot" w:pos="8306"/>
        </w:tabs>
      </w:pPr>
      <w:hyperlink w:anchor="_Toc11512" w:history="1">
        <w:r>
          <w:rPr>
            <w:rFonts w:ascii="仿宋" w:eastAsia="仿宋" w:hAnsi="仿宋" w:cs="仿宋" w:hint="eastAsia"/>
            <w:lang w:eastAsia="zh-CN"/>
          </w:rPr>
          <w:t>(一)、文档编制与审查</w:t>
        </w:r>
        <w:r>
          <w:tab/>
        </w:r>
        <w:r>
          <w:fldChar w:fldCharType="begin"/>
        </w:r>
        <w:r>
          <w:instrText xml:space="preserve"> PAGEREF _Toc11512 \h </w:instrText>
        </w:r>
        <w:r>
          <w:fldChar w:fldCharType="separate"/>
        </w:r>
        <w:r>
          <w:t>16</w:t>
        </w:r>
        <w:r>
          <w:fldChar w:fldCharType="end"/>
        </w:r>
      </w:hyperlink>
    </w:p>
    <w:p>
      <w:pPr>
        <w:pStyle w:val="TOC2"/>
        <w:tabs>
          <w:tab w:val="right" w:leader="dot" w:pos="8306"/>
        </w:tabs>
      </w:pPr>
      <w:hyperlink w:anchor="_Toc22047" w:history="1">
        <w:r>
          <w:rPr>
            <w:rFonts w:ascii="仿宋" w:eastAsia="仿宋" w:hAnsi="仿宋" w:cs="仿宋" w:hint="eastAsia"/>
            <w:lang w:eastAsia="zh-CN"/>
          </w:rPr>
          <w:t>(二)、文档发布与分发</w:t>
        </w:r>
        <w:r>
          <w:tab/>
        </w:r>
        <w:r>
          <w:fldChar w:fldCharType="begin"/>
        </w:r>
        <w:r>
          <w:instrText xml:space="preserve"> PAGEREF _Toc22047 \h </w:instrText>
        </w:r>
        <w:r>
          <w:fldChar w:fldCharType="separate"/>
        </w:r>
        <w:r>
          <w:t>18</w:t>
        </w:r>
        <w:r>
          <w:fldChar w:fldCharType="end"/>
        </w:r>
      </w:hyperlink>
    </w:p>
    <w:p>
      <w:pPr>
        <w:pStyle w:val="TOC2"/>
        <w:tabs>
          <w:tab w:val="right" w:leader="dot" w:pos="8306"/>
        </w:tabs>
      </w:pPr>
      <w:hyperlink w:anchor="_Toc15511" w:history="1">
        <w:r>
          <w:rPr>
            <w:rFonts w:ascii="仿宋" w:eastAsia="仿宋" w:hAnsi="仿宋" w:cs="仿宋" w:hint="eastAsia"/>
            <w:lang w:eastAsia="zh-CN"/>
          </w:rPr>
          <w:t>(三)、文档存档与归档</w:t>
        </w:r>
        <w:r>
          <w:tab/>
        </w:r>
        <w:r>
          <w:fldChar w:fldCharType="begin"/>
        </w:r>
        <w:r>
          <w:instrText xml:space="preserve"> PAGEREF _Toc15511 \h </w:instrText>
        </w:r>
        <w:r>
          <w:fldChar w:fldCharType="separate"/>
        </w:r>
        <w:r>
          <w:t>18</w:t>
        </w:r>
        <w:r>
          <w:fldChar w:fldCharType="end"/>
        </w:r>
      </w:hyperlink>
    </w:p>
    <w:p>
      <w:pPr>
        <w:pStyle w:val="TOC1"/>
        <w:tabs>
          <w:tab w:val="right" w:leader="dot" w:pos="8306"/>
        </w:tabs>
      </w:pPr>
      <w:hyperlink w:anchor="_Toc29077" w:history="1">
        <w:r>
          <w:rPr>
            <w:rFonts w:ascii="仿宋" w:eastAsia="仿宋" w:hAnsi="仿宋" w:cs="仿宋" w:hint="eastAsia"/>
            <w:lang w:eastAsia="zh-CN"/>
          </w:rPr>
          <w:t>六、矿用防爆电器项目危机管理</w:t>
        </w:r>
        <w:r>
          <w:tab/>
        </w:r>
        <w:r>
          <w:fldChar w:fldCharType="begin"/>
        </w:r>
        <w:r>
          <w:instrText xml:space="preserve"> PAGEREF _Toc29077 \h </w:instrText>
        </w:r>
        <w:r>
          <w:fldChar w:fldCharType="separate"/>
        </w:r>
        <w:r>
          <w:t>20</w:t>
        </w:r>
        <w:r>
          <w:fldChar w:fldCharType="end"/>
        </w:r>
      </w:hyperlink>
    </w:p>
    <w:p>
      <w:pPr>
        <w:pStyle w:val="TOC2"/>
        <w:tabs>
          <w:tab w:val="right" w:leader="dot" w:pos="8306"/>
        </w:tabs>
      </w:pPr>
      <w:hyperlink w:anchor="_Toc11992" w:history="1">
        <w:r>
          <w:rPr>
            <w:rFonts w:ascii="仿宋" w:eastAsia="仿宋" w:hAnsi="仿宋" w:cs="仿宋" w:hint="eastAsia"/>
            <w:lang w:eastAsia="zh-CN"/>
          </w:rPr>
          <w:t>(一)、危机预警与识别</w:t>
        </w:r>
        <w:r>
          <w:tab/>
        </w:r>
        <w:r>
          <w:fldChar w:fldCharType="begin"/>
        </w:r>
        <w:r>
          <w:instrText xml:space="preserve"> PAGEREF _Toc11992 \h </w:instrText>
        </w:r>
        <w:r>
          <w:fldChar w:fldCharType="separate"/>
        </w:r>
        <w:r>
          <w:t>20</w:t>
        </w:r>
        <w:r>
          <w:fldChar w:fldCharType="end"/>
        </w:r>
      </w:hyperlink>
    </w:p>
    <w:p>
      <w:pPr>
        <w:pStyle w:val="TOC2"/>
        <w:tabs>
          <w:tab w:val="right" w:leader="dot" w:pos="8306"/>
        </w:tabs>
      </w:pPr>
      <w:hyperlink w:anchor="_Toc25098" w:history="1">
        <w:r>
          <w:rPr>
            <w:rFonts w:ascii="仿宋" w:eastAsia="仿宋" w:hAnsi="仿宋" w:cs="仿宋" w:hint="eastAsia"/>
            <w:lang w:eastAsia="zh-CN"/>
          </w:rPr>
          <w:t>(二)、危机应对与恢复</w:t>
        </w:r>
        <w:r>
          <w:tab/>
        </w:r>
        <w:r>
          <w:fldChar w:fldCharType="begin"/>
        </w:r>
        <w:r>
          <w:instrText xml:space="preserve"> PAGEREF _Toc25098 \h </w:instrText>
        </w:r>
        <w:r>
          <w:fldChar w:fldCharType="separate"/>
        </w:r>
        <w:r>
          <w:t>21</w:t>
        </w:r>
        <w:r>
          <w:fldChar w:fldCharType="end"/>
        </w:r>
      </w:hyperlink>
    </w:p>
    <w:p>
      <w:pPr>
        <w:pStyle w:val="TOC1"/>
        <w:tabs>
          <w:tab w:val="right" w:leader="dot" w:pos="8306"/>
        </w:tabs>
      </w:pPr>
      <w:hyperlink w:anchor="_Toc18546" w:history="1">
        <w:r>
          <w:rPr>
            <w:rFonts w:ascii="仿宋" w:eastAsia="仿宋" w:hAnsi="仿宋" w:cs="仿宋" w:hint="eastAsia"/>
            <w:lang w:eastAsia="zh-CN"/>
          </w:rPr>
          <w:t>七、矿用防爆电器项目投资规划</w:t>
        </w:r>
        <w:r>
          <w:tab/>
        </w:r>
        <w:r>
          <w:fldChar w:fldCharType="begin"/>
        </w:r>
        <w:r>
          <w:instrText xml:space="preserve"> PAGEREF _Toc18546 \h </w:instrText>
        </w:r>
        <w:r>
          <w:fldChar w:fldCharType="separate"/>
        </w:r>
        <w:r>
          <w:t>22</w:t>
        </w:r>
        <w:r>
          <w:fldChar w:fldCharType="end"/>
        </w:r>
      </w:hyperlink>
    </w:p>
    <w:p>
      <w:pPr>
        <w:pStyle w:val="TOC2"/>
        <w:tabs>
          <w:tab w:val="right" w:leader="dot" w:pos="8306"/>
        </w:tabs>
      </w:pPr>
      <w:hyperlink w:anchor="_Toc4722" w:history="1">
        <w:r>
          <w:rPr>
            <w:rFonts w:ascii="仿宋" w:eastAsia="仿宋" w:hAnsi="仿宋" w:cs="仿宋" w:hint="eastAsia"/>
            <w:lang w:eastAsia="zh-CN"/>
          </w:rPr>
          <w:t>(一)、矿用防爆电器项目总投资估算</w:t>
        </w:r>
        <w:r>
          <w:tab/>
        </w:r>
        <w:r>
          <w:fldChar w:fldCharType="begin"/>
        </w:r>
        <w:r>
          <w:instrText xml:space="preserve"> PAGEREF _Toc4722 \h </w:instrText>
        </w:r>
        <w:r>
          <w:fldChar w:fldCharType="separate"/>
        </w:r>
        <w:r>
          <w:t>22</w:t>
        </w:r>
        <w:r>
          <w:fldChar w:fldCharType="end"/>
        </w:r>
      </w:hyperlink>
    </w:p>
    <w:p>
      <w:pPr>
        <w:pStyle w:val="TOC2"/>
        <w:tabs>
          <w:tab w:val="right" w:leader="dot" w:pos="8306"/>
        </w:tabs>
      </w:pPr>
      <w:hyperlink w:anchor="_Toc1340" w:history="1">
        <w:r>
          <w:rPr>
            <w:rFonts w:ascii="仿宋" w:eastAsia="仿宋" w:hAnsi="仿宋" w:cs="仿宋" w:hint="eastAsia"/>
            <w:lang w:eastAsia="zh-CN"/>
          </w:rPr>
          <w:t>(二)、资金筹措</w:t>
        </w:r>
        <w:r>
          <w:tab/>
        </w:r>
        <w:r>
          <w:fldChar w:fldCharType="begin"/>
        </w:r>
        <w:r>
          <w:instrText xml:space="preserve"> PAGEREF _Toc1340 \h </w:instrText>
        </w:r>
        <w:r>
          <w:fldChar w:fldCharType="separate"/>
        </w:r>
        <w:r>
          <w:t>23</w:t>
        </w:r>
        <w:r>
          <w:fldChar w:fldCharType="end"/>
        </w:r>
      </w:hyperlink>
    </w:p>
    <w:p>
      <w:pPr>
        <w:pStyle w:val="TOC1"/>
        <w:tabs>
          <w:tab w:val="right" w:leader="dot" w:pos="8306"/>
        </w:tabs>
      </w:pPr>
      <w:hyperlink w:anchor="_Toc8496" w:history="1">
        <w:r>
          <w:rPr>
            <w:rFonts w:ascii="仿宋" w:eastAsia="仿宋" w:hAnsi="仿宋" w:cs="仿宋" w:hint="eastAsia"/>
            <w:lang w:eastAsia="zh-CN"/>
          </w:rPr>
          <w:t>八、矿用防爆电器项目风险管理</w:t>
        </w:r>
        <w:r>
          <w:tab/>
        </w:r>
        <w:r>
          <w:fldChar w:fldCharType="begin"/>
        </w:r>
        <w:r>
          <w:instrText xml:space="preserve"> PAGEREF _Toc8496 \h </w:instrText>
        </w:r>
        <w:r>
          <w:fldChar w:fldCharType="separate"/>
        </w:r>
        <w:r>
          <w:t>24</w:t>
        </w:r>
        <w:r>
          <w:fldChar w:fldCharType="end"/>
        </w:r>
      </w:hyperlink>
    </w:p>
    <w:p>
      <w:pPr>
        <w:pStyle w:val="TOC2"/>
        <w:tabs>
          <w:tab w:val="right" w:leader="dot" w:pos="8306"/>
        </w:tabs>
      </w:pPr>
      <w:hyperlink w:anchor="_Toc31821" w:history="1">
        <w:r>
          <w:rPr>
            <w:rFonts w:ascii="仿宋" w:eastAsia="仿宋" w:hAnsi="仿宋" w:cs="仿宋" w:hint="eastAsia"/>
            <w:lang w:eastAsia="zh-CN"/>
          </w:rPr>
          <w:t>(一)、风险识别与评估</w:t>
        </w:r>
        <w:r>
          <w:tab/>
        </w:r>
        <w:r>
          <w:fldChar w:fldCharType="begin"/>
        </w:r>
        <w:r>
          <w:instrText xml:space="preserve"> PAGEREF _Toc31821 \h </w:instrText>
        </w:r>
        <w:r>
          <w:fldChar w:fldCharType="separate"/>
        </w:r>
        <w:r>
          <w:t>24</w:t>
        </w:r>
        <w:r>
          <w:fldChar w:fldCharType="end"/>
        </w:r>
      </w:hyperlink>
    </w:p>
    <w:p>
      <w:pPr>
        <w:pStyle w:val="TOC2"/>
        <w:tabs>
          <w:tab w:val="right" w:leader="dot" w:pos="8306"/>
        </w:tabs>
      </w:pPr>
      <w:hyperlink w:anchor="_Toc31289" w:history="1">
        <w:r>
          <w:rPr>
            <w:rFonts w:ascii="仿宋" w:eastAsia="仿宋" w:hAnsi="仿宋" w:cs="仿宋" w:hint="eastAsia"/>
            <w:lang w:eastAsia="zh-CN"/>
          </w:rPr>
          <w:t>(二)、风险应对策略</w:t>
        </w:r>
        <w:r>
          <w:tab/>
        </w:r>
        <w:r>
          <w:fldChar w:fldCharType="begin"/>
        </w:r>
        <w:r>
          <w:instrText xml:space="preserve"> PAGEREF _Toc31289 \h </w:instrText>
        </w:r>
        <w:r>
          <w:fldChar w:fldCharType="separate"/>
        </w:r>
        <w:r>
          <w:t>25</w:t>
        </w:r>
        <w:r>
          <w:fldChar w:fldCharType="end"/>
        </w:r>
      </w:hyperlink>
    </w:p>
    <w:p>
      <w:pPr>
        <w:pStyle w:val="TOC2"/>
        <w:tabs>
          <w:tab w:val="right" w:leader="dot" w:pos="8306"/>
        </w:tabs>
      </w:pPr>
      <w:hyperlink w:anchor="_Toc15897" w:history="1">
        <w:r>
          <w:rPr>
            <w:rFonts w:ascii="仿宋" w:eastAsia="仿宋" w:hAnsi="仿宋" w:cs="仿宋" w:hint="eastAsia"/>
            <w:lang w:eastAsia="zh-CN"/>
          </w:rPr>
          <w:t>(三)、风险监控与控制</w:t>
        </w:r>
        <w:r>
          <w:tab/>
        </w:r>
        <w:r>
          <w:fldChar w:fldCharType="begin"/>
        </w:r>
        <w:r>
          <w:instrText xml:space="preserve"> PAGEREF _Toc15897 \h </w:instrText>
        </w:r>
        <w:r>
          <w:fldChar w:fldCharType="separate"/>
        </w:r>
        <w:r>
          <w:t>27</w:t>
        </w:r>
        <w:r>
          <w:fldChar w:fldCharType="end"/>
        </w:r>
      </w:hyperlink>
    </w:p>
    <w:p>
      <w:pPr>
        <w:pStyle w:val="TOC1"/>
        <w:tabs>
          <w:tab w:val="right" w:leader="dot" w:pos="8306"/>
        </w:tabs>
      </w:pPr>
      <w:hyperlink w:anchor="_Toc14142" w:history="1">
        <w:r>
          <w:rPr>
            <w:rFonts w:ascii="仿宋" w:eastAsia="仿宋" w:hAnsi="仿宋" w:cs="仿宋" w:hint="eastAsia"/>
            <w:lang w:eastAsia="zh-CN"/>
          </w:rPr>
          <w:t>九、矿用防爆电器项目技术管理</w:t>
        </w:r>
        <w:r>
          <w:tab/>
        </w:r>
        <w:r>
          <w:fldChar w:fldCharType="begin"/>
        </w:r>
        <w:r>
          <w:instrText xml:space="preserve"> PAGEREF _Toc14142 \h </w:instrText>
        </w:r>
        <w:r>
          <w:fldChar w:fldCharType="separate"/>
        </w:r>
        <w:r>
          <w:t>28</w:t>
        </w:r>
        <w:r>
          <w:fldChar w:fldCharType="end"/>
        </w:r>
      </w:hyperlink>
    </w:p>
    <w:p>
      <w:pPr>
        <w:pStyle w:val="TOC2"/>
        <w:tabs>
          <w:tab w:val="right" w:leader="dot" w:pos="8306"/>
        </w:tabs>
      </w:pPr>
      <w:hyperlink w:anchor="_Toc17521" w:history="1">
        <w:r>
          <w:rPr>
            <w:rFonts w:ascii="仿宋" w:eastAsia="仿宋" w:hAnsi="仿宋" w:cs="仿宋" w:hint="eastAsia"/>
            <w:lang w:eastAsia="zh-CN"/>
          </w:rPr>
          <w:t>(一)、技术方案选用方向</w:t>
        </w:r>
        <w:r>
          <w:tab/>
        </w:r>
        <w:r>
          <w:fldChar w:fldCharType="begin"/>
        </w:r>
        <w:r>
          <w:instrText xml:space="preserve"> PAGEREF _Toc17521 \h </w:instrText>
        </w:r>
        <w:r>
          <w:fldChar w:fldCharType="separate"/>
        </w:r>
        <w:r>
          <w:t>28</w:t>
        </w:r>
        <w:r>
          <w:fldChar w:fldCharType="end"/>
        </w:r>
      </w:hyperlink>
    </w:p>
    <w:p>
      <w:pPr>
        <w:pStyle w:val="TOC2"/>
        <w:tabs>
          <w:tab w:val="right" w:leader="dot" w:pos="8306"/>
        </w:tabs>
      </w:pPr>
      <w:hyperlink w:anchor="_Toc7717" w:history="1">
        <w:r>
          <w:rPr>
            <w:rFonts w:ascii="仿宋" w:eastAsia="仿宋" w:hAnsi="仿宋" w:cs="仿宋" w:hint="eastAsia"/>
            <w:lang w:eastAsia="zh-CN"/>
          </w:rPr>
          <w:t>(二)、工艺技术方案选用原则</w:t>
        </w:r>
        <w:r>
          <w:tab/>
        </w:r>
        <w:r>
          <w:fldChar w:fldCharType="begin"/>
        </w:r>
        <w:r>
          <w:instrText xml:space="preserve"> PAGEREF _Toc7717 \h </w:instrText>
        </w:r>
        <w:r>
          <w:fldChar w:fldCharType="separate"/>
        </w:r>
        <w:r>
          <w:t>30</w:t>
        </w:r>
        <w:r>
          <w:fldChar w:fldCharType="end"/>
        </w:r>
      </w:hyperlink>
    </w:p>
    <w:p>
      <w:pPr>
        <w:pStyle w:val="TOC2"/>
        <w:tabs>
          <w:tab w:val="right" w:leader="dot" w:pos="8306"/>
        </w:tabs>
      </w:pPr>
      <w:hyperlink w:anchor="_Toc2961" w:history="1">
        <w:r>
          <w:rPr>
            <w:rFonts w:ascii="仿宋" w:eastAsia="仿宋" w:hAnsi="仿宋" w:cs="仿宋" w:hint="eastAsia"/>
            <w:lang w:eastAsia="zh-CN"/>
          </w:rPr>
          <w:t>(三)、工艺技术方案要求</w:t>
        </w:r>
        <w:r>
          <w:tab/>
        </w:r>
        <w:r>
          <w:fldChar w:fldCharType="begin"/>
        </w:r>
        <w:r>
          <w:instrText xml:space="preserve"> PAGEREF _Toc2961 \h </w:instrText>
        </w:r>
        <w:r>
          <w:fldChar w:fldCharType="separate"/>
        </w:r>
        <w:r>
          <w:t>32</w:t>
        </w:r>
        <w:r>
          <w:fldChar w:fldCharType="end"/>
        </w:r>
      </w:hyperlink>
    </w:p>
    <w:p>
      <w:pPr>
        <w:pStyle w:val="TOC1"/>
        <w:tabs>
          <w:tab w:val="right" w:leader="dot" w:pos="8306"/>
        </w:tabs>
      </w:pPr>
      <w:hyperlink w:anchor="_Toc6240" w:history="1">
        <w:r>
          <w:rPr>
            <w:rFonts w:ascii="仿宋" w:eastAsia="仿宋" w:hAnsi="仿宋" w:cs="仿宋" w:hint="eastAsia"/>
            <w:lang w:eastAsia="zh-CN"/>
          </w:rPr>
          <w:t>十、矿用防爆电器项目人力资源管理</w:t>
        </w:r>
        <w:r>
          <w:tab/>
        </w:r>
        <w:r>
          <w:fldChar w:fldCharType="begin"/>
        </w:r>
        <w:r>
          <w:instrText xml:space="preserve"> PAGEREF _Toc6240 \h </w:instrText>
        </w:r>
        <w:r>
          <w:fldChar w:fldCharType="separate"/>
        </w:r>
        <w:r>
          <w:t>34</w:t>
        </w:r>
        <w:r>
          <w:fldChar w:fldCharType="end"/>
        </w:r>
      </w:hyperlink>
    </w:p>
    <w:p>
      <w:pPr>
        <w:pStyle w:val="TOC2"/>
        <w:tabs>
          <w:tab w:val="right" w:leader="dot" w:pos="8306"/>
        </w:tabs>
      </w:pPr>
      <w:hyperlink w:anchor="_Toc25769" w:history="1">
        <w:r>
          <w:rPr>
            <w:rFonts w:ascii="仿宋" w:eastAsia="仿宋" w:hAnsi="仿宋" w:cs="仿宋" w:hint="eastAsia"/>
            <w:lang w:eastAsia="zh-CN"/>
          </w:rPr>
          <w:t>(一)、建立健全的预算管理制度</w:t>
        </w:r>
        <w:r>
          <w:tab/>
        </w:r>
        <w:r>
          <w:fldChar w:fldCharType="begin"/>
        </w:r>
        <w:r>
          <w:instrText xml:space="preserve"> PAGEREF _Toc25769 \h </w:instrText>
        </w:r>
        <w:r>
          <w:fldChar w:fldCharType="separate"/>
        </w:r>
        <w:r>
          <w:t>34</w:t>
        </w:r>
        <w:r>
          <w:fldChar w:fldCharType="end"/>
        </w:r>
      </w:hyperlink>
    </w:p>
    <w:p>
      <w:pPr>
        <w:pStyle w:val="TOC2"/>
        <w:tabs>
          <w:tab w:val="right" w:leader="dot" w:pos="8306"/>
        </w:tabs>
      </w:pPr>
      <w:hyperlink w:anchor="_Toc4576" w:history="1">
        <w:r>
          <w:rPr>
            <w:rFonts w:ascii="仿宋" w:eastAsia="仿宋" w:hAnsi="仿宋" w:cs="仿宋" w:hint="eastAsia"/>
            <w:lang w:eastAsia="zh-CN"/>
          </w:rPr>
          <w:t>(二)、加强资金流动监控</w:t>
        </w:r>
        <w:r>
          <w:tab/>
        </w:r>
        <w:r>
          <w:fldChar w:fldCharType="begin"/>
        </w:r>
        <w:r>
          <w:instrText xml:space="preserve"> PAGEREF _Toc4576 \h </w:instrText>
        </w:r>
        <w:r>
          <w:fldChar w:fldCharType="separate"/>
        </w:r>
        <w:r>
          <w:t>36</w:t>
        </w:r>
        <w:r>
          <w:fldChar w:fldCharType="end"/>
        </w:r>
      </w:hyperlink>
    </w:p>
    <w:p>
      <w:pPr>
        <w:pStyle w:val="TOC2"/>
        <w:tabs>
          <w:tab w:val="right" w:leader="dot" w:pos="8306"/>
        </w:tabs>
      </w:pPr>
      <w:hyperlink w:anchor="_Toc21877" w:history="1">
        <w:r>
          <w:rPr>
            <w:rFonts w:ascii="仿宋" w:eastAsia="仿宋" w:hAnsi="仿宋" w:cs="仿宋" w:hint="eastAsia"/>
            <w:lang w:eastAsia="zh-CN"/>
          </w:rPr>
          <w:t>(三)、制定完善的风险控制机制</w:t>
        </w:r>
        <w:r>
          <w:tab/>
        </w:r>
        <w:r>
          <w:fldChar w:fldCharType="begin"/>
        </w:r>
        <w:r>
          <w:instrText xml:space="preserve"> PAGEREF _Toc21877 \h </w:instrText>
        </w:r>
        <w:r>
          <w:fldChar w:fldCharType="separate"/>
        </w:r>
        <w:r>
          <w:t>37</w:t>
        </w:r>
        <w:r>
          <w:fldChar w:fldCharType="end"/>
        </w:r>
      </w:hyperlink>
    </w:p>
    <w:p>
      <w:pPr>
        <w:pStyle w:val="TOC2"/>
        <w:tabs>
          <w:tab w:val="right" w:leader="dot" w:pos="8306"/>
        </w:tabs>
      </w:pPr>
      <w:hyperlink w:anchor="_Toc25781" w:history="1">
        <w:r>
          <w:rPr>
            <w:rFonts w:ascii="仿宋" w:eastAsia="仿宋" w:hAnsi="仿宋" w:cs="仿宋" w:hint="eastAsia"/>
            <w:lang w:eastAsia="zh-CN"/>
          </w:rPr>
          <w:t>(四)、优化成本管理</w:t>
        </w:r>
        <w:r>
          <w:tab/>
        </w:r>
        <w:r>
          <w:fldChar w:fldCharType="begin"/>
        </w:r>
        <w:r>
          <w:instrText xml:space="preserve"> PAGEREF _Toc25781 \h </w:instrText>
        </w:r>
        <w:r>
          <w:fldChar w:fldCharType="separate"/>
        </w:r>
        <w:r>
          <w:t>38</w:t>
        </w:r>
        <w:r>
          <w:fldChar w:fldCharType="end"/>
        </w:r>
      </w:hyperlink>
    </w:p>
    <w:p>
      <w:pPr>
        <w:pStyle w:val="TOC1"/>
        <w:tabs>
          <w:tab w:val="right" w:leader="dot" w:pos="8306"/>
        </w:tabs>
      </w:pPr>
      <w:hyperlink w:anchor="_Toc13803" w:history="1">
        <w:r>
          <w:rPr>
            <w:rFonts w:ascii="仿宋" w:eastAsia="仿宋" w:hAnsi="仿宋" w:cs="仿宋" w:hint="eastAsia"/>
            <w:lang w:eastAsia="zh-CN"/>
          </w:rPr>
          <w:t>十一、生产安全保护</w:t>
        </w:r>
        <w:r>
          <w:tab/>
        </w:r>
        <w:r>
          <w:fldChar w:fldCharType="begin"/>
        </w:r>
        <w:r>
          <w:instrText xml:space="preserve"> PAGEREF _Toc13803 \h </w:instrText>
        </w:r>
        <w:r>
          <w:fldChar w:fldCharType="separate"/>
        </w:r>
        <w:r>
          <w:t>40</w:t>
        </w:r>
        <w:r>
          <w:fldChar w:fldCharType="end"/>
        </w:r>
      </w:hyperlink>
    </w:p>
    <w:p>
      <w:pPr>
        <w:pStyle w:val="TOC2"/>
        <w:tabs>
          <w:tab w:val="right" w:leader="dot" w:pos="8306"/>
        </w:tabs>
      </w:pPr>
      <w:hyperlink w:anchor="_Toc24217" w:history="1">
        <w:r>
          <w:rPr>
            <w:rFonts w:ascii="仿宋" w:eastAsia="仿宋" w:hAnsi="仿宋" w:cs="仿宋" w:hint="eastAsia"/>
            <w:lang w:eastAsia="zh-CN"/>
          </w:rPr>
          <w:t>(一)、消防安全</w:t>
        </w:r>
        <w:r>
          <w:tab/>
        </w:r>
        <w:r>
          <w:fldChar w:fldCharType="begin"/>
        </w:r>
        <w:r>
          <w:instrText xml:space="preserve"> PAGEREF _Toc24217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3" w:history="1">
        <w:r>
          <w:rPr>
            <w:rFonts w:ascii="仿宋" w:eastAsia="仿宋" w:hAnsi="仿宋" w:cs="仿宋" w:hint="eastAsia"/>
            <w:lang w:eastAsia="zh-CN"/>
          </w:rPr>
          <w:t>(二)、防火防爆总图布置措施</w:t>
        </w:r>
        <w:r>
          <w:tab/>
        </w:r>
        <w:r>
          <w:fldChar w:fldCharType="begin"/>
        </w:r>
        <w:r>
          <w:instrText xml:space="preserve"> PAGEREF _Toc1033 \h </w:instrText>
        </w:r>
        <w:r>
          <w:fldChar w:fldCharType="separate"/>
        </w:r>
        <w:r>
          <w:t>41</w:t>
        </w:r>
        <w:r>
          <w:fldChar w:fldCharType="end"/>
        </w:r>
      </w:hyperlink>
    </w:p>
    <w:p>
      <w:pPr>
        <w:pStyle w:val="TOC2"/>
        <w:tabs>
          <w:tab w:val="right" w:leader="dot" w:pos="8306"/>
        </w:tabs>
      </w:pPr>
      <w:hyperlink w:anchor="_Toc6144" w:history="1">
        <w:r>
          <w:rPr>
            <w:rFonts w:ascii="仿宋" w:eastAsia="仿宋" w:hAnsi="仿宋" w:cs="仿宋" w:hint="eastAsia"/>
            <w:lang w:eastAsia="zh-CN"/>
          </w:rPr>
          <w:t>(三)、自然灾害防范措施</w:t>
        </w:r>
        <w:r>
          <w:tab/>
        </w:r>
        <w:r>
          <w:fldChar w:fldCharType="begin"/>
        </w:r>
        <w:r>
          <w:instrText xml:space="preserve"> PAGEREF _Toc6144 \h </w:instrText>
        </w:r>
        <w:r>
          <w:fldChar w:fldCharType="separate"/>
        </w:r>
        <w:r>
          <w:t>42</w:t>
        </w:r>
        <w:r>
          <w:fldChar w:fldCharType="end"/>
        </w:r>
      </w:hyperlink>
    </w:p>
    <w:p>
      <w:pPr>
        <w:pStyle w:val="TOC2"/>
        <w:tabs>
          <w:tab w:val="right" w:leader="dot" w:pos="8306"/>
        </w:tabs>
      </w:pPr>
      <w:hyperlink w:anchor="_Toc26427" w:history="1">
        <w:r>
          <w:rPr>
            <w:rFonts w:ascii="仿宋" w:eastAsia="仿宋" w:hAnsi="仿宋" w:cs="仿宋" w:hint="eastAsia"/>
            <w:lang w:eastAsia="zh-CN"/>
          </w:rPr>
          <w:t>(四)、安全色及安全标志使用要求</w:t>
        </w:r>
        <w:r>
          <w:tab/>
        </w:r>
        <w:r>
          <w:fldChar w:fldCharType="begin"/>
        </w:r>
        <w:r>
          <w:instrText xml:space="preserve"> PAGEREF _Toc26427 \h </w:instrText>
        </w:r>
        <w:r>
          <w:fldChar w:fldCharType="separate"/>
        </w:r>
        <w:r>
          <w:t>43</w:t>
        </w:r>
        <w:r>
          <w:fldChar w:fldCharType="end"/>
        </w:r>
      </w:hyperlink>
    </w:p>
    <w:p>
      <w:pPr>
        <w:pStyle w:val="TOC2"/>
        <w:tabs>
          <w:tab w:val="right" w:leader="dot" w:pos="8306"/>
        </w:tabs>
      </w:pPr>
      <w:hyperlink w:anchor="_Toc20567" w:history="1">
        <w:r>
          <w:rPr>
            <w:rFonts w:ascii="仿宋" w:eastAsia="仿宋" w:hAnsi="仿宋" w:cs="仿宋" w:hint="eastAsia"/>
            <w:lang w:eastAsia="zh-CN"/>
          </w:rPr>
          <w:t>(五)、防尘防毒措施</w:t>
        </w:r>
        <w:r>
          <w:tab/>
        </w:r>
        <w:r>
          <w:fldChar w:fldCharType="begin"/>
        </w:r>
        <w:r>
          <w:instrText xml:space="preserve"> PAGEREF _Toc20567 \h </w:instrText>
        </w:r>
        <w:r>
          <w:fldChar w:fldCharType="separate"/>
        </w:r>
        <w:r>
          <w:t>44</w:t>
        </w:r>
        <w:r>
          <w:fldChar w:fldCharType="end"/>
        </w:r>
      </w:hyperlink>
    </w:p>
    <w:p>
      <w:pPr>
        <w:pStyle w:val="TOC2"/>
        <w:tabs>
          <w:tab w:val="right" w:leader="dot" w:pos="8306"/>
        </w:tabs>
      </w:pPr>
      <w:hyperlink w:anchor="_Toc26631" w:history="1">
        <w:r>
          <w:rPr>
            <w:rFonts w:ascii="仿宋" w:eastAsia="仿宋" w:hAnsi="仿宋" w:cs="仿宋" w:hint="eastAsia"/>
            <w:lang w:eastAsia="zh-CN"/>
          </w:rPr>
          <w:t>(六)、防静电、触电防护及防雷措施</w:t>
        </w:r>
        <w:r>
          <w:tab/>
        </w:r>
        <w:r>
          <w:fldChar w:fldCharType="begin"/>
        </w:r>
        <w:r>
          <w:instrText xml:space="preserve"> PAGEREF _Toc26631 \h </w:instrText>
        </w:r>
        <w:r>
          <w:fldChar w:fldCharType="separate"/>
        </w:r>
        <w:r>
          <w:t>45</w:t>
        </w:r>
        <w:r>
          <w:fldChar w:fldCharType="end"/>
        </w:r>
      </w:hyperlink>
    </w:p>
    <w:p>
      <w:pPr>
        <w:pStyle w:val="TOC2"/>
        <w:tabs>
          <w:tab w:val="right" w:leader="dot" w:pos="8306"/>
        </w:tabs>
      </w:pPr>
      <w:hyperlink w:anchor="_Toc24992" w:history="1">
        <w:r>
          <w:rPr>
            <w:rFonts w:ascii="仿宋" w:eastAsia="仿宋" w:hAnsi="仿宋" w:cs="仿宋" w:hint="eastAsia"/>
            <w:lang w:eastAsia="zh-CN"/>
          </w:rPr>
          <w:t>(七)、机械设备安全保障措施</w:t>
        </w:r>
        <w:r>
          <w:tab/>
        </w:r>
        <w:r>
          <w:fldChar w:fldCharType="begin"/>
        </w:r>
        <w:r>
          <w:instrText xml:space="preserve"> PAGEREF _Toc24992 \h </w:instrText>
        </w:r>
        <w:r>
          <w:fldChar w:fldCharType="separate"/>
        </w:r>
        <w:r>
          <w:t>47</w:t>
        </w:r>
        <w:r>
          <w:fldChar w:fldCharType="end"/>
        </w:r>
      </w:hyperlink>
    </w:p>
    <w:p>
      <w:pPr>
        <w:pStyle w:val="TOC1"/>
        <w:tabs>
          <w:tab w:val="right" w:leader="dot" w:pos="8306"/>
        </w:tabs>
      </w:pPr>
      <w:hyperlink w:anchor="_Toc17869" w:history="1">
        <w:r>
          <w:rPr>
            <w:rFonts w:ascii="仿宋" w:eastAsia="仿宋" w:hAnsi="仿宋" w:cs="仿宋" w:hint="eastAsia"/>
            <w:lang w:eastAsia="zh-CN"/>
          </w:rPr>
          <w:t>十二、矿用防爆电器项目计划安排</w:t>
        </w:r>
        <w:r>
          <w:tab/>
        </w:r>
        <w:r>
          <w:fldChar w:fldCharType="begin"/>
        </w:r>
        <w:r>
          <w:instrText xml:space="preserve"> PAGEREF _Toc17869 \h </w:instrText>
        </w:r>
        <w:r>
          <w:fldChar w:fldCharType="separate"/>
        </w:r>
        <w:r>
          <w:t>48</w:t>
        </w:r>
        <w:r>
          <w:fldChar w:fldCharType="end"/>
        </w:r>
      </w:hyperlink>
    </w:p>
    <w:p>
      <w:pPr>
        <w:pStyle w:val="TOC2"/>
        <w:tabs>
          <w:tab w:val="right" w:leader="dot" w:pos="8306"/>
        </w:tabs>
      </w:pPr>
      <w:hyperlink w:anchor="_Toc11661" w:history="1">
        <w:r>
          <w:rPr>
            <w:rFonts w:ascii="仿宋" w:eastAsia="仿宋" w:hAnsi="仿宋" w:cs="仿宋" w:hint="eastAsia"/>
            <w:lang w:eastAsia="zh-CN"/>
          </w:rPr>
          <w:t>(一)、建设周期</w:t>
        </w:r>
        <w:r>
          <w:tab/>
        </w:r>
        <w:r>
          <w:fldChar w:fldCharType="begin"/>
        </w:r>
        <w:r>
          <w:instrText xml:space="preserve"> PAGEREF _Toc11661 \h </w:instrText>
        </w:r>
        <w:r>
          <w:fldChar w:fldCharType="separate"/>
        </w:r>
        <w:r>
          <w:t>48</w:t>
        </w:r>
        <w:r>
          <w:fldChar w:fldCharType="end"/>
        </w:r>
      </w:hyperlink>
    </w:p>
    <w:p>
      <w:pPr>
        <w:pStyle w:val="TOC2"/>
        <w:tabs>
          <w:tab w:val="right" w:leader="dot" w:pos="8306"/>
        </w:tabs>
      </w:pPr>
      <w:hyperlink w:anchor="_Toc25574" w:history="1">
        <w:r>
          <w:rPr>
            <w:rFonts w:ascii="仿宋" w:eastAsia="仿宋" w:hAnsi="仿宋" w:cs="仿宋" w:hint="eastAsia"/>
            <w:lang w:eastAsia="zh-CN"/>
          </w:rPr>
          <w:t>(二)、建设进度</w:t>
        </w:r>
        <w:r>
          <w:tab/>
        </w:r>
        <w:r>
          <w:fldChar w:fldCharType="begin"/>
        </w:r>
        <w:r>
          <w:instrText xml:space="preserve"> PAGEREF _Toc25574 \h </w:instrText>
        </w:r>
        <w:r>
          <w:fldChar w:fldCharType="separate"/>
        </w:r>
        <w:r>
          <w:t>49</w:t>
        </w:r>
        <w:r>
          <w:fldChar w:fldCharType="end"/>
        </w:r>
      </w:hyperlink>
    </w:p>
    <w:p>
      <w:pPr>
        <w:pStyle w:val="TOC2"/>
        <w:tabs>
          <w:tab w:val="right" w:leader="dot" w:pos="8306"/>
        </w:tabs>
      </w:pPr>
      <w:hyperlink w:anchor="_Toc14530" w:history="1">
        <w:r>
          <w:rPr>
            <w:rFonts w:ascii="仿宋" w:eastAsia="仿宋" w:hAnsi="仿宋" w:cs="仿宋" w:hint="eastAsia"/>
            <w:lang w:eastAsia="zh-CN"/>
          </w:rPr>
          <w:t>(三)、进度安排注意事项</w:t>
        </w:r>
        <w:r>
          <w:tab/>
        </w:r>
        <w:r>
          <w:fldChar w:fldCharType="begin"/>
        </w:r>
        <w:r>
          <w:instrText xml:space="preserve"> PAGEREF _Toc14530 \h </w:instrText>
        </w:r>
        <w:r>
          <w:fldChar w:fldCharType="separate"/>
        </w:r>
        <w:r>
          <w:t>50</w:t>
        </w:r>
        <w:r>
          <w:fldChar w:fldCharType="end"/>
        </w:r>
      </w:hyperlink>
    </w:p>
    <w:p>
      <w:pPr>
        <w:pStyle w:val="TOC2"/>
        <w:tabs>
          <w:tab w:val="right" w:leader="dot" w:pos="8306"/>
        </w:tabs>
      </w:pPr>
      <w:hyperlink w:anchor="_Toc20586" w:history="1">
        <w:r>
          <w:rPr>
            <w:rFonts w:ascii="仿宋" w:eastAsia="仿宋" w:hAnsi="仿宋" w:cs="仿宋" w:hint="eastAsia"/>
            <w:lang w:eastAsia="zh-CN"/>
          </w:rPr>
          <w:t>(四)、人力资源配置</w:t>
        </w:r>
        <w:r>
          <w:tab/>
        </w:r>
        <w:r>
          <w:fldChar w:fldCharType="begin"/>
        </w:r>
        <w:r>
          <w:instrText xml:space="preserve"> PAGEREF _Toc20586 \h </w:instrText>
        </w:r>
        <w:r>
          <w:fldChar w:fldCharType="separate"/>
        </w:r>
        <w:r>
          <w:t>51</w:t>
        </w:r>
        <w:r>
          <w:fldChar w:fldCharType="end"/>
        </w:r>
      </w:hyperlink>
    </w:p>
    <w:p>
      <w:pPr>
        <w:pStyle w:val="TOC1"/>
        <w:tabs>
          <w:tab w:val="right" w:leader="dot" w:pos="8306"/>
        </w:tabs>
      </w:pPr>
      <w:hyperlink w:anchor="_Toc3310" w:history="1">
        <w:r>
          <w:rPr>
            <w:rFonts w:ascii="仿宋" w:eastAsia="仿宋" w:hAnsi="仿宋" w:cs="仿宋" w:hint="eastAsia"/>
            <w:lang w:eastAsia="zh-CN"/>
          </w:rPr>
          <w:t>十三、矿用防爆电器项目实施时间节点</w:t>
        </w:r>
        <w:r>
          <w:tab/>
        </w:r>
        <w:r>
          <w:fldChar w:fldCharType="begin"/>
        </w:r>
        <w:r>
          <w:instrText xml:space="preserve"> PAGEREF _Toc3310 \h </w:instrText>
        </w:r>
        <w:r>
          <w:fldChar w:fldCharType="separate"/>
        </w:r>
        <w:r>
          <w:t>52</w:t>
        </w:r>
        <w:r>
          <w:fldChar w:fldCharType="end"/>
        </w:r>
      </w:hyperlink>
    </w:p>
    <w:p>
      <w:pPr>
        <w:pStyle w:val="TOC2"/>
        <w:tabs>
          <w:tab w:val="right" w:leader="dot" w:pos="8306"/>
        </w:tabs>
      </w:pPr>
      <w:hyperlink w:anchor="_Toc14939" w:history="1">
        <w:r>
          <w:rPr>
            <w:rFonts w:ascii="仿宋" w:eastAsia="仿宋" w:hAnsi="仿宋" w:cs="仿宋" w:hint="eastAsia"/>
            <w:lang w:eastAsia="zh-CN"/>
          </w:rPr>
          <w:t>(一)、矿用防爆电器项目启动阶段时间节点</w:t>
        </w:r>
        <w:r>
          <w:tab/>
        </w:r>
        <w:r>
          <w:fldChar w:fldCharType="begin"/>
        </w:r>
        <w:r>
          <w:instrText xml:space="preserve"> PAGEREF _Toc14939 \h </w:instrText>
        </w:r>
        <w:r>
          <w:fldChar w:fldCharType="separate"/>
        </w:r>
        <w:r>
          <w:t>52</w:t>
        </w:r>
        <w:r>
          <w:fldChar w:fldCharType="end"/>
        </w:r>
      </w:hyperlink>
    </w:p>
    <w:p>
      <w:pPr>
        <w:pStyle w:val="TOC2"/>
        <w:tabs>
          <w:tab w:val="right" w:leader="dot" w:pos="8306"/>
        </w:tabs>
      </w:pPr>
      <w:hyperlink w:anchor="_Toc213" w:history="1">
        <w:r>
          <w:rPr>
            <w:rFonts w:ascii="仿宋" w:eastAsia="仿宋" w:hAnsi="仿宋" w:cs="仿宋" w:hint="eastAsia"/>
            <w:lang w:eastAsia="zh-CN"/>
          </w:rPr>
          <w:t>(二)、矿用防爆电器项目执行阶段时间节点</w:t>
        </w:r>
        <w:r>
          <w:tab/>
        </w:r>
        <w:r>
          <w:fldChar w:fldCharType="begin"/>
        </w:r>
        <w:r>
          <w:instrText xml:space="preserve"> PAGEREF _Toc213 \h </w:instrText>
        </w:r>
        <w:r>
          <w:fldChar w:fldCharType="separate"/>
        </w:r>
        <w:r>
          <w:t>54</w:t>
        </w:r>
        <w:r>
          <w:fldChar w:fldCharType="end"/>
        </w:r>
      </w:hyperlink>
    </w:p>
    <w:p>
      <w:pPr>
        <w:pStyle w:val="TOC2"/>
        <w:tabs>
          <w:tab w:val="right" w:leader="dot" w:pos="8306"/>
        </w:tabs>
      </w:pPr>
      <w:hyperlink w:anchor="_Toc6676" w:history="1">
        <w:r>
          <w:rPr>
            <w:rFonts w:ascii="仿宋" w:eastAsia="仿宋" w:hAnsi="仿宋" w:cs="仿宋" w:hint="eastAsia"/>
            <w:lang w:eastAsia="zh-CN"/>
          </w:rPr>
          <w:t>(三)、矿用防爆电器项目完成阶段时间节点</w:t>
        </w:r>
        <w:r>
          <w:tab/>
        </w:r>
        <w:r>
          <w:fldChar w:fldCharType="begin"/>
        </w:r>
        <w:r>
          <w:instrText xml:space="preserve"> PAGEREF _Toc6676 \h </w:instrText>
        </w:r>
        <w:r>
          <w:fldChar w:fldCharType="separate"/>
        </w:r>
        <w:r>
          <w:t>55</w:t>
        </w:r>
        <w:r>
          <w:fldChar w:fldCharType="end"/>
        </w:r>
      </w:hyperlink>
    </w:p>
    <w:p>
      <w:pPr>
        <w:pStyle w:val="TOC1"/>
        <w:tabs>
          <w:tab w:val="right" w:leader="dot" w:pos="8306"/>
        </w:tabs>
      </w:pPr>
      <w:hyperlink w:anchor="_Toc15746" w:history="1">
        <w:r>
          <w:rPr>
            <w:rFonts w:ascii="仿宋" w:eastAsia="仿宋" w:hAnsi="仿宋" w:cs="仿宋" w:hint="eastAsia"/>
            <w:lang w:eastAsia="zh-CN"/>
          </w:rPr>
          <w:t>十四、矿用防爆电器项目实施保障措施</w:t>
        </w:r>
        <w:r>
          <w:tab/>
        </w:r>
        <w:r>
          <w:fldChar w:fldCharType="begin"/>
        </w:r>
        <w:r>
          <w:instrText xml:space="preserve"> PAGEREF _Toc15746 \h </w:instrText>
        </w:r>
        <w:r>
          <w:fldChar w:fldCharType="separate"/>
        </w:r>
        <w:r>
          <w:t>56</w:t>
        </w:r>
        <w:r>
          <w:fldChar w:fldCharType="end"/>
        </w:r>
      </w:hyperlink>
    </w:p>
    <w:p>
      <w:pPr>
        <w:pStyle w:val="TOC2"/>
        <w:tabs>
          <w:tab w:val="right" w:leader="dot" w:pos="8306"/>
        </w:tabs>
      </w:pPr>
      <w:hyperlink w:anchor="_Toc9761" w:history="1">
        <w:r>
          <w:rPr>
            <w:rFonts w:ascii="仿宋" w:eastAsia="仿宋" w:hAnsi="仿宋" w:cs="仿宋" w:hint="eastAsia"/>
            <w:lang w:eastAsia="zh-CN"/>
          </w:rPr>
          <w:t>(一)、矿用防爆电器项目实施保障机制</w:t>
        </w:r>
        <w:r>
          <w:tab/>
        </w:r>
        <w:r>
          <w:fldChar w:fldCharType="begin"/>
        </w:r>
        <w:r>
          <w:instrText xml:space="preserve"> PAGEREF _Toc9761 \h </w:instrText>
        </w:r>
        <w:r>
          <w:fldChar w:fldCharType="separate"/>
        </w:r>
        <w:r>
          <w:t>56</w:t>
        </w:r>
        <w:r>
          <w:fldChar w:fldCharType="end"/>
        </w:r>
      </w:hyperlink>
    </w:p>
    <w:p>
      <w:pPr>
        <w:pStyle w:val="TOC2"/>
        <w:tabs>
          <w:tab w:val="right" w:leader="dot" w:pos="8306"/>
        </w:tabs>
      </w:pPr>
      <w:hyperlink w:anchor="_Toc21054" w:history="1">
        <w:r>
          <w:rPr>
            <w:rFonts w:ascii="仿宋" w:eastAsia="仿宋" w:hAnsi="仿宋" w:cs="仿宋" w:hint="eastAsia"/>
            <w:lang w:eastAsia="zh-CN"/>
          </w:rPr>
          <w:t>(二)、矿用防爆电器项目法律合规要求</w:t>
        </w:r>
        <w:r>
          <w:tab/>
        </w:r>
        <w:r>
          <w:fldChar w:fldCharType="begin"/>
        </w:r>
        <w:r>
          <w:instrText xml:space="preserve"> PAGEREF _Toc21054 \h </w:instrText>
        </w:r>
        <w:r>
          <w:fldChar w:fldCharType="separate"/>
        </w:r>
        <w:r>
          <w:t>59</w:t>
        </w:r>
        <w:r>
          <w:fldChar w:fldCharType="end"/>
        </w:r>
      </w:hyperlink>
    </w:p>
    <w:p>
      <w:pPr>
        <w:pStyle w:val="TOC2"/>
        <w:tabs>
          <w:tab w:val="right" w:leader="dot" w:pos="8306"/>
        </w:tabs>
      </w:pPr>
      <w:hyperlink w:anchor="_Toc16365" w:history="1">
        <w:r>
          <w:rPr>
            <w:rFonts w:ascii="仿宋" w:eastAsia="仿宋" w:hAnsi="仿宋" w:cs="仿宋" w:hint="eastAsia"/>
            <w:lang w:eastAsia="zh-CN"/>
          </w:rPr>
          <w:t>(三)、矿用防爆电器项目合同管理与法律事务</w:t>
        </w:r>
        <w:r>
          <w:tab/>
        </w:r>
        <w:r>
          <w:fldChar w:fldCharType="begin"/>
        </w:r>
        <w:r>
          <w:instrText xml:space="preserve"> PAGEREF _Toc16365 \h </w:instrText>
        </w:r>
        <w:r>
          <w:fldChar w:fldCharType="separate"/>
        </w:r>
        <w:r>
          <w:t>64</w:t>
        </w:r>
        <w:r>
          <w:fldChar w:fldCharType="end"/>
        </w:r>
      </w:hyperlink>
    </w:p>
    <w:p>
      <w:pPr>
        <w:pStyle w:val="TOC2"/>
        <w:tabs>
          <w:tab w:val="right" w:leader="dot" w:pos="8306"/>
        </w:tabs>
      </w:pPr>
      <w:hyperlink w:anchor="_Toc29946" w:history="1">
        <w:r>
          <w:rPr>
            <w:rFonts w:ascii="仿宋" w:eastAsia="仿宋" w:hAnsi="仿宋" w:cs="仿宋" w:hint="eastAsia"/>
            <w:lang w:eastAsia="zh-CN"/>
          </w:rPr>
          <w:t>(四)、矿用防爆电器项目知识产权保护策略</w:t>
        </w:r>
        <w:r>
          <w:tab/>
        </w:r>
        <w:r>
          <w:fldChar w:fldCharType="begin"/>
        </w:r>
        <w:r>
          <w:instrText xml:space="preserve"> PAGEREF _Toc29946 \h </w:instrText>
        </w:r>
        <w:r>
          <w:fldChar w:fldCharType="separate"/>
        </w:r>
        <w:r>
          <w:t>70</w:t>
        </w:r>
        <w:r>
          <w:fldChar w:fldCharType="end"/>
        </w:r>
      </w:hyperlink>
    </w:p>
    <w:p>
      <w:pPr>
        <w:pStyle w:val="TOC1"/>
        <w:tabs>
          <w:tab w:val="right" w:leader="dot" w:pos="8306"/>
        </w:tabs>
      </w:pPr>
      <w:hyperlink w:anchor="_Toc7926" w:history="1">
        <w:r>
          <w:rPr>
            <w:rFonts w:ascii="仿宋" w:eastAsia="仿宋" w:hAnsi="仿宋" w:cs="仿宋" w:hint="eastAsia"/>
            <w:lang w:eastAsia="zh-CN"/>
          </w:rPr>
          <w:t>十五、利益相关者分析与沟通计划</w:t>
        </w:r>
        <w:r>
          <w:tab/>
        </w:r>
        <w:r>
          <w:fldChar w:fldCharType="begin"/>
        </w:r>
        <w:r>
          <w:instrText xml:space="preserve"> PAGEREF _Toc7926 \h </w:instrText>
        </w:r>
        <w:r>
          <w:fldChar w:fldCharType="separate"/>
        </w:r>
        <w:r>
          <w:t>72</w:t>
        </w:r>
        <w:r>
          <w:fldChar w:fldCharType="end"/>
        </w:r>
      </w:hyperlink>
    </w:p>
    <w:p>
      <w:pPr>
        <w:pStyle w:val="TOC2"/>
        <w:tabs>
          <w:tab w:val="right" w:leader="dot" w:pos="8306"/>
        </w:tabs>
      </w:pPr>
      <w:hyperlink w:anchor="_Toc15181" w:history="1">
        <w:r>
          <w:rPr>
            <w:rFonts w:ascii="仿宋" w:eastAsia="仿宋" w:hAnsi="仿宋" w:cs="仿宋" w:hint="eastAsia"/>
            <w:lang w:eastAsia="zh-CN"/>
          </w:rPr>
          <w:t>(一)、利益相关者分析</w:t>
        </w:r>
        <w:r>
          <w:tab/>
        </w:r>
        <w:r>
          <w:fldChar w:fldCharType="begin"/>
        </w:r>
        <w:r>
          <w:instrText xml:space="preserve"> PAGEREF _Toc15181 \h </w:instrText>
        </w:r>
        <w:r>
          <w:fldChar w:fldCharType="separate"/>
        </w:r>
        <w:r>
          <w:t>72</w:t>
        </w:r>
        <w:r>
          <w:fldChar w:fldCharType="end"/>
        </w:r>
      </w:hyperlink>
    </w:p>
    <w:p>
      <w:pPr>
        <w:pStyle w:val="TOC2"/>
        <w:tabs>
          <w:tab w:val="right" w:leader="dot" w:pos="8306"/>
        </w:tabs>
      </w:pPr>
      <w:hyperlink w:anchor="_Toc30293" w:history="1">
        <w:r>
          <w:rPr>
            <w:rFonts w:ascii="仿宋" w:eastAsia="仿宋" w:hAnsi="仿宋" w:cs="仿宋" w:hint="eastAsia"/>
            <w:lang w:eastAsia="zh-CN"/>
          </w:rPr>
          <w:t>(二)、沟通计划</w:t>
        </w:r>
        <w:r>
          <w:tab/>
        </w:r>
        <w:r>
          <w:fldChar w:fldCharType="begin"/>
        </w:r>
        <w:r>
          <w:instrText xml:space="preserve"> PAGEREF _Toc30293 \h </w:instrText>
        </w:r>
        <w:r>
          <w:fldChar w:fldCharType="separate"/>
        </w:r>
        <w:r>
          <w:t>74</w:t>
        </w:r>
        <w:r>
          <w:fldChar w:fldCharType="end"/>
        </w:r>
      </w:hyperlink>
    </w:p>
    <w:p>
      <w:pPr>
        <w:pStyle w:val="TOC1"/>
        <w:tabs>
          <w:tab w:val="right" w:leader="dot" w:pos="8306"/>
        </w:tabs>
      </w:pPr>
      <w:hyperlink w:anchor="_Toc14401" w:history="1">
        <w:r>
          <w:rPr>
            <w:rFonts w:ascii="仿宋" w:eastAsia="仿宋" w:hAnsi="仿宋" w:cs="仿宋" w:hint="eastAsia"/>
            <w:lang w:eastAsia="zh-CN"/>
          </w:rPr>
          <w:t>十六、矿用防爆电器项目治理与监督</w:t>
        </w:r>
        <w:r>
          <w:tab/>
        </w:r>
        <w:r>
          <w:fldChar w:fldCharType="begin"/>
        </w:r>
        <w:r>
          <w:instrText xml:space="preserve"> PAGEREF _Toc14401 \h </w:instrText>
        </w:r>
        <w:r>
          <w:fldChar w:fldCharType="separate"/>
        </w:r>
        <w:r>
          <w:t>75</w:t>
        </w:r>
        <w:r>
          <w:fldChar w:fldCharType="end"/>
        </w:r>
      </w:hyperlink>
    </w:p>
    <w:p>
      <w:pPr>
        <w:pStyle w:val="TOC2"/>
        <w:tabs>
          <w:tab w:val="right" w:leader="dot" w:pos="8306"/>
        </w:tabs>
      </w:pPr>
      <w:hyperlink w:anchor="_Toc28646" w:history="1">
        <w:r>
          <w:rPr>
            <w:rFonts w:ascii="仿宋" w:eastAsia="仿宋" w:hAnsi="仿宋" w:cs="仿宋" w:hint="eastAsia"/>
            <w:lang w:eastAsia="zh-CN"/>
          </w:rPr>
          <w:t>(一)、矿用防爆电器项目治理结构</w:t>
        </w:r>
        <w:r>
          <w:tab/>
        </w:r>
        <w:r>
          <w:fldChar w:fldCharType="begin"/>
        </w:r>
        <w:r>
          <w:instrText xml:space="preserve"> PAGEREF _Toc28646 \h </w:instrText>
        </w:r>
        <w:r>
          <w:fldChar w:fldCharType="separate"/>
        </w:r>
        <w:r>
          <w:t>75</w:t>
        </w:r>
        <w:r>
          <w:fldChar w:fldCharType="end"/>
        </w:r>
      </w:hyperlink>
    </w:p>
    <w:p>
      <w:pPr>
        <w:pStyle w:val="TOC2"/>
        <w:tabs>
          <w:tab w:val="right" w:leader="dot" w:pos="8306"/>
        </w:tabs>
      </w:pPr>
      <w:hyperlink w:anchor="_Toc3440" w:history="1">
        <w:r>
          <w:rPr>
            <w:rFonts w:ascii="仿宋" w:eastAsia="仿宋" w:hAnsi="仿宋" w:cs="仿宋" w:hint="eastAsia"/>
            <w:lang w:eastAsia="zh-CN"/>
          </w:rPr>
          <w:t>(二)、监督与审计</w:t>
        </w:r>
        <w:r>
          <w:tab/>
        </w:r>
        <w:r>
          <w:fldChar w:fldCharType="begin"/>
        </w:r>
        <w:r>
          <w:instrText xml:space="preserve"> PAGEREF _Toc3440 \h </w:instrText>
        </w:r>
        <w:r>
          <w:fldChar w:fldCharType="separate"/>
        </w:r>
        <w:r>
          <w:t>76</w:t>
        </w:r>
        <w:r>
          <w:fldChar w:fldCharType="end"/>
        </w:r>
      </w:hyperlink>
    </w:p>
    <w:p>
      <w:pPr>
        <w:pStyle w:val="TOC1"/>
        <w:tabs>
          <w:tab w:val="right" w:leader="dot" w:pos="8306"/>
        </w:tabs>
      </w:pPr>
      <w:hyperlink w:anchor="_Toc29011" w:history="1">
        <w:r>
          <w:rPr>
            <w:rFonts w:ascii="仿宋" w:eastAsia="仿宋" w:hAnsi="仿宋" w:cs="仿宋" w:hint="eastAsia"/>
            <w:lang w:eastAsia="zh-CN"/>
          </w:rPr>
          <w:t>十七、矿用防爆电器项目工程方案分析</w:t>
        </w:r>
        <w:r>
          <w:tab/>
        </w:r>
        <w:r>
          <w:fldChar w:fldCharType="begin"/>
        </w:r>
        <w:r>
          <w:instrText xml:space="preserve"> PAGEREF _Toc29011 \h </w:instrText>
        </w:r>
        <w:r>
          <w:fldChar w:fldCharType="separate"/>
        </w:r>
        <w:r>
          <w:t>78</w:t>
        </w:r>
        <w:r>
          <w:fldChar w:fldCharType="end"/>
        </w:r>
      </w:hyperlink>
    </w:p>
    <w:p>
      <w:pPr>
        <w:pStyle w:val="TOC2"/>
        <w:tabs>
          <w:tab w:val="right" w:leader="dot" w:pos="8306"/>
        </w:tabs>
      </w:pPr>
      <w:hyperlink w:anchor="_Toc12883" w:history="1">
        <w:r>
          <w:rPr>
            <w:rFonts w:ascii="仿宋" w:eastAsia="仿宋" w:hAnsi="仿宋" w:cs="仿宋" w:hint="eastAsia"/>
            <w:lang w:eastAsia="zh-CN"/>
          </w:rPr>
          <w:t>(一)、建筑工程设计原则</w:t>
        </w:r>
        <w:r>
          <w:tab/>
        </w:r>
        <w:r>
          <w:fldChar w:fldCharType="begin"/>
        </w:r>
        <w:r>
          <w:instrText xml:space="preserve"> PAGEREF _Toc12883 \h </w:instrText>
        </w:r>
        <w:r>
          <w:fldChar w:fldCharType="separate"/>
        </w:r>
        <w:r>
          <w:t>78</w:t>
        </w:r>
        <w:r>
          <w:fldChar w:fldCharType="end"/>
        </w:r>
      </w:hyperlink>
    </w:p>
    <w:p>
      <w:pPr>
        <w:pStyle w:val="TOC2"/>
        <w:tabs>
          <w:tab w:val="right" w:leader="dot" w:pos="8306"/>
        </w:tabs>
      </w:pPr>
      <w:hyperlink w:anchor="_Toc715" w:history="1">
        <w:r>
          <w:rPr>
            <w:rFonts w:ascii="仿宋" w:eastAsia="仿宋" w:hAnsi="仿宋" w:cs="仿宋" w:hint="eastAsia"/>
            <w:lang w:eastAsia="zh-CN"/>
          </w:rPr>
          <w:t>(二)、土建工程建设指标</w:t>
        </w:r>
        <w:r>
          <w:tab/>
        </w:r>
        <w:r>
          <w:fldChar w:fldCharType="begin"/>
        </w:r>
        <w:r>
          <w:instrText xml:space="preserve"> PAGEREF _Toc715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52"/>
      <w:r>
        <w:rPr>
          <w:rFonts w:ascii="仿宋" w:eastAsia="仿宋" w:hAnsi="仿宋" w:cs="仿宋" w:hint="eastAsia"/>
          <w:sz w:val="28"/>
          <w:lang w:eastAsia="zh-CN"/>
        </w:rPr>
        <w:t>一、矿用防爆电器项目建设背景及必要性分析</w:t>
      </w:r>
      <w:bookmarkEnd w:id="2"/>
    </w:p>
    <w:p>
      <w:pPr>
        <w:pStyle w:val="Heading2"/>
        <w:rPr>
          <w:rFonts w:ascii="仿宋" w:eastAsia="仿宋" w:hAnsi="仿宋" w:cs="仿宋" w:hint="eastAsia"/>
          <w:lang w:eastAsia="zh-CN"/>
        </w:rPr>
      </w:pPr>
      <w:bookmarkStart w:id="3" w:name="_Toc25105"/>
      <w:r>
        <w:rPr>
          <w:rFonts w:ascii="仿宋" w:eastAsia="仿宋" w:hAnsi="仿宋" w:cs="仿宋" w:hint="eastAsia"/>
          <w:lang w:eastAsia="zh-CN"/>
        </w:rPr>
        <w:t>(一)、矿用防爆电器项目背景分析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用防爆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用防爆电器项目在这个潮流中的定位。同时，我们将关注行业内涌现的新兴机遇，以便矿用防爆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用防爆电器项目提供了强大的发展动力。我们将聚焦于行业内最新的技术发展趋势，包括但不限于人工智能、大数据分析、物联网等领域。通过深度的技术研究，我们将确保矿用防爆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用防爆电器项目发展的源泉。我们将投入更多的精力对市场需求进行深入剖析，超越表面的需求，深入挖掘潜在的市场痛点和机遇。通过对市场需求的细致了解，矿用防爆电器项目将更有针对性地设计解决方案，满足市场的多样化需求，从而更好地促进矿用防爆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用防爆电器项目战略至关重要。我们将对竞争态势进行更为深入的分析，包括但不限于市场份额、产品特点、客户满意度等多个维度。通过深度的竞争分析，矿用防爆电器项目将能够更准确地把握市场脉搏，制定具有竞争力的矿用防爆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矿用防爆电器项目的发展具有直接的影响。我们将进行更为全面的法规和政策分析，了解行业发展中的潜在法律风险和合规挑战。通过充分了解和遵守相关法规，矿用防爆电器项目将确保在法律框架内合法合规运营，为矿用防爆电器项目的稳健发展提供有力支持。</w:t>
      </w:r>
    </w:p>
    <w:p>
      <w:pPr>
        <w:pStyle w:val="Heading2"/>
        <w:ind w:firstLine="560" w:firstLineChars="200"/>
        <w:rPr>
          <w:rFonts w:ascii="仿宋" w:eastAsia="仿宋" w:hAnsi="仿宋" w:cs="仿宋" w:hint="eastAsia"/>
          <w:sz w:val="28"/>
          <w:lang w:eastAsia="zh-CN"/>
        </w:rPr>
      </w:pPr>
      <w:bookmarkStart w:id="4" w:name="_Toc5116"/>
      <w:r>
        <w:rPr>
          <w:rFonts w:ascii="仿宋" w:eastAsia="仿宋" w:hAnsi="仿宋" w:cs="仿宋" w:hint="eastAsia"/>
          <w:sz w:val="28"/>
          <w:lang w:eastAsia="zh-CN"/>
        </w:rPr>
        <w:t>(二)、矿用防爆电器项目建设必要性分析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建设的迫切性源于对行业发展趋势的深刻洞察。我们正处于一个行业变革的时代，科技创新、数字化转型成为企业发展的关键动力。矿用防爆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建设不仅仅是为了跟上潮流，更是为了通过技术创新推动企业的持续发展。通过引入先进的技术和解决方案，矿用防爆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矿用防爆电器项目的建设成为必然选择，通过提高产品质量、拓展服务领域，从而在竞争中获得更多的机会。矿用防爆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矿用防爆电器项目建设的必要性体现在对客户需求更精准的满足。通过矿用防爆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建设的背后是对企业持续创新的追求。只有通过不断创新，企业才能在竞争中立于不败之地。矿用防爆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687"/>
      <w:r>
        <w:rPr>
          <w:rFonts w:ascii="仿宋" w:eastAsia="仿宋" w:hAnsi="仿宋" w:cs="仿宋" w:hint="eastAsia"/>
          <w:sz w:val="28"/>
          <w:lang w:eastAsia="zh-CN"/>
        </w:rPr>
        <w:t>二、矿用防爆电器项目概论</w:t>
      </w:r>
      <w:bookmarkEnd w:id="5"/>
    </w:p>
    <w:p>
      <w:pPr>
        <w:pStyle w:val="Heading2"/>
        <w:rPr>
          <w:rFonts w:ascii="仿宋" w:eastAsia="仿宋" w:hAnsi="仿宋" w:cs="仿宋" w:hint="eastAsia"/>
          <w:lang w:eastAsia="zh-CN"/>
        </w:rPr>
      </w:pPr>
      <w:bookmarkStart w:id="6" w:name="_Toc14467"/>
      <w:r>
        <w:rPr>
          <w:rFonts w:ascii="仿宋" w:eastAsia="仿宋" w:hAnsi="仿宋" w:cs="仿宋" w:hint="eastAsia"/>
          <w:lang w:eastAsia="zh-CN"/>
        </w:rPr>
        <w:t>(一)、矿用防爆电器项目概况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起源追溯至对市场的深入洞察。市场的不断演变与变革为矿用防爆电器项目提供了难得的机遇。当前市场存在的需求缺口和变革的大环境共同构成了矿用防爆电器项目的背景。这个矿用防爆电器项目旨在充分利用市场机遇，填补行业中尚未满足的需求，为客户提供全新的解决方案。市场的变革和需求的增长使得这个矿用防爆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矿用防爆电器项目名称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正式命名为矿用防爆电器。这个名称不仅仅是一个标识，更代表了矿用防爆电器项目的核心理念和愿景。它蕴含着矿用防爆电器项目所要解决问题的关键字，具有强烈的表达和辨识度，为矿用防爆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矿用防爆电器项目目标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核心目标是提供一种全新、高效的解决方案，满足客户日益增长的需求。矿用防爆电器项目追求的不仅仅是满足市场需求，更是在市场中获得卓越的竞争优势。通过不断提升产品或服务的质量和创新水平，矿用防爆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矿用防爆电器项目范围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全面涵盖了产品研发、制造、市场推广和售后服务，确保从产品设计到最终用户体验的全方位关注。这一全面的矿用防爆电器项目范围是为了确保矿用防爆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矿用防爆电器项目时间表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矿用防爆电器项目计划在未来18个月内完成，包括研发、测试、市场试点和正式推出等不同阶段。这个时间表的合理设计是为了确保矿用防爆电器项目各个阶段的顺利推进，以便按时交付高质量的成果。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矿用防爆电器项目预算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总预算估算为XX百万美元，主要分配在研发、市场推广、人员培训和运营等方面。这一充足的预算为矿用防爆电器项目提供了充足的资源，确保矿用防爆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矿用防爆电器项目风险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可能面临的风险包括市场接受度低、技术难题、竞争激烈等。矿用防爆电器项目团队已经制定了相应的风险应对计划，通过前瞻性的风险管理，确保矿用防爆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矿用防爆电器项目团队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矿用防爆电器项目汇聚了一支经验丰富、多领域专业素养的核心团队，确保矿用防爆电器项目在各个方面都能拥有高水平的执行力。团队的协同作战是矿用防爆电器项目成功的关键因素之一。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矿用防爆电器项目背景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矿用防爆电器项目的背景根植于市场对更高效、创新产品的渴望，同时也受到科技发展对行业格局的深刻改变的影响。这为矿用防爆电器项目提供了广阔的发展空间和市场需求。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矿用防爆电器项目现状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截至目前，矿用防爆电器项目已完成市场调研和技术验证，取得了初步的成功。这为矿用防爆电器项目在未来的发展奠定了坚实的基础，为更远大的目标打下了坚实的基石。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280"/>
      <w:r>
        <w:rPr>
          <w:rFonts w:ascii="仿宋" w:eastAsia="仿宋" w:hAnsi="仿宋" w:cs="仿宋" w:hint="eastAsia"/>
          <w:sz w:val="28"/>
          <w:lang w:eastAsia="zh-CN"/>
        </w:rPr>
        <w:t>(二)、矿用防爆电器项目目标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keyword》矿用防爆电器项目首要业务目标是在市场中占据有利地位，实现产品/服务的成功推广和销售。通过不断提升产品质量、创新性，矿用防爆电器项目追求成为行业中的领导者，赢得更多客户的青睐。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在科技迅速发展的时代，矿用防爆电器项目着眼于技术创新。通过持续的研发和技术升级，矿用防爆电器项目旨在推出更具创新性的产品或服务，以满足市场对新鲜、先进解决方案的需求。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为了建立可持续的客户关系，矿用防爆电器项目设定了客户满意度目标。通过提供卓越的产品质量和优质的客户服务，矿用防爆电器项目追求赢得客户的信任和忠诚度，确保他们的满意度达到行业领先水平。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矿用防爆电器项目注重社会责任和可持续发展。通过实施环保、社会责任矿用防爆电器项目，矿用防爆电器项目致力于在经济发展的同时保护环境，促进社会公平，实现可持续经营。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矿用防爆电器项目的团队是实现目标的核心驱动力。因此，矿用防爆电器项目设定了团队发展目标，包括提升团队成员的专业技能、培养领导力，以及搭建协同高效的团队工作氛围。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551"/>
      <w:r>
        <w:rPr>
          <w:rFonts w:ascii="仿宋" w:eastAsia="仿宋" w:hAnsi="仿宋" w:cs="仿宋" w:hint="eastAsia"/>
          <w:sz w:val="28"/>
          <w:lang w:eastAsia="zh-CN"/>
        </w:rPr>
        <w:t>(三)、矿用防爆电器项目提出的理由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矿用防爆电器项目提出的理由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提出源于对市场机遇的深刻洞察。当前市场中存在的需求缺口和行业发展趋势表明，有巨大的商业机会等待被开发。通过准确捕捉市场机遇，矿用防爆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理念基于对技术创新的信仰。通过持续的研发和技术投入，矿用防爆电器项目有望推出更具创新性的产品或服务。在科技飞速发展的当下，矿用防爆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提出是为了增强企业的行业竞争力。通过提升产品或服务的质量和独特性，矿用防爆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响应了消费者需求的变化。随着社会和科技的不断发展，消费者对产品和服务的需求也在发生变化。通过深入了解并及时回应消费者的新需求，矿用防爆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矿用防爆电器项目的提出是企业战略发展规划的一部分。在面对日益激烈的市场竞争和不断变化的商业环境中，矿用防爆电器项目作为企业战略的一环，旨在为企业开辟新的增长领域，巩固企业在行业中的地位。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提出不仅仅是基于商业考量，还注重社会责任。通过推出环保、社会责任等方面的矿用防爆电器项目，矿用防爆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矿用防爆电器项目的提出反映了对利益相关者期望的关注。包括客户、员工、投资者等利益相关者在企业发展中都有着各自的期望，矿用防爆电器项目力求在满足这些期望的同时，取得更大的共赢。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023"/>
      <w:r>
        <w:rPr>
          <w:rFonts w:ascii="仿宋" w:eastAsia="仿宋" w:hAnsi="仿宋" w:cs="仿宋" w:hint="eastAsia"/>
          <w:sz w:val="28"/>
          <w:lang w:eastAsia="zh-CN"/>
        </w:rPr>
        <w:t>(四)、矿用防爆电器项目意义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在实施矿用防爆电器项目的过程中，我们不仅仅是在追逐商业成功，更是为企业和社会的多个层面创造了深远的意义。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首要意义在于提升企业的市场竞争力。通过持续的创新和对产品质量的高标准要求，矿用防爆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矿用防爆电器项目的推进将促使行业技术水平的提升。通过引入先进技术和创新性解决方案，矿用防爆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矿用防爆电器项目不仅创造了大量就业机会，提高了就业水平，还注重社会责任和环保。通过参与社会公益事业和推动环保矿用防爆电器项目，矿用防爆电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综合而言，矿用防爆电器项目意义重大，不仅推动了企业的发展，也为行业和社会的进步贡献了积极力量。这是一个全面而深刻的影响，将在未来产生可持续的正面效应。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497"/>
      <w:r>
        <w:rPr>
          <w:rFonts w:ascii="仿宋" w:eastAsia="仿宋" w:hAnsi="仿宋" w:cs="仿宋" w:hint="eastAsia"/>
          <w:sz w:val="28"/>
          <w:lang w:eastAsia="zh-CN"/>
        </w:rPr>
        <w:t>(五)、矿用防爆电器项目背景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在当今迅猛发展的商业环境中，矿用防爆电器项目的动因根植于对多方面因素的审慎考量。这个矿用防爆电器项目的提出并非孤立的决策，而是对企业所处背景深入思考的产物。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矿用防爆电器项目背后的首要原因。科技的迅速发展和全球市场的快速变化使得企业必须灵活应对。矿用防爆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竞争的激烈程度也是矿用防爆电器项目背景中不可忽视的一环。企业需要在激烈竞争中脱颖而出，为此，矿用防爆电器项目致力于打破常规，提供独特的价值主张，以吸引客户并确保市场份额的增长。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技术的迅速发展为企业带来了机遇与挑战。作为矿用防爆电器项目启动的背景之一，对新兴技术的应用将有助于提升企业的技术水平，使其在不断演进的商业环境中保持竞争优势。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此外，社会对企业责任的期望也在逐渐升高。矿用防爆电器项目充分融入了社会责任的理念，通过可持续经营和社会公益矿用防爆电器项目，企图为社会贡献一份力量，在商业成功的同时关注社会价值。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410"/>
      <w:r>
        <w:rPr>
          <w:rFonts w:ascii="仿宋" w:eastAsia="仿宋" w:hAnsi="仿宋" w:cs="仿宋" w:hint="eastAsia"/>
          <w:sz w:val="28"/>
          <w:lang w:eastAsia="zh-CN"/>
        </w:rPr>
        <w:t>三、矿用防爆电器项目建设单位说明</w:t>
      </w:r>
      <w:bookmarkEnd w:id="11"/>
    </w:p>
    <w:p>
      <w:pPr>
        <w:pStyle w:val="Heading2"/>
        <w:rPr>
          <w:rFonts w:ascii="仿宋" w:eastAsia="仿宋" w:hAnsi="仿宋" w:cs="仿宋" w:hint="eastAsia"/>
          <w:lang w:eastAsia="zh-CN"/>
        </w:rPr>
      </w:pPr>
      <w:bookmarkStart w:id="12" w:name="_Toc26186"/>
      <w:r>
        <w:rPr>
          <w:rFonts w:ascii="仿宋" w:eastAsia="仿宋" w:hAnsi="仿宋" w:cs="仿宋" w:hint="eastAsia"/>
          <w:lang w:eastAsia="zh-CN"/>
        </w:rPr>
        <w:t>(一)、矿用防爆电器项目承办单位基本情况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44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矿用防爆电器项目承办单位的XXXX，我们着眼于实现可持续的经济效益。通过技术创新和解决方案的提供，公司预计在矿用防爆电器项目执行期间将获得可观的收入增长。这一收入来源主要包括矿用防爆电器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同时，我们注重成本控制和效率提升，以确保矿用防爆电器项目的可持续盈利。透过精细的管理和资源优化，公司期望实现矿用防爆电器项目利润最大化。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矿用防爆电器项目实施进行全面的投资评估，包括矿用防爆电器项目启动阶段的资金投入和后续运营成本。通过对矿用防爆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矿用防爆电器项目实施过程中具备足够的资金流动性，公司将进行详尽的现金流分析。这包括资金需求的合理预测、矿用防爆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654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85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矿用防爆电器项目的主要产品是XXXX，预计年产值为XXX万元。这一产品在市场中占据着重要的地位，其广泛的应用范围使得该矿用防爆电器项目的市场前景非常广阔。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用防爆电器项目的xxx产品作为重要的原材料之一，将在多个领域发挥关键作用。其在建筑、交通、能源等方面的广泛应用将为整个产业链提供强大的支持，形成产业协同效应。矿用防爆电器项目的年产值XXX万XXX万XXX万万元不仅反映了其在市场上的巨大潜力，更预示着它对国民经济的积极贡献。这种关联度高、涉及面广的产业关系，使得该矿用防爆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81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总征地面积为XXXX平方米，相当于约XX.XX亩，其中净用地面积为XXXX平方米，红线范围内相当于约XX.XX亩。这一用地规模充分考虑了矿用防爆电器项目的建设需求，保障了矿用防爆电器项目在合适的空间内得以充分发展。矿用防爆电器项目规划的总建筑面积为XXXX平方米，其中主体工程建设占XXXX平方米，计容建筑面积达XXXX平方米。预计建筑工程的投资将达到XXXX万元，为矿用防爆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计划购置的设备共计XXXX台（套），设备购置费用为XXXX万元。这一设备购置计划充分考虑到矿用防爆电器项目的生产需求和技术要求，确保了矿用防爆电器项目在生产运营中具备先进的技术装备和高效的生产能力。设备的合理配置将为矿用防爆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计划总投资为XXXX万元，预计年实现营业收入为XXXX万元。这一产能规模的设定旨在确保矿用防爆电器项目能够在投资与回报之间取得平衡，实现长期可持续的发展。矿用防爆电器项目的总投资充分考虑到各个方面的需求，包括用地建设、设备购置等多个环节，以确保矿用防爆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269"/>
      <w:r>
        <w:rPr>
          <w:rFonts w:ascii="仿宋" w:eastAsia="仿宋" w:hAnsi="仿宋" w:cs="仿宋" w:hint="eastAsia"/>
          <w:sz w:val="28"/>
          <w:lang w:eastAsia="zh-CN"/>
        </w:rPr>
        <w:t>五、矿用防爆电器项目文档管理</w:t>
      </w:r>
      <w:bookmarkEnd w:id="17"/>
    </w:p>
    <w:p>
      <w:pPr>
        <w:pStyle w:val="Heading2"/>
        <w:rPr>
          <w:rFonts w:ascii="仿宋" w:eastAsia="仿宋" w:hAnsi="仿宋" w:cs="仿宋" w:hint="eastAsia"/>
          <w:lang w:eastAsia="zh-CN"/>
        </w:rPr>
      </w:pPr>
      <w:bookmarkStart w:id="18" w:name="_Toc1151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矿用防爆电器项目高度重视文档的质量和准确性，以支持矿用防爆电器项目的各项活动和决策。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https://d.book118.com/178127136053006041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B9C"/>
    <w:rsid w:val="00545B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2713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2024-02-23T15:50:00Z</dcterms:created>
  <dcterms:modified xsi:type="dcterms:W3CDTF">2024-02-23T15:50:41Z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AAB56A69350E41BE964B13971DC8A466_11</vt:lpwstr>
  </property>
  <property fmtid="{D5CDD505-2E9C-101B-9397-08002B2CF9AE}" pid="3" name="KSOProductBuildVer">
    <vt:lpwstr>2052-12.1.0.16388</vt:lpwstr>
  </property>
</Properties>
</file>