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飞机用石英玻璃管项目规划设计纲要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5" w:history="1">
        <w:r>
          <w:rPr>
            <w:rFonts w:ascii="仿宋" w:eastAsia="仿宋" w:hAnsi="仿宋" w:cs="仿宋" w:hint="eastAsia"/>
            <w:lang w:eastAsia="zh-CN"/>
          </w:rPr>
          <w:t>序言</w:t>
        </w:r>
        <w:r>
          <w:tab/>
        </w:r>
        <w:r>
          <w:fldChar w:fldCharType="begin"/>
        </w:r>
        <w:r>
          <w:instrText xml:space="preserve"> PAGEREF _Toc20165 \h </w:instrText>
        </w:r>
        <w:r>
          <w:fldChar w:fldCharType="separate"/>
        </w:r>
        <w:r>
          <w:t>3</w:t>
        </w:r>
        <w:r>
          <w:fldChar w:fldCharType="end"/>
        </w:r>
      </w:hyperlink>
    </w:p>
    <w:p>
      <w:pPr>
        <w:pStyle w:val="TOC1"/>
        <w:tabs>
          <w:tab w:val="right" w:leader="dot" w:pos="8306"/>
        </w:tabs>
      </w:pPr>
      <w:hyperlink w:anchor="_Toc10381" w:history="1">
        <w:r>
          <w:rPr>
            <w:rFonts w:ascii="仿宋" w:eastAsia="仿宋" w:hAnsi="仿宋" w:cs="仿宋" w:hint="eastAsia"/>
            <w:lang w:eastAsia="zh-CN"/>
          </w:rPr>
          <w:t>一、产品规划分析</w:t>
        </w:r>
        <w:r>
          <w:tab/>
        </w:r>
        <w:r>
          <w:fldChar w:fldCharType="begin"/>
        </w:r>
        <w:r>
          <w:instrText xml:space="preserve"> PAGEREF _Toc10381 \h </w:instrText>
        </w:r>
        <w:r>
          <w:fldChar w:fldCharType="separate"/>
        </w:r>
        <w:r>
          <w:t>3</w:t>
        </w:r>
        <w:r>
          <w:fldChar w:fldCharType="end"/>
        </w:r>
      </w:hyperlink>
    </w:p>
    <w:p>
      <w:pPr>
        <w:pStyle w:val="TOC2"/>
        <w:tabs>
          <w:tab w:val="right" w:leader="dot" w:pos="8306"/>
        </w:tabs>
      </w:pPr>
      <w:hyperlink w:anchor="_Toc28126" w:history="1">
        <w:r>
          <w:rPr>
            <w:rFonts w:ascii="仿宋" w:eastAsia="仿宋" w:hAnsi="仿宋" w:cs="仿宋" w:hint="eastAsia"/>
            <w:lang w:eastAsia="zh-CN"/>
          </w:rPr>
          <w:t>(一)、产品规划</w:t>
        </w:r>
        <w:r>
          <w:tab/>
        </w:r>
        <w:r>
          <w:fldChar w:fldCharType="begin"/>
        </w:r>
        <w:r>
          <w:instrText xml:space="preserve"> PAGEREF _Toc28126 \h </w:instrText>
        </w:r>
        <w:r>
          <w:fldChar w:fldCharType="separate"/>
        </w:r>
        <w:r>
          <w:t>3</w:t>
        </w:r>
        <w:r>
          <w:fldChar w:fldCharType="end"/>
        </w:r>
      </w:hyperlink>
    </w:p>
    <w:p>
      <w:pPr>
        <w:pStyle w:val="TOC2"/>
        <w:tabs>
          <w:tab w:val="right" w:leader="dot" w:pos="8306"/>
        </w:tabs>
      </w:pPr>
      <w:hyperlink w:anchor="_Toc13277" w:history="1">
        <w:r>
          <w:rPr>
            <w:rFonts w:ascii="仿宋" w:eastAsia="仿宋" w:hAnsi="仿宋" w:cs="仿宋" w:hint="eastAsia"/>
            <w:lang w:eastAsia="zh-CN"/>
          </w:rPr>
          <w:t>(二)、建设规模</w:t>
        </w:r>
        <w:r>
          <w:tab/>
        </w:r>
        <w:r>
          <w:fldChar w:fldCharType="begin"/>
        </w:r>
        <w:r>
          <w:instrText xml:space="preserve"> PAGEREF _Toc13277 \h </w:instrText>
        </w:r>
        <w:r>
          <w:fldChar w:fldCharType="separate"/>
        </w:r>
        <w:r>
          <w:t>4</w:t>
        </w:r>
        <w:r>
          <w:fldChar w:fldCharType="end"/>
        </w:r>
      </w:hyperlink>
    </w:p>
    <w:p>
      <w:pPr>
        <w:pStyle w:val="TOC1"/>
        <w:tabs>
          <w:tab w:val="right" w:leader="dot" w:pos="8306"/>
        </w:tabs>
      </w:pPr>
      <w:hyperlink w:anchor="_Toc13888" w:history="1">
        <w:r>
          <w:rPr>
            <w:rFonts w:ascii="仿宋" w:eastAsia="仿宋" w:hAnsi="仿宋" w:cs="仿宋" w:hint="eastAsia"/>
            <w:lang w:eastAsia="zh-CN"/>
          </w:rPr>
          <w:t>二、飞机用石英玻璃管项目文档管理</w:t>
        </w:r>
        <w:r>
          <w:tab/>
        </w:r>
        <w:r>
          <w:fldChar w:fldCharType="begin"/>
        </w:r>
        <w:r>
          <w:instrText xml:space="preserve"> PAGEREF _Toc13888 \h </w:instrText>
        </w:r>
        <w:r>
          <w:fldChar w:fldCharType="separate"/>
        </w:r>
        <w:r>
          <w:t>5</w:t>
        </w:r>
        <w:r>
          <w:fldChar w:fldCharType="end"/>
        </w:r>
      </w:hyperlink>
    </w:p>
    <w:p>
      <w:pPr>
        <w:pStyle w:val="TOC2"/>
        <w:tabs>
          <w:tab w:val="right" w:leader="dot" w:pos="8306"/>
        </w:tabs>
      </w:pPr>
      <w:hyperlink w:anchor="_Toc12132" w:history="1">
        <w:r>
          <w:rPr>
            <w:rFonts w:ascii="仿宋" w:eastAsia="仿宋" w:hAnsi="仿宋" w:cs="仿宋" w:hint="eastAsia"/>
            <w:lang w:eastAsia="zh-CN"/>
          </w:rPr>
          <w:t>(一)、文档编制与审查</w:t>
        </w:r>
        <w:r>
          <w:tab/>
        </w:r>
        <w:r>
          <w:fldChar w:fldCharType="begin"/>
        </w:r>
        <w:r>
          <w:instrText xml:space="preserve"> PAGEREF _Toc12132 \h </w:instrText>
        </w:r>
        <w:r>
          <w:fldChar w:fldCharType="separate"/>
        </w:r>
        <w:r>
          <w:t>5</w:t>
        </w:r>
        <w:r>
          <w:fldChar w:fldCharType="end"/>
        </w:r>
      </w:hyperlink>
    </w:p>
    <w:p>
      <w:pPr>
        <w:pStyle w:val="TOC2"/>
        <w:tabs>
          <w:tab w:val="right" w:leader="dot" w:pos="8306"/>
        </w:tabs>
      </w:pPr>
      <w:hyperlink w:anchor="_Toc2750" w:history="1">
        <w:r>
          <w:rPr>
            <w:rFonts w:ascii="仿宋" w:eastAsia="仿宋" w:hAnsi="仿宋" w:cs="仿宋" w:hint="eastAsia"/>
            <w:lang w:eastAsia="zh-CN"/>
          </w:rPr>
          <w:t>(二)、文档发布与分发</w:t>
        </w:r>
        <w:r>
          <w:tab/>
        </w:r>
        <w:r>
          <w:fldChar w:fldCharType="begin"/>
        </w:r>
        <w:r>
          <w:instrText xml:space="preserve"> PAGEREF _Toc2750 \h </w:instrText>
        </w:r>
        <w:r>
          <w:fldChar w:fldCharType="separate"/>
        </w:r>
        <w:r>
          <w:t>6</w:t>
        </w:r>
        <w:r>
          <w:fldChar w:fldCharType="end"/>
        </w:r>
      </w:hyperlink>
    </w:p>
    <w:p>
      <w:pPr>
        <w:pStyle w:val="TOC2"/>
        <w:tabs>
          <w:tab w:val="right" w:leader="dot" w:pos="8306"/>
        </w:tabs>
      </w:pPr>
      <w:hyperlink w:anchor="_Toc3406" w:history="1">
        <w:r>
          <w:rPr>
            <w:rFonts w:ascii="仿宋" w:eastAsia="仿宋" w:hAnsi="仿宋" w:cs="仿宋" w:hint="eastAsia"/>
            <w:lang w:eastAsia="zh-CN"/>
          </w:rPr>
          <w:t>(三)、文档存档与归档</w:t>
        </w:r>
        <w:r>
          <w:tab/>
        </w:r>
        <w:r>
          <w:fldChar w:fldCharType="begin"/>
        </w:r>
        <w:r>
          <w:instrText xml:space="preserve"> PAGEREF _Toc3406 \h </w:instrText>
        </w:r>
        <w:r>
          <w:fldChar w:fldCharType="separate"/>
        </w:r>
        <w:r>
          <w:t>7</w:t>
        </w:r>
        <w:r>
          <w:fldChar w:fldCharType="end"/>
        </w:r>
      </w:hyperlink>
    </w:p>
    <w:p>
      <w:pPr>
        <w:pStyle w:val="TOC1"/>
        <w:tabs>
          <w:tab w:val="right" w:leader="dot" w:pos="8306"/>
        </w:tabs>
      </w:pPr>
      <w:hyperlink w:anchor="_Toc19697" w:history="1">
        <w:r>
          <w:rPr>
            <w:rFonts w:ascii="仿宋" w:eastAsia="仿宋" w:hAnsi="仿宋" w:cs="仿宋" w:hint="eastAsia"/>
            <w:lang w:eastAsia="zh-CN"/>
          </w:rPr>
          <w:t>三、市场分析、调研</w:t>
        </w:r>
        <w:r>
          <w:tab/>
        </w:r>
        <w:r>
          <w:fldChar w:fldCharType="begin"/>
        </w:r>
        <w:r>
          <w:instrText xml:space="preserve"> PAGEREF _Toc19697 \h </w:instrText>
        </w:r>
        <w:r>
          <w:fldChar w:fldCharType="separate"/>
        </w:r>
        <w:r>
          <w:t>8</w:t>
        </w:r>
        <w:r>
          <w:fldChar w:fldCharType="end"/>
        </w:r>
      </w:hyperlink>
    </w:p>
    <w:p>
      <w:pPr>
        <w:pStyle w:val="TOC2"/>
        <w:tabs>
          <w:tab w:val="right" w:leader="dot" w:pos="8306"/>
        </w:tabs>
      </w:pPr>
      <w:hyperlink w:anchor="_Toc26757" w:history="1">
        <w:r>
          <w:rPr>
            <w:rFonts w:ascii="仿宋" w:eastAsia="仿宋" w:hAnsi="仿宋" w:cs="仿宋" w:hint="eastAsia"/>
            <w:lang w:eastAsia="zh-CN"/>
          </w:rPr>
          <w:t>(一)、飞机用石英玻璃管行业分析</w:t>
        </w:r>
        <w:r>
          <w:tab/>
        </w:r>
        <w:r>
          <w:fldChar w:fldCharType="begin"/>
        </w:r>
        <w:r>
          <w:instrText xml:space="preserve"> PAGEREF _Toc26757 \h </w:instrText>
        </w:r>
        <w:r>
          <w:fldChar w:fldCharType="separate"/>
        </w:r>
        <w:r>
          <w:t>8</w:t>
        </w:r>
        <w:r>
          <w:fldChar w:fldCharType="end"/>
        </w:r>
      </w:hyperlink>
    </w:p>
    <w:p>
      <w:pPr>
        <w:pStyle w:val="TOC2"/>
        <w:tabs>
          <w:tab w:val="right" w:leader="dot" w:pos="8306"/>
        </w:tabs>
      </w:pPr>
      <w:hyperlink w:anchor="_Toc13573" w:history="1">
        <w:r>
          <w:rPr>
            <w:rFonts w:ascii="仿宋" w:eastAsia="仿宋" w:hAnsi="仿宋" w:cs="仿宋" w:hint="eastAsia"/>
            <w:lang w:eastAsia="zh-CN"/>
          </w:rPr>
          <w:t>(二)、飞机用石英玻璃管市场分析预测</w:t>
        </w:r>
        <w:r>
          <w:tab/>
        </w:r>
        <w:r>
          <w:fldChar w:fldCharType="begin"/>
        </w:r>
        <w:r>
          <w:instrText xml:space="preserve"> PAGEREF _Toc13573 \h </w:instrText>
        </w:r>
        <w:r>
          <w:fldChar w:fldCharType="separate"/>
        </w:r>
        <w:r>
          <w:t>9</w:t>
        </w:r>
        <w:r>
          <w:fldChar w:fldCharType="end"/>
        </w:r>
      </w:hyperlink>
    </w:p>
    <w:p>
      <w:pPr>
        <w:pStyle w:val="TOC1"/>
        <w:tabs>
          <w:tab w:val="right" w:leader="dot" w:pos="8306"/>
        </w:tabs>
      </w:pPr>
      <w:hyperlink w:anchor="_Toc9662" w:history="1">
        <w:r>
          <w:rPr>
            <w:rFonts w:ascii="仿宋" w:eastAsia="仿宋" w:hAnsi="仿宋" w:cs="仿宋" w:hint="eastAsia"/>
            <w:lang w:eastAsia="zh-CN"/>
          </w:rPr>
          <w:t>四、飞机用石英玻璃管项目建设单位说明</w:t>
        </w:r>
        <w:r>
          <w:tab/>
        </w:r>
        <w:r>
          <w:fldChar w:fldCharType="begin"/>
        </w:r>
        <w:r>
          <w:instrText xml:space="preserve"> PAGEREF _Toc9662 \h </w:instrText>
        </w:r>
        <w:r>
          <w:fldChar w:fldCharType="separate"/>
        </w:r>
        <w:r>
          <w:t>10</w:t>
        </w:r>
        <w:r>
          <w:fldChar w:fldCharType="end"/>
        </w:r>
      </w:hyperlink>
    </w:p>
    <w:p>
      <w:pPr>
        <w:pStyle w:val="TOC2"/>
        <w:tabs>
          <w:tab w:val="right" w:leader="dot" w:pos="8306"/>
        </w:tabs>
      </w:pPr>
      <w:hyperlink w:anchor="_Toc29970" w:history="1">
        <w:r>
          <w:rPr>
            <w:rFonts w:ascii="仿宋" w:eastAsia="仿宋" w:hAnsi="仿宋" w:cs="仿宋" w:hint="eastAsia"/>
            <w:lang w:eastAsia="zh-CN"/>
          </w:rPr>
          <w:t>(一)、飞机用石英玻璃管项目承办单位基本情况</w:t>
        </w:r>
        <w:r>
          <w:tab/>
        </w:r>
        <w:r>
          <w:fldChar w:fldCharType="begin"/>
        </w:r>
        <w:r>
          <w:instrText xml:space="preserve"> PAGEREF _Toc29970 \h </w:instrText>
        </w:r>
        <w:r>
          <w:fldChar w:fldCharType="separate"/>
        </w:r>
        <w:r>
          <w:t>10</w:t>
        </w:r>
        <w:r>
          <w:fldChar w:fldCharType="end"/>
        </w:r>
      </w:hyperlink>
    </w:p>
    <w:p>
      <w:pPr>
        <w:pStyle w:val="TOC2"/>
        <w:tabs>
          <w:tab w:val="right" w:leader="dot" w:pos="8306"/>
        </w:tabs>
      </w:pPr>
      <w:hyperlink w:anchor="_Toc30220" w:history="1">
        <w:r>
          <w:rPr>
            <w:rFonts w:ascii="仿宋" w:eastAsia="仿宋" w:hAnsi="仿宋" w:cs="仿宋" w:hint="eastAsia"/>
            <w:lang w:eastAsia="zh-CN"/>
          </w:rPr>
          <w:t>(二)、公司经济效益分析</w:t>
        </w:r>
        <w:r>
          <w:tab/>
        </w:r>
        <w:r>
          <w:fldChar w:fldCharType="begin"/>
        </w:r>
        <w:r>
          <w:instrText xml:space="preserve"> PAGEREF _Toc30220 \h </w:instrText>
        </w:r>
        <w:r>
          <w:fldChar w:fldCharType="separate"/>
        </w:r>
        <w:r>
          <w:t>11</w:t>
        </w:r>
        <w:r>
          <w:fldChar w:fldCharType="end"/>
        </w:r>
      </w:hyperlink>
    </w:p>
    <w:p>
      <w:pPr>
        <w:pStyle w:val="TOC1"/>
        <w:tabs>
          <w:tab w:val="right" w:leader="dot" w:pos="8306"/>
        </w:tabs>
      </w:pPr>
      <w:hyperlink w:anchor="_Toc27630" w:history="1">
        <w:r>
          <w:rPr>
            <w:rFonts w:ascii="仿宋" w:eastAsia="仿宋" w:hAnsi="仿宋" w:cs="仿宋" w:hint="eastAsia"/>
            <w:lang w:eastAsia="zh-CN"/>
          </w:rPr>
          <w:t>五、飞机用石英玻璃管项目危机管理</w:t>
        </w:r>
        <w:r>
          <w:tab/>
        </w:r>
        <w:r>
          <w:fldChar w:fldCharType="begin"/>
        </w:r>
        <w:r>
          <w:instrText xml:space="preserve"> PAGEREF _Toc27630 \h </w:instrText>
        </w:r>
        <w:r>
          <w:fldChar w:fldCharType="separate"/>
        </w:r>
        <w:r>
          <w:t>12</w:t>
        </w:r>
        <w:r>
          <w:fldChar w:fldCharType="end"/>
        </w:r>
      </w:hyperlink>
    </w:p>
    <w:p>
      <w:pPr>
        <w:pStyle w:val="TOC2"/>
        <w:tabs>
          <w:tab w:val="right" w:leader="dot" w:pos="8306"/>
        </w:tabs>
      </w:pPr>
      <w:hyperlink w:anchor="_Toc3786" w:history="1">
        <w:r>
          <w:rPr>
            <w:rFonts w:ascii="仿宋" w:eastAsia="仿宋" w:hAnsi="仿宋" w:cs="仿宋" w:hint="eastAsia"/>
            <w:lang w:eastAsia="zh-CN"/>
          </w:rPr>
          <w:t>(一)、危机预警与识别</w:t>
        </w:r>
        <w:r>
          <w:tab/>
        </w:r>
        <w:r>
          <w:fldChar w:fldCharType="begin"/>
        </w:r>
        <w:r>
          <w:instrText xml:space="preserve"> PAGEREF _Toc3786 \h </w:instrText>
        </w:r>
        <w:r>
          <w:fldChar w:fldCharType="separate"/>
        </w:r>
        <w:r>
          <w:t>12</w:t>
        </w:r>
        <w:r>
          <w:fldChar w:fldCharType="end"/>
        </w:r>
      </w:hyperlink>
    </w:p>
    <w:p>
      <w:pPr>
        <w:pStyle w:val="TOC2"/>
        <w:tabs>
          <w:tab w:val="right" w:leader="dot" w:pos="8306"/>
        </w:tabs>
      </w:pPr>
      <w:hyperlink w:anchor="_Toc3037" w:history="1">
        <w:r>
          <w:rPr>
            <w:rFonts w:ascii="仿宋" w:eastAsia="仿宋" w:hAnsi="仿宋" w:cs="仿宋" w:hint="eastAsia"/>
            <w:lang w:eastAsia="zh-CN"/>
          </w:rPr>
          <w:t>(二)、危机应对与恢复</w:t>
        </w:r>
        <w:r>
          <w:tab/>
        </w:r>
        <w:r>
          <w:fldChar w:fldCharType="begin"/>
        </w:r>
        <w:r>
          <w:instrText xml:space="preserve"> PAGEREF _Toc3037 \h </w:instrText>
        </w:r>
        <w:r>
          <w:fldChar w:fldCharType="separate"/>
        </w:r>
        <w:r>
          <w:t>13</w:t>
        </w:r>
        <w:r>
          <w:fldChar w:fldCharType="end"/>
        </w:r>
      </w:hyperlink>
    </w:p>
    <w:p>
      <w:pPr>
        <w:pStyle w:val="TOC1"/>
        <w:tabs>
          <w:tab w:val="right" w:leader="dot" w:pos="8306"/>
        </w:tabs>
      </w:pPr>
      <w:hyperlink w:anchor="_Toc18977" w:history="1">
        <w:r>
          <w:rPr>
            <w:rFonts w:ascii="仿宋" w:eastAsia="仿宋" w:hAnsi="仿宋" w:cs="仿宋" w:hint="eastAsia"/>
            <w:lang w:eastAsia="zh-CN"/>
          </w:rPr>
          <w:t>六、飞机用石英玻璃管项目选址可行性分析</w:t>
        </w:r>
        <w:r>
          <w:tab/>
        </w:r>
        <w:r>
          <w:fldChar w:fldCharType="begin"/>
        </w:r>
        <w:r>
          <w:instrText xml:space="preserve"> PAGEREF _Toc18977 \h </w:instrText>
        </w:r>
        <w:r>
          <w:fldChar w:fldCharType="separate"/>
        </w:r>
        <w:r>
          <w:t>14</w:t>
        </w:r>
        <w:r>
          <w:fldChar w:fldCharType="end"/>
        </w:r>
      </w:hyperlink>
    </w:p>
    <w:p>
      <w:pPr>
        <w:pStyle w:val="TOC2"/>
        <w:tabs>
          <w:tab w:val="right" w:leader="dot" w:pos="8306"/>
        </w:tabs>
      </w:pPr>
      <w:hyperlink w:anchor="_Toc31634" w:history="1">
        <w:r>
          <w:rPr>
            <w:rFonts w:ascii="仿宋" w:eastAsia="仿宋" w:hAnsi="仿宋" w:cs="仿宋" w:hint="eastAsia"/>
            <w:lang w:eastAsia="zh-CN"/>
          </w:rPr>
          <w:t>(一)、飞机用石英玻璃管项目选址</w:t>
        </w:r>
        <w:r>
          <w:tab/>
        </w:r>
        <w:r>
          <w:fldChar w:fldCharType="begin"/>
        </w:r>
        <w:r>
          <w:instrText xml:space="preserve"> PAGEREF _Toc31634 \h </w:instrText>
        </w:r>
        <w:r>
          <w:fldChar w:fldCharType="separate"/>
        </w:r>
        <w:r>
          <w:t>14</w:t>
        </w:r>
        <w:r>
          <w:fldChar w:fldCharType="end"/>
        </w:r>
      </w:hyperlink>
    </w:p>
    <w:p>
      <w:pPr>
        <w:pStyle w:val="TOC2"/>
        <w:tabs>
          <w:tab w:val="right" w:leader="dot" w:pos="8306"/>
        </w:tabs>
      </w:pPr>
      <w:hyperlink w:anchor="_Toc15477" w:history="1">
        <w:r>
          <w:rPr>
            <w:rFonts w:ascii="仿宋" w:eastAsia="仿宋" w:hAnsi="仿宋" w:cs="仿宋" w:hint="eastAsia"/>
            <w:lang w:eastAsia="zh-CN"/>
          </w:rPr>
          <w:t>(二)、用地控制指标</w:t>
        </w:r>
        <w:r>
          <w:tab/>
        </w:r>
        <w:r>
          <w:fldChar w:fldCharType="begin"/>
        </w:r>
        <w:r>
          <w:instrText xml:space="preserve"> PAGEREF _Toc15477 \h </w:instrText>
        </w:r>
        <w:r>
          <w:fldChar w:fldCharType="separate"/>
        </w:r>
        <w:r>
          <w:t>14</w:t>
        </w:r>
        <w:r>
          <w:fldChar w:fldCharType="end"/>
        </w:r>
      </w:hyperlink>
    </w:p>
    <w:p>
      <w:pPr>
        <w:pStyle w:val="TOC2"/>
        <w:tabs>
          <w:tab w:val="right" w:leader="dot" w:pos="8306"/>
        </w:tabs>
      </w:pPr>
      <w:hyperlink w:anchor="_Toc27737" w:history="1">
        <w:r>
          <w:rPr>
            <w:rFonts w:ascii="仿宋" w:eastAsia="仿宋" w:hAnsi="仿宋" w:cs="仿宋" w:hint="eastAsia"/>
            <w:lang w:eastAsia="zh-CN"/>
          </w:rPr>
          <w:t>(三)、节约用地措施</w:t>
        </w:r>
        <w:r>
          <w:tab/>
        </w:r>
        <w:r>
          <w:fldChar w:fldCharType="begin"/>
        </w:r>
        <w:r>
          <w:instrText xml:space="preserve"> PAGEREF _Toc27737 \h </w:instrText>
        </w:r>
        <w:r>
          <w:fldChar w:fldCharType="separate"/>
        </w:r>
        <w:r>
          <w:t>16</w:t>
        </w:r>
        <w:r>
          <w:fldChar w:fldCharType="end"/>
        </w:r>
      </w:hyperlink>
    </w:p>
    <w:p>
      <w:pPr>
        <w:pStyle w:val="TOC2"/>
        <w:tabs>
          <w:tab w:val="right" w:leader="dot" w:pos="8306"/>
        </w:tabs>
      </w:pPr>
      <w:hyperlink w:anchor="_Toc28282" w:history="1">
        <w:r>
          <w:rPr>
            <w:rFonts w:ascii="仿宋" w:eastAsia="仿宋" w:hAnsi="仿宋" w:cs="仿宋" w:hint="eastAsia"/>
            <w:lang w:eastAsia="zh-CN"/>
          </w:rPr>
          <w:t>(四)、总图布置方案</w:t>
        </w:r>
        <w:r>
          <w:tab/>
        </w:r>
        <w:r>
          <w:fldChar w:fldCharType="begin"/>
        </w:r>
        <w:r>
          <w:instrText xml:space="preserve"> PAGEREF _Toc28282 \h </w:instrText>
        </w:r>
        <w:r>
          <w:fldChar w:fldCharType="separate"/>
        </w:r>
        <w:r>
          <w:t>18</w:t>
        </w:r>
        <w:r>
          <w:fldChar w:fldCharType="end"/>
        </w:r>
      </w:hyperlink>
    </w:p>
    <w:p>
      <w:pPr>
        <w:pStyle w:val="TOC2"/>
        <w:tabs>
          <w:tab w:val="right" w:leader="dot" w:pos="8306"/>
        </w:tabs>
      </w:pPr>
      <w:hyperlink w:anchor="_Toc13918" w:history="1">
        <w:r>
          <w:rPr>
            <w:rFonts w:ascii="仿宋" w:eastAsia="仿宋" w:hAnsi="仿宋" w:cs="仿宋" w:hint="eastAsia"/>
            <w:lang w:eastAsia="zh-CN"/>
          </w:rPr>
          <w:t>(五)、选址综合评价</w:t>
        </w:r>
        <w:r>
          <w:tab/>
        </w:r>
        <w:r>
          <w:fldChar w:fldCharType="begin"/>
        </w:r>
        <w:r>
          <w:instrText xml:space="preserve"> PAGEREF _Toc13918 \h </w:instrText>
        </w:r>
        <w:r>
          <w:fldChar w:fldCharType="separate"/>
        </w:r>
        <w:r>
          <w:t>19</w:t>
        </w:r>
        <w:r>
          <w:fldChar w:fldCharType="end"/>
        </w:r>
      </w:hyperlink>
    </w:p>
    <w:p>
      <w:pPr>
        <w:pStyle w:val="TOC1"/>
        <w:tabs>
          <w:tab w:val="right" w:leader="dot" w:pos="8306"/>
        </w:tabs>
      </w:pPr>
      <w:hyperlink w:anchor="_Toc10441" w:history="1">
        <w:r>
          <w:rPr>
            <w:rFonts w:ascii="仿宋" w:eastAsia="仿宋" w:hAnsi="仿宋" w:cs="仿宋" w:hint="eastAsia"/>
            <w:lang w:eastAsia="zh-CN"/>
          </w:rPr>
          <w:t>七、飞机用石英玻璃管项目风险管理</w:t>
        </w:r>
        <w:r>
          <w:tab/>
        </w:r>
        <w:r>
          <w:fldChar w:fldCharType="begin"/>
        </w:r>
        <w:r>
          <w:instrText xml:space="preserve"> PAGEREF _Toc10441 \h </w:instrText>
        </w:r>
        <w:r>
          <w:fldChar w:fldCharType="separate"/>
        </w:r>
        <w:r>
          <w:t>20</w:t>
        </w:r>
        <w:r>
          <w:fldChar w:fldCharType="end"/>
        </w:r>
      </w:hyperlink>
    </w:p>
    <w:p>
      <w:pPr>
        <w:pStyle w:val="TOC2"/>
        <w:tabs>
          <w:tab w:val="right" w:leader="dot" w:pos="8306"/>
        </w:tabs>
      </w:pPr>
      <w:hyperlink w:anchor="_Toc5235" w:history="1">
        <w:r>
          <w:rPr>
            <w:rFonts w:ascii="仿宋" w:eastAsia="仿宋" w:hAnsi="仿宋" w:cs="仿宋" w:hint="eastAsia"/>
            <w:lang w:eastAsia="zh-CN"/>
          </w:rPr>
          <w:t>(一)、风险识别与评估</w:t>
        </w:r>
        <w:r>
          <w:tab/>
        </w:r>
        <w:r>
          <w:fldChar w:fldCharType="begin"/>
        </w:r>
        <w:r>
          <w:instrText xml:space="preserve"> PAGEREF _Toc5235 \h </w:instrText>
        </w:r>
        <w:r>
          <w:fldChar w:fldCharType="separate"/>
        </w:r>
        <w:r>
          <w:t>20</w:t>
        </w:r>
        <w:r>
          <w:fldChar w:fldCharType="end"/>
        </w:r>
      </w:hyperlink>
    </w:p>
    <w:p>
      <w:pPr>
        <w:pStyle w:val="TOC2"/>
        <w:tabs>
          <w:tab w:val="right" w:leader="dot" w:pos="8306"/>
        </w:tabs>
      </w:pPr>
      <w:hyperlink w:anchor="_Toc25890" w:history="1">
        <w:r>
          <w:rPr>
            <w:rFonts w:ascii="仿宋" w:eastAsia="仿宋" w:hAnsi="仿宋" w:cs="仿宋" w:hint="eastAsia"/>
            <w:lang w:eastAsia="zh-CN"/>
          </w:rPr>
          <w:t>(二)、风险应对策略</w:t>
        </w:r>
        <w:r>
          <w:tab/>
        </w:r>
        <w:r>
          <w:fldChar w:fldCharType="begin"/>
        </w:r>
        <w:r>
          <w:instrText xml:space="preserve"> PAGEREF _Toc25890 \h </w:instrText>
        </w:r>
        <w:r>
          <w:fldChar w:fldCharType="separate"/>
        </w:r>
        <w:r>
          <w:t>21</w:t>
        </w:r>
        <w:r>
          <w:fldChar w:fldCharType="end"/>
        </w:r>
      </w:hyperlink>
    </w:p>
    <w:p>
      <w:pPr>
        <w:pStyle w:val="TOC2"/>
        <w:tabs>
          <w:tab w:val="right" w:leader="dot" w:pos="8306"/>
        </w:tabs>
      </w:pPr>
      <w:hyperlink w:anchor="_Toc25283" w:history="1">
        <w:r>
          <w:rPr>
            <w:rFonts w:ascii="仿宋" w:eastAsia="仿宋" w:hAnsi="仿宋" w:cs="仿宋" w:hint="eastAsia"/>
            <w:lang w:eastAsia="zh-CN"/>
          </w:rPr>
          <w:t>(三)、风险监控与控制</w:t>
        </w:r>
        <w:r>
          <w:tab/>
        </w:r>
        <w:r>
          <w:fldChar w:fldCharType="begin"/>
        </w:r>
        <w:r>
          <w:instrText xml:space="preserve"> PAGEREF _Toc25283 \h </w:instrText>
        </w:r>
        <w:r>
          <w:fldChar w:fldCharType="separate"/>
        </w:r>
        <w:r>
          <w:t>23</w:t>
        </w:r>
        <w:r>
          <w:fldChar w:fldCharType="end"/>
        </w:r>
      </w:hyperlink>
    </w:p>
    <w:p>
      <w:pPr>
        <w:pStyle w:val="TOC1"/>
        <w:tabs>
          <w:tab w:val="right" w:leader="dot" w:pos="8306"/>
        </w:tabs>
      </w:pPr>
      <w:hyperlink w:anchor="_Toc23234" w:history="1">
        <w:r>
          <w:rPr>
            <w:rFonts w:ascii="仿宋" w:eastAsia="仿宋" w:hAnsi="仿宋" w:cs="仿宋" w:hint="eastAsia"/>
            <w:lang w:eastAsia="zh-CN"/>
          </w:rPr>
          <w:t>八、飞机用石英玻璃管项目环境影响分析</w:t>
        </w:r>
        <w:r>
          <w:tab/>
        </w:r>
        <w:r>
          <w:fldChar w:fldCharType="begin"/>
        </w:r>
        <w:r>
          <w:instrText xml:space="preserve"> PAGEREF _Toc23234 \h </w:instrText>
        </w:r>
        <w:r>
          <w:fldChar w:fldCharType="separate"/>
        </w:r>
        <w:r>
          <w:t>24</w:t>
        </w:r>
        <w:r>
          <w:fldChar w:fldCharType="end"/>
        </w:r>
      </w:hyperlink>
    </w:p>
    <w:p>
      <w:pPr>
        <w:pStyle w:val="TOC2"/>
        <w:tabs>
          <w:tab w:val="right" w:leader="dot" w:pos="8306"/>
        </w:tabs>
      </w:pPr>
      <w:hyperlink w:anchor="_Toc8272" w:history="1">
        <w:r>
          <w:rPr>
            <w:rFonts w:ascii="仿宋" w:eastAsia="仿宋" w:hAnsi="仿宋" w:cs="仿宋" w:hint="eastAsia"/>
            <w:lang w:eastAsia="zh-CN"/>
          </w:rPr>
          <w:t>(一)、建设区域环境质量现状</w:t>
        </w:r>
        <w:r>
          <w:tab/>
        </w:r>
        <w:r>
          <w:fldChar w:fldCharType="begin"/>
        </w:r>
        <w:r>
          <w:instrText xml:space="preserve"> PAGEREF _Toc8272 \h </w:instrText>
        </w:r>
        <w:r>
          <w:fldChar w:fldCharType="separate"/>
        </w:r>
        <w:r>
          <w:t>24</w:t>
        </w:r>
        <w:r>
          <w:fldChar w:fldCharType="end"/>
        </w:r>
      </w:hyperlink>
    </w:p>
    <w:p>
      <w:pPr>
        <w:pStyle w:val="TOC2"/>
        <w:tabs>
          <w:tab w:val="right" w:leader="dot" w:pos="8306"/>
        </w:tabs>
      </w:pPr>
      <w:hyperlink w:anchor="_Toc1657" w:history="1">
        <w:r>
          <w:rPr>
            <w:rFonts w:ascii="仿宋" w:eastAsia="仿宋" w:hAnsi="仿宋" w:cs="仿宋" w:hint="eastAsia"/>
            <w:lang w:eastAsia="zh-CN"/>
          </w:rPr>
          <w:t>(二)、建设期环境保护</w:t>
        </w:r>
        <w:r>
          <w:tab/>
        </w:r>
        <w:r>
          <w:fldChar w:fldCharType="begin"/>
        </w:r>
        <w:r>
          <w:instrText xml:space="preserve"> PAGEREF _Toc1657 \h </w:instrText>
        </w:r>
        <w:r>
          <w:fldChar w:fldCharType="separate"/>
        </w:r>
        <w:r>
          <w:t>25</w:t>
        </w:r>
        <w:r>
          <w:fldChar w:fldCharType="end"/>
        </w:r>
      </w:hyperlink>
    </w:p>
    <w:p>
      <w:pPr>
        <w:pStyle w:val="TOC2"/>
        <w:tabs>
          <w:tab w:val="right" w:leader="dot" w:pos="8306"/>
        </w:tabs>
      </w:pPr>
      <w:hyperlink w:anchor="_Toc12591" w:history="1">
        <w:r>
          <w:rPr>
            <w:rFonts w:ascii="仿宋" w:eastAsia="仿宋" w:hAnsi="仿宋" w:cs="仿宋" w:hint="eastAsia"/>
            <w:lang w:eastAsia="zh-CN"/>
          </w:rPr>
          <w:t>(三)、运营期环境保护</w:t>
        </w:r>
        <w:r>
          <w:tab/>
        </w:r>
        <w:r>
          <w:fldChar w:fldCharType="begin"/>
        </w:r>
        <w:r>
          <w:instrText xml:space="preserve"> PAGEREF _Toc12591 \h </w:instrText>
        </w:r>
        <w:r>
          <w:fldChar w:fldCharType="separate"/>
        </w:r>
        <w:r>
          <w:t>27</w:t>
        </w:r>
        <w:r>
          <w:fldChar w:fldCharType="end"/>
        </w:r>
      </w:hyperlink>
    </w:p>
    <w:p>
      <w:pPr>
        <w:pStyle w:val="TOC2"/>
        <w:tabs>
          <w:tab w:val="right" w:leader="dot" w:pos="8306"/>
        </w:tabs>
      </w:pPr>
      <w:hyperlink w:anchor="_Toc21607" w:history="1">
        <w:r>
          <w:rPr>
            <w:rFonts w:ascii="仿宋" w:eastAsia="仿宋" w:hAnsi="仿宋" w:cs="仿宋" w:hint="eastAsia"/>
            <w:lang w:eastAsia="zh-CN"/>
          </w:rPr>
          <w:t>(四)、飞机用石英玻璃管项目建设对区域经济的影响</w:t>
        </w:r>
        <w:r>
          <w:tab/>
        </w:r>
        <w:r>
          <w:fldChar w:fldCharType="begin"/>
        </w:r>
        <w:r>
          <w:instrText xml:space="preserve"> PAGEREF _Toc21607 \h </w:instrText>
        </w:r>
        <w:r>
          <w:fldChar w:fldCharType="separate"/>
        </w:r>
        <w:r>
          <w:t>28</w:t>
        </w:r>
        <w:r>
          <w:fldChar w:fldCharType="end"/>
        </w:r>
      </w:hyperlink>
    </w:p>
    <w:p>
      <w:pPr>
        <w:pStyle w:val="TOC2"/>
        <w:tabs>
          <w:tab w:val="right" w:leader="dot" w:pos="8306"/>
        </w:tabs>
      </w:pPr>
      <w:hyperlink w:anchor="_Toc4066" w:history="1">
        <w:r>
          <w:rPr>
            <w:rFonts w:ascii="仿宋" w:eastAsia="仿宋" w:hAnsi="仿宋" w:cs="仿宋" w:hint="eastAsia"/>
            <w:lang w:eastAsia="zh-CN"/>
          </w:rPr>
          <w:t>(五)、废弃物处理</w:t>
        </w:r>
        <w:r>
          <w:tab/>
        </w:r>
        <w:r>
          <w:fldChar w:fldCharType="begin"/>
        </w:r>
        <w:r>
          <w:instrText xml:space="preserve"> PAGEREF _Toc4066 \h </w:instrText>
        </w:r>
        <w:r>
          <w:fldChar w:fldCharType="separate"/>
        </w:r>
        <w:r>
          <w:t>30</w:t>
        </w:r>
        <w:r>
          <w:fldChar w:fldCharType="end"/>
        </w:r>
      </w:hyperlink>
    </w:p>
    <w:p>
      <w:pPr>
        <w:pStyle w:val="TOC2"/>
        <w:tabs>
          <w:tab w:val="right" w:leader="dot" w:pos="8306"/>
        </w:tabs>
      </w:pPr>
      <w:hyperlink w:anchor="_Toc125" w:history="1">
        <w:r>
          <w:rPr>
            <w:rFonts w:ascii="仿宋" w:eastAsia="仿宋" w:hAnsi="仿宋" w:cs="仿宋" w:hint="eastAsia"/>
            <w:lang w:eastAsia="zh-CN"/>
          </w:rPr>
          <w:t>(六)、特殊环境影响分析</w:t>
        </w:r>
        <w:r>
          <w:tab/>
        </w:r>
        <w:r>
          <w:fldChar w:fldCharType="begin"/>
        </w:r>
        <w:r>
          <w:instrText xml:space="preserve"> PAGEREF _Toc125 \h </w:instrText>
        </w:r>
        <w:r>
          <w:fldChar w:fldCharType="separate"/>
        </w:r>
        <w:r>
          <w:t>31</w:t>
        </w:r>
        <w:r>
          <w:fldChar w:fldCharType="end"/>
        </w:r>
      </w:hyperlink>
    </w:p>
    <w:p>
      <w:pPr>
        <w:pStyle w:val="TOC2"/>
        <w:tabs>
          <w:tab w:val="right" w:leader="dot" w:pos="8306"/>
        </w:tabs>
      </w:pPr>
      <w:hyperlink w:anchor="_Toc20029" w:history="1">
        <w:r>
          <w:rPr>
            <w:rFonts w:ascii="仿宋" w:eastAsia="仿宋" w:hAnsi="仿宋" w:cs="仿宋" w:hint="eastAsia"/>
            <w:lang w:eastAsia="zh-CN"/>
          </w:rPr>
          <w:t>(七)、清洁生产</w:t>
        </w:r>
        <w:r>
          <w:tab/>
        </w:r>
        <w:r>
          <w:fldChar w:fldCharType="begin"/>
        </w:r>
        <w:r>
          <w:instrText xml:space="preserve"> PAGEREF _Toc20029 \h </w:instrText>
        </w:r>
        <w:r>
          <w:fldChar w:fldCharType="separate"/>
        </w:r>
        <w:r>
          <w:t>32</w:t>
        </w:r>
        <w:r>
          <w:fldChar w:fldCharType="end"/>
        </w:r>
      </w:hyperlink>
    </w:p>
    <w:p>
      <w:pPr>
        <w:pStyle w:val="TOC2"/>
        <w:tabs>
          <w:tab w:val="right" w:leader="dot" w:pos="8306"/>
        </w:tabs>
      </w:pPr>
      <w:hyperlink w:anchor="_Toc11322" w:history="1">
        <w:r>
          <w:rPr>
            <w:rFonts w:ascii="仿宋" w:eastAsia="仿宋" w:hAnsi="仿宋" w:cs="仿宋" w:hint="eastAsia"/>
            <w:lang w:eastAsia="zh-CN"/>
          </w:rPr>
          <w:t>(八)、环境保护综合评价</w:t>
        </w:r>
        <w:r>
          <w:tab/>
        </w:r>
        <w:r>
          <w:fldChar w:fldCharType="begin"/>
        </w:r>
        <w:r>
          <w:instrText xml:space="preserve"> PAGEREF _Toc11322 \h </w:instrText>
        </w:r>
        <w:r>
          <w:fldChar w:fldCharType="separate"/>
        </w:r>
        <w:r>
          <w:t>34</w:t>
        </w:r>
        <w:r>
          <w:fldChar w:fldCharType="end"/>
        </w:r>
      </w:hyperlink>
    </w:p>
    <w:p>
      <w:pPr>
        <w:pStyle w:val="TOC1"/>
        <w:tabs>
          <w:tab w:val="right" w:leader="dot" w:pos="8306"/>
        </w:tabs>
      </w:pPr>
      <w:hyperlink w:anchor="_Toc2745" w:history="1">
        <w:r>
          <w:rPr>
            <w:rFonts w:ascii="仿宋" w:eastAsia="仿宋" w:hAnsi="仿宋" w:cs="仿宋" w:hint="eastAsia"/>
            <w:lang w:eastAsia="zh-CN"/>
          </w:rPr>
          <w:t>九、飞机用石英玻璃管项目经营效益</w:t>
        </w:r>
        <w:r>
          <w:tab/>
        </w:r>
        <w:r>
          <w:fldChar w:fldCharType="begin"/>
        </w:r>
        <w:r>
          <w:instrText xml:space="preserve"> PAGEREF _Toc2745 \h </w:instrText>
        </w:r>
        <w:r>
          <w:fldChar w:fldCharType="separate"/>
        </w:r>
        <w:r>
          <w:t>35</w:t>
        </w:r>
        <w:r>
          <w:fldChar w:fldCharType="end"/>
        </w:r>
      </w:hyperlink>
    </w:p>
    <w:p>
      <w:pPr>
        <w:pStyle w:val="TOC2"/>
        <w:tabs>
          <w:tab w:val="right" w:leader="dot" w:pos="8306"/>
        </w:tabs>
      </w:pPr>
      <w:hyperlink w:anchor="_Toc23367" w:history="1">
        <w:r>
          <w:rPr>
            <w:rFonts w:ascii="仿宋" w:eastAsia="仿宋" w:hAnsi="仿宋" w:cs="仿宋" w:hint="eastAsia"/>
            <w:lang w:eastAsia="zh-CN"/>
          </w:rPr>
          <w:t>(一)、经济评价财务测算</w:t>
        </w:r>
        <w:r>
          <w:tab/>
        </w:r>
        <w:r>
          <w:fldChar w:fldCharType="begin"/>
        </w:r>
        <w:r>
          <w:instrText xml:space="preserve"> PAGEREF _Toc23367 \h </w:instrText>
        </w:r>
        <w:r>
          <w:fldChar w:fldCharType="separate"/>
        </w:r>
        <w:r>
          <w:t>35</w:t>
        </w:r>
        <w:r>
          <w:fldChar w:fldCharType="end"/>
        </w:r>
      </w:hyperlink>
    </w:p>
    <w:p>
      <w:pPr>
        <w:pStyle w:val="TOC2"/>
        <w:tabs>
          <w:tab w:val="right" w:leader="dot" w:pos="8306"/>
        </w:tabs>
      </w:pPr>
      <w:hyperlink w:anchor="_Toc25897" w:history="1">
        <w:r>
          <w:rPr>
            <w:rFonts w:ascii="仿宋" w:eastAsia="仿宋" w:hAnsi="仿宋" w:cs="仿宋" w:hint="eastAsia"/>
            <w:lang w:eastAsia="zh-CN"/>
          </w:rPr>
          <w:t>(二)、飞机用石英玻璃管项目盈利能力分析</w:t>
        </w:r>
        <w:r>
          <w:tab/>
        </w:r>
        <w:r>
          <w:fldChar w:fldCharType="begin"/>
        </w:r>
        <w:r>
          <w:instrText xml:space="preserve"> PAGEREF _Toc25897 \h </w:instrText>
        </w:r>
        <w:r>
          <w:fldChar w:fldCharType="separate"/>
        </w:r>
        <w:r>
          <w:t>36</w:t>
        </w:r>
        <w:r>
          <w:fldChar w:fldCharType="end"/>
        </w:r>
      </w:hyperlink>
    </w:p>
    <w:p>
      <w:pPr>
        <w:pStyle w:val="TOC1"/>
        <w:tabs>
          <w:tab w:val="right" w:leader="dot" w:pos="8306"/>
        </w:tabs>
      </w:pPr>
      <w:hyperlink w:anchor="_Toc21970" w:history="1">
        <w:r>
          <w:rPr>
            <w:rFonts w:ascii="仿宋" w:eastAsia="仿宋" w:hAnsi="仿宋" w:cs="仿宋" w:hint="eastAsia"/>
            <w:lang w:eastAsia="zh-CN"/>
          </w:rPr>
          <w:t>十、飞机用石英玻璃管项目财务管理</w:t>
        </w:r>
        <w:r>
          <w:tab/>
        </w:r>
        <w:r>
          <w:fldChar w:fldCharType="begin"/>
        </w:r>
        <w:r>
          <w:instrText xml:space="preserve"> PAGEREF _Toc21970 \h </w:instrText>
        </w:r>
        <w:r>
          <w:fldChar w:fldCharType="separate"/>
        </w:r>
        <w:r>
          <w:t>37</w:t>
        </w:r>
        <w:r>
          <w:fldChar w:fldCharType="end"/>
        </w:r>
      </w:hyperlink>
    </w:p>
    <w:p>
      <w:pPr>
        <w:pStyle w:val="TOC2"/>
        <w:tabs>
          <w:tab w:val="right" w:leader="dot" w:pos="8306"/>
        </w:tabs>
      </w:pPr>
      <w:hyperlink w:anchor="_Toc5660" w:history="1">
        <w:r>
          <w:rPr>
            <w:rFonts w:ascii="仿宋" w:eastAsia="仿宋" w:hAnsi="仿宋" w:cs="仿宋" w:hint="eastAsia"/>
            <w:lang w:eastAsia="zh-CN"/>
          </w:rPr>
          <w:t>(一)、资金需求大</w:t>
        </w:r>
        <w:r>
          <w:tab/>
        </w:r>
        <w:r>
          <w:fldChar w:fldCharType="begin"/>
        </w:r>
        <w:r>
          <w:instrText xml:space="preserve"> PAGEREF _Toc5660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4" w:history="1">
        <w:r>
          <w:rPr>
            <w:rFonts w:ascii="仿宋" w:eastAsia="仿宋" w:hAnsi="仿宋" w:cs="仿宋" w:hint="eastAsia"/>
            <w:lang w:eastAsia="zh-CN"/>
          </w:rPr>
          <w:t>(二)、研发周期长</w:t>
        </w:r>
        <w:r>
          <w:tab/>
        </w:r>
        <w:r>
          <w:fldChar w:fldCharType="begin"/>
        </w:r>
        <w:r>
          <w:instrText xml:space="preserve"> PAGEREF _Toc9944 \h </w:instrText>
        </w:r>
        <w:r>
          <w:fldChar w:fldCharType="separate"/>
        </w:r>
        <w:r>
          <w:t>38</w:t>
        </w:r>
        <w:r>
          <w:fldChar w:fldCharType="end"/>
        </w:r>
      </w:hyperlink>
    </w:p>
    <w:p>
      <w:pPr>
        <w:pStyle w:val="TOC2"/>
        <w:tabs>
          <w:tab w:val="right" w:leader="dot" w:pos="8306"/>
        </w:tabs>
      </w:pPr>
      <w:hyperlink w:anchor="_Toc9862" w:history="1">
        <w:r>
          <w:rPr>
            <w:rFonts w:ascii="仿宋" w:eastAsia="仿宋" w:hAnsi="仿宋" w:cs="仿宋" w:hint="eastAsia"/>
            <w:lang w:eastAsia="zh-CN"/>
          </w:rPr>
          <w:t>(三)、市场风险大</w:t>
        </w:r>
        <w:r>
          <w:tab/>
        </w:r>
        <w:r>
          <w:fldChar w:fldCharType="begin"/>
        </w:r>
        <w:r>
          <w:instrText xml:space="preserve"> PAGEREF _Toc9862 \h </w:instrText>
        </w:r>
        <w:r>
          <w:fldChar w:fldCharType="separate"/>
        </w:r>
        <w:r>
          <w:t>40</w:t>
        </w:r>
        <w:r>
          <w:fldChar w:fldCharType="end"/>
        </w:r>
      </w:hyperlink>
    </w:p>
    <w:p>
      <w:pPr>
        <w:pStyle w:val="TOC2"/>
        <w:tabs>
          <w:tab w:val="right" w:leader="dot" w:pos="8306"/>
        </w:tabs>
      </w:pPr>
      <w:hyperlink w:anchor="_Toc24007" w:history="1">
        <w:r>
          <w:rPr>
            <w:rFonts w:ascii="仿宋" w:eastAsia="仿宋" w:hAnsi="仿宋" w:cs="仿宋" w:hint="eastAsia"/>
            <w:lang w:eastAsia="zh-CN"/>
          </w:rPr>
          <w:t>(四)、利润率高</w:t>
        </w:r>
        <w:r>
          <w:tab/>
        </w:r>
        <w:r>
          <w:fldChar w:fldCharType="begin"/>
        </w:r>
        <w:r>
          <w:instrText xml:space="preserve"> PAGEREF _Toc24007 \h </w:instrText>
        </w:r>
        <w:r>
          <w:fldChar w:fldCharType="separate"/>
        </w:r>
        <w:r>
          <w:t>42</w:t>
        </w:r>
        <w:r>
          <w:fldChar w:fldCharType="end"/>
        </w:r>
      </w:hyperlink>
    </w:p>
    <w:p>
      <w:pPr>
        <w:pStyle w:val="TOC1"/>
        <w:tabs>
          <w:tab w:val="right" w:leader="dot" w:pos="8306"/>
        </w:tabs>
      </w:pPr>
      <w:hyperlink w:anchor="_Toc29017" w:history="1">
        <w:r>
          <w:rPr>
            <w:rFonts w:ascii="仿宋" w:eastAsia="仿宋" w:hAnsi="仿宋" w:cs="仿宋" w:hint="eastAsia"/>
            <w:lang w:eastAsia="zh-CN"/>
          </w:rPr>
          <w:t>十一、飞机用石英玻璃管项目人力资源培养与发展</w:t>
        </w:r>
        <w:r>
          <w:tab/>
        </w:r>
        <w:r>
          <w:fldChar w:fldCharType="begin"/>
        </w:r>
        <w:r>
          <w:instrText xml:space="preserve"> PAGEREF _Toc29017 \h </w:instrText>
        </w:r>
        <w:r>
          <w:fldChar w:fldCharType="separate"/>
        </w:r>
        <w:r>
          <w:t>44</w:t>
        </w:r>
        <w:r>
          <w:fldChar w:fldCharType="end"/>
        </w:r>
      </w:hyperlink>
    </w:p>
    <w:p>
      <w:pPr>
        <w:pStyle w:val="TOC2"/>
        <w:tabs>
          <w:tab w:val="right" w:leader="dot" w:pos="8306"/>
        </w:tabs>
      </w:pPr>
      <w:hyperlink w:anchor="_Toc13846" w:history="1">
        <w:r>
          <w:rPr>
            <w:rFonts w:ascii="仿宋" w:eastAsia="仿宋" w:hAnsi="仿宋" w:cs="仿宋" w:hint="eastAsia"/>
            <w:lang w:eastAsia="zh-CN"/>
          </w:rPr>
          <w:t>(一)、人才需求与规划</w:t>
        </w:r>
        <w:r>
          <w:tab/>
        </w:r>
        <w:r>
          <w:fldChar w:fldCharType="begin"/>
        </w:r>
        <w:r>
          <w:instrText xml:space="preserve"> PAGEREF _Toc13846 \h </w:instrText>
        </w:r>
        <w:r>
          <w:fldChar w:fldCharType="separate"/>
        </w:r>
        <w:r>
          <w:t>44</w:t>
        </w:r>
        <w:r>
          <w:fldChar w:fldCharType="end"/>
        </w:r>
      </w:hyperlink>
    </w:p>
    <w:p>
      <w:pPr>
        <w:pStyle w:val="TOC2"/>
        <w:tabs>
          <w:tab w:val="right" w:leader="dot" w:pos="8306"/>
        </w:tabs>
      </w:pPr>
      <w:hyperlink w:anchor="_Toc10035" w:history="1">
        <w:r>
          <w:rPr>
            <w:rFonts w:ascii="仿宋" w:eastAsia="仿宋" w:hAnsi="仿宋" w:cs="仿宋" w:hint="eastAsia"/>
            <w:lang w:eastAsia="zh-CN"/>
          </w:rPr>
          <w:t>(二)、培训与发展计划</w:t>
        </w:r>
        <w:r>
          <w:tab/>
        </w:r>
        <w:r>
          <w:fldChar w:fldCharType="begin"/>
        </w:r>
        <w:r>
          <w:instrText xml:space="preserve"> PAGEREF _Toc10035 \h </w:instrText>
        </w:r>
        <w:r>
          <w:fldChar w:fldCharType="separate"/>
        </w:r>
        <w:r>
          <w:t>45</w:t>
        </w:r>
        <w:r>
          <w:fldChar w:fldCharType="end"/>
        </w:r>
      </w:hyperlink>
    </w:p>
    <w:p>
      <w:pPr>
        <w:pStyle w:val="TOC1"/>
        <w:tabs>
          <w:tab w:val="right" w:leader="dot" w:pos="8306"/>
        </w:tabs>
      </w:pPr>
      <w:hyperlink w:anchor="_Toc7374" w:history="1">
        <w:r>
          <w:rPr>
            <w:rFonts w:ascii="仿宋" w:eastAsia="仿宋" w:hAnsi="仿宋" w:cs="仿宋" w:hint="eastAsia"/>
            <w:lang w:eastAsia="zh-CN"/>
          </w:rPr>
          <w:t>十二、飞机用石英玻璃管项目技术管理</w:t>
        </w:r>
        <w:r>
          <w:tab/>
        </w:r>
        <w:r>
          <w:fldChar w:fldCharType="begin"/>
        </w:r>
        <w:r>
          <w:instrText xml:space="preserve"> PAGEREF _Toc7374 \h </w:instrText>
        </w:r>
        <w:r>
          <w:fldChar w:fldCharType="separate"/>
        </w:r>
        <w:r>
          <w:t>46</w:t>
        </w:r>
        <w:r>
          <w:fldChar w:fldCharType="end"/>
        </w:r>
      </w:hyperlink>
    </w:p>
    <w:p>
      <w:pPr>
        <w:pStyle w:val="TOC2"/>
        <w:tabs>
          <w:tab w:val="right" w:leader="dot" w:pos="8306"/>
        </w:tabs>
      </w:pPr>
      <w:hyperlink w:anchor="_Toc3161" w:history="1">
        <w:r>
          <w:rPr>
            <w:rFonts w:ascii="仿宋" w:eastAsia="仿宋" w:hAnsi="仿宋" w:cs="仿宋" w:hint="eastAsia"/>
            <w:lang w:eastAsia="zh-CN"/>
          </w:rPr>
          <w:t>(一)、技术方案选用方向</w:t>
        </w:r>
        <w:r>
          <w:tab/>
        </w:r>
        <w:r>
          <w:fldChar w:fldCharType="begin"/>
        </w:r>
        <w:r>
          <w:instrText xml:space="preserve"> PAGEREF _Toc3161 \h </w:instrText>
        </w:r>
        <w:r>
          <w:fldChar w:fldCharType="separate"/>
        </w:r>
        <w:r>
          <w:t>46</w:t>
        </w:r>
        <w:r>
          <w:fldChar w:fldCharType="end"/>
        </w:r>
      </w:hyperlink>
    </w:p>
    <w:p>
      <w:pPr>
        <w:pStyle w:val="TOC2"/>
        <w:tabs>
          <w:tab w:val="right" w:leader="dot" w:pos="8306"/>
        </w:tabs>
      </w:pPr>
      <w:hyperlink w:anchor="_Toc2834" w:history="1">
        <w:r>
          <w:rPr>
            <w:rFonts w:ascii="仿宋" w:eastAsia="仿宋" w:hAnsi="仿宋" w:cs="仿宋" w:hint="eastAsia"/>
            <w:lang w:eastAsia="zh-CN"/>
          </w:rPr>
          <w:t>(二)、工艺技术方案选用原则</w:t>
        </w:r>
        <w:r>
          <w:tab/>
        </w:r>
        <w:r>
          <w:fldChar w:fldCharType="begin"/>
        </w:r>
        <w:r>
          <w:instrText xml:space="preserve"> PAGEREF _Toc2834 \h </w:instrText>
        </w:r>
        <w:r>
          <w:fldChar w:fldCharType="separate"/>
        </w:r>
        <w:r>
          <w:t>47</w:t>
        </w:r>
        <w:r>
          <w:fldChar w:fldCharType="end"/>
        </w:r>
      </w:hyperlink>
    </w:p>
    <w:p>
      <w:pPr>
        <w:pStyle w:val="TOC2"/>
        <w:tabs>
          <w:tab w:val="right" w:leader="dot" w:pos="8306"/>
        </w:tabs>
      </w:pPr>
      <w:hyperlink w:anchor="_Toc11147" w:history="1">
        <w:r>
          <w:rPr>
            <w:rFonts w:ascii="仿宋" w:eastAsia="仿宋" w:hAnsi="仿宋" w:cs="仿宋" w:hint="eastAsia"/>
            <w:lang w:eastAsia="zh-CN"/>
          </w:rPr>
          <w:t>(三)、工艺技术方案要求</w:t>
        </w:r>
        <w:r>
          <w:tab/>
        </w:r>
        <w:r>
          <w:fldChar w:fldCharType="begin"/>
        </w:r>
        <w:r>
          <w:instrText xml:space="preserve"> PAGEREF _Toc11147 \h </w:instrText>
        </w:r>
        <w:r>
          <w:fldChar w:fldCharType="separate"/>
        </w:r>
        <w:r>
          <w:t>50</w:t>
        </w:r>
        <w:r>
          <w:fldChar w:fldCharType="end"/>
        </w:r>
      </w:hyperlink>
    </w:p>
    <w:p>
      <w:pPr>
        <w:pStyle w:val="TOC1"/>
        <w:tabs>
          <w:tab w:val="right" w:leader="dot" w:pos="8306"/>
        </w:tabs>
      </w:pPr>
      <w:hyperlink w:anchor="_Toc9765" w:history="1">
        <w:r>
          <w:rPr>
            <w:rFonts w:ascii="仿宋" w:eastAsia="仿宋" w:hAnsi="仿宋" w:cs="仿宋" w:hint="eastAsia"/>
            <w:lang w:eastAsia="zh-CN"/>
          </w:rPr>
          <w:t>十三、风险识别与分类</w:t>
        </w:r>
        <w:r>
          <w:tab/>
        </w:r>
        <w:r>
          <w:fldChar w:fldCharType="begin"/>
        </w:r>
        <w:r>
          <w:instrText xml:space="preserve"> PAGEREF _Toc9765 \h </w:instrText>
        </w:r>
        <w:r>
          <w:fldChar w:fldCharType="separate"/>
        </w:r>
        <w:r>
          <w:t>52</w:t>
        </w:r>
        <w:r>
          <w:fldChar w:fldCharType="end"/>
        </w:r>
      </w:hyperlink>
    </w:p>
    <w:p>
      <w:pPr>
        <w:pStyle w:val="TOC2"/>
        <w:tabs>
          <w:tab w:val="right" w:leader="dot" w:pos="8306"/>
        </w:tabs>
      </w:pPr>
      <w:hyperlink w:anchor="_Toc19575" w:history="1">
        <w:r>
          <w:rPr>
            <w:rFonts w:ascii="仿宋" w:eastAsia="仿宋" w:hAnsi="仿宋" w:cs="仿宋" w:hint="eastAsia"/>
            <w:lang w:eastAsia="zh-CN"/>
          </w:rPr>
          <w:t>(一)、风险识别</w:t>
        </w:r>
        <w:r>
          <w:tab/>
        </w:r>
        <w:r>
          <w:fldChar w:fldCharType="begin"/>
        </w:r>
        <w:r>
          <w:instrText xml:space="preserve"> PAGEREF _Toc19575 \h </w:instrText>
        </w:r>
        <w:r>
          <w:fldChar w:fldCharType="separate"/>
        </w:r>
        <w:r>
          <w:t>52</w:t>
        </w:r>
        <w:r>
          <w:fldChar w:fldCharType="end"/>
        </w:r>
      </w:hyperlink>
    </w:p>
    <w:p>
      <w:pPr>
        <w:pStyle w:val="TOC2"/>
        <w:tabs>
          <w:tab w:val="right" w:leader="dot" w:pos="8306"/>
        </w:tabs>
      </w:pPr>
      <w:hyperlink w:anchor="_Toc22668" w:history="1">
        <w:r>
          <w:rPr>
            <w:rFonts w:ascii="仿宋" w:eastAsia="仿宋" w:hAnsi="仿宋" w:cs="仿宋" w:hint="eastAsia"/>
            <w:lang w:eastAsia="zh-CN"/>
          </w:rPr>
          <w:t>(二)、风险分类</w:t>
        </w:r>
        <w:r>
          <w:tab/>
        </w:r>
        <w:r>
          <w:fldChar w:fldCharType="begin"/>
        </w:r>
        <w:r>
          <w:instrText xml:space="preserve"> PAGEREF _Toc22668 \h </w:instrText>
        </w:r>
        <w:r>
          <w:fldChar w:fldCharType="separate"/>
        </w:r>
        <w:r>
          <w:t>53</w:t>
        </w:r>
        <w:r>
          <w:fldChar w:fldCharType="end"/>
        </w:r>
      </w:hyperlink>
    </w:p>
    <w:p>
      <w:pPr>
        <w:pStyle w:val="TOC1"/>
        <w:tabs>
          <w:tab w:val="right" w:leader="dot" w:pos="8306"/>
        </w:tabs>
      </w:pPr>
      <w:hyperlink w:anchor="_Toc13020" w:history="1">
        <w:r>
          <w:rPr>
            <w:rFonts w:ascii="仿宋" w:eastAsia="仿宋" w:hAnsi="仿宋" w:cs="仿宋" w:hint="eastAsia"/>
            <w:lang w:eastAsia="zh-CN"/>
          </w:rPr>
          <w:t>十四、供应链管理</w:t>
        </w:r>
        <w:r>
          <w:tab/>
        </w:r>
        <w:r>
          <w:fldChar w:fldCharType="begin"/>
        </w:r>
        <w:r>
          <w:instrText xml:space="preserve"> PAGEREF _Toc13020 \h </w:instrText>
        </w:r>
        <w:r>
          <w:fldChar w:fldCharType="separate"/>
        </w:r>
        <w:r>
          <w:t>55</w:t>
        </w:r>
        <w:r>
          <w:fldChar w:fldCharType="end"/>
        </w:r>
      </w:hyperlink>
    </w:p>
    <w:p>
      <w:pPr>
        <w:pStyle w:val="TOC2"/>
        <w:tabs>
          <w:tab w:val="right" w:leader="dot" w:pos="8306"/>
        </w:tabs>
      </w:pPr>
      <w:hyperlink w:anchor="_Toc30002" w:history="1">
        <w:r>
          <w:rPr>
            <w:rFonts w:ascii="仿宋" w:eastAsia="仿宋" w:hAnsi="仿宋" w:cs="仿宋" w:hint="eastAsia"/>
            <w:lang w:eastAsia="zh-CN"/>
          </w:rPr>
          <w:t>(一)、供应链战略规划</w:t>
        </w:r>
        <w:r>
          <w:tab/>
        </w:r>
        <w:r>
          <w:fldChar w:fldCharType="begin"/>
        </w:r>
        <w:r>
          <w:instrText xml:space="preserve"> PAGEREF _Toc30002 \h </w:instrText>
        </w:r>
        <w:r>
          <w:fldChar w:fldCharType="separate"/>
        </w:r>
        <w:r>
          <w:t>55</w:t>
        </w:r>
        <w:r>
          <w:fldChar w:fldCharType="end"/>
        </w:r>
      </w:hyperlink>
    </w:p>
    <w:p>
      <w:pPr>
        <w:pStyle w:val="TOC2"/>
        <w:tabs>
          <w:tab w:val="right" w:leader="dot" w:pos="8306"/>
        </w:tabs>
      </w:pPr>
      <w:hyperlink w:anchor="_Toc5010" w:history="1">
        <w:r>
          <w:rPr>
            <w:rFonts w:ascii="仿宋" w:eastAsia="仿宋" w:hAnsi="仿宋" w:cs="仿宋" w:hint="eastAsia"/>
            <w:lang w:eastAsia="zh-CN"/>
          </w:rPr>
          <w:t>(二)、供应商选择与合作</w:t>
        </w:r>
        <w:r>
          <w:tab/>
        </w:r>
        <w:r>
          <w:fldChar w:fldCharType="begin"/>
        </w:r>
        <w:r>
          <w:instrText xml:space="preserve"> PAGEREF _Toc5010 \h </w:instrText>
        </w:r>
        <w:r>
          <w:fldChar w:fldCharType="separate"/>
        </w:r>
        <w:r>
          <w:t>57</w:t>
        </w:r>
        <w:r>
          <w:fldChar w:fldCharType="end"/>
        </w:r>
      </w:hyperlink>
    </w:p>
    <w:p>
      <w:pPr>
        <w:pStyle w:val="TOC2"/>
        <w:tabs>
          <w:tab w:val="right" w:leader="dot" w:pos="8306"/>
        </w:tabs>
      </w:pPr>
      <w:hyperlink w:anchor="_Toc15545" w:history="1">
        <w:r>
          <w:rPr>
            <w:rFonts w:ascii="仿宋" w:eastAsia="仿宋" w:hAnsi="仿宋" w:cs="仿宋" w:hint="eastAsia"/>
            <w:lang w:eastAsia="zh-CN"/>
          </w:rPr>
          <w:t>(三)、物流与库存管理</w:t>
        </w:r>
        <w:r>
          <w:tab/>
        </w:r>
        <w:r>
          <w:fldChar w:fldCharType="begin"/>
        </w:r>
        <w:r>
          <w:instrText xml:space="preserve"> PAGEREF _Toc15545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1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飞机用石英玻璃管项目的主要产品是XXXX，预计年产值为XXX万元。这一产品在市场中占据着重要的地位，其广泛的应用范围使得该飞机用石英玻璃管项目的市场前景非常广阔。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机用石英玻璃管项目的xxx产品作为重要的原材料之一，将在多个领域发挥关键作用。其在建筑、交通、能源等方面的广泛应用将为整个产业链提供强大的支持，形成产业协同效应。飞机用石英玻璃管项目的年产值XXX万XXX万XXX万万元不仅反映了其在市场上的巨大潜力，更预示着它对国民经济的积极贡献。这种关联度高、涉及面广的产业关系，使得该飞机用石英玻璃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2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总征地面积为XXXX平方米，相当于约XX.XX亩，其中净用地面积为XXXX平方米，红线范围内相当于约XX.XX亩。这一用地规模充分考虑了飞机用石英玻璃管项目的建设需求，保障了飞机用石英玻璃管项目在合适的空间内得以充分发展。飞机用石英玻璃管项目规划的总建筑面积为XXXX平方米，其中主体工程建设占XXXX平方米，计容建筑面积达XXXX平方米。预计建筑工程的投资将达到XXXX万元，为飞机用石英玻璃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计划购置的设备共计XXXX台（套），设备购置费用为XXXX万元。这一设备购置计划充分考虑到飞机用石英玻璃管项目的生产需求和技术要求，确保了飞机用石英玻璃管项目在生产运营中具备先进的技术装备和高效的生产能力。设备的合理配置将为飞机用石英玻璃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计划总投资为XXXX万元，预计年实现营业收入为XXXX万元。这一产能规模的设定旨在确保飞机用石英玻璃管项目能够在投资与回报之间取得平衡，实现长期可持续的发展。飞机用石英玻璃管项目的总投资充分考虑到各个方面的需求，包括用地建设、设备购置等多个环节，以确保飞机用石英玻璃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888"/>
      <w:r>
        <w:rPr>
          <w:rFonts w:ascii="仿宋" w:eastAsia="仿宋" w:hAnsi="仿宋" w:cs="仿宋" w:hint="eastAsia"/>
          <w:sz w:val="28"/>
          <w:lang w:eastAsia="zh-CN"/>
        </w:rPr>
        <w:t>二、飞机用石英玻璃管项目文档管理</w:t>
      </w:r>
      <w:bookmarkEnd w:id="5"/>
    </w:p>
    <w:p>
      <w:pPr>
        <w:pStyle w:val="Heading2"/>
        <w:rPr>
          <w:rFonts w:ascii="仿宋" w:eastAsia="仿宋" w:hAnsi="仿宋" w:cs="仿宋" w:hint="eastAsia"/>
          <w:lang w:eastAsia="zh-CN"/>
        </w:rPr>
      </w:pPr>
      <w:bookmarkStart w:id="6" w:name="_Toc121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飞机用石英玻璃管项目高度重视文档的质量和准确性，以支持飞机用石英玻璃管项目的各项活动和决策。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文档的编制始于飞机用石英玻璃管项目计划的初期，我们制定了详细的文档编制计划，明确了每个文档的内容、格式和编写责任人。在飞机用石英玻璃管项目启动阶段，我们首先编制了飞机用石英玻璃管项目章程，明确定义了飞机用石英玻璃管项目的目标、范围、风险等关键要素。随后，飞机用石英玻璃管项目团队根据计划陆续编制了需求文档、设计文档、测试文档等各类文档，确保飞机用石英玻璃管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用石英玻璃管项目管理中的重要环节，旨在确保飞机用石英玻璃管项目文档符合质量标准和飞机用石英玻璃管项目需求。在飞机用石英玻璃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用石英玻璃管项目相关利益方和专业领域的专家对文档进行独立审查。这有助于获取更全面、客观的反馈，确保飞机用石英玻璃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在文档编制与审查方面建立了严格的管理机制，通过规范的流程和多维度的审查，确保飞机用石英玻璃管项目文档的质量、准确性和可靠性，为飞机用石英玻璃管项目的顺利推进提供了有力支持。</w:t>
      </w:r>
    </w:p>
    <w:p>
      <w:pPr>
        <w:pStyle w:val="Heading2"/>
        <w:ind w:firstLine="560" w:firstLineChars="200"/>
        <w:rPr>
          <w:rFonts w:ascii="仿宋" w:eastAsia="仿宋" w:hAnsi="仿宋" w:cs="仿宋" w:hint="eastAsia"/>
          <w:sz w:val="28"/>
          <w:lang w:eastAsia="zh-CN"/>
        </w:rPr>
      </w:pPr>
      <w:bookmarkStart w:id="7" w:name="_Toc27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我们通过多渠道发布文档，包括电子邮件、飞机用石英玻璃管项目管理平台、内部网站等，以满足不同团队成员的偏好和需求。多渠道发布确保了信息的全面覆盖。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我们采用了精细的权限控制，确保只有授权人员可以访问敏感信息。这种安全措施保护了飞机用石英玻璃管项目文档的机密性，防止了未经授权的信息泄露。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40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用石英玻璃管项目生命周期中一个至关重要的环节，直接关系到飞机用石英玻璃管项目信息的长期保存和历史记录的完整性。在飞机用石英玻璃管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69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757"/>
      <w:r>
        <w:rPr>
          <w:rFonts w:ascii="仿宋" w:eastAsia="仿宋" w:hAnsi="仿宋" w:cs="仿宋" w:hint="eastAsia"/>
          <w:lang w:eastAsia="zh-CN"/>
        </w:rPr>
        <w:t>(一)、飞机用石英玻璃管行业分析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行业一直以来都是市场的关注焦点。行业内的发展趋势、竞争态势以及潜在机会都对飞机用石英玻璃管项目的推进产生深远的影响。通过深入研究行业的整体概貌，我们将更好地理解行业的核心特征，为飞机用石英玻璃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行业，技术一直是推动创新和发展的关键因素。我们将对当前技术趋势进行详尽分析，包括但不限于人工智能、大数据应用、先进制造技术等。这有助于飞机用石英玻璃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用石英玻璃管项目成功的基础。我们将对主要竞争对手进行深入研究，包括其市场份额、产品特点、市场定位等。通过全面了解竞争对手的优势和劣势，飞机用石英玻璃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3573"/>
      <w:r>
        <w:rPr>
          <w:rFonts w:ascii="仿宋" w:eastAsia="仿宋" w:hAnsi="仿宋" w:cs="仿宋" w:hint="eastAsia"/>
          <w:sz w:val="28"/>
          <w:lang w:eastAsia="zh-CN"/>
        </w:rPr>
        <w:t>(二)、飞机用石英玻璃管市场分析预测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用石英玻璃管市场未来的增长趋势。这包括市场的整体规模、各细分领域的发展趋势等。飞机用石英玻璃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用石英玻璃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机用石英玻璃管项目实施过程中需要充分考虑的因素。我们将对市场风险进行全面评估，包括但不限于政策法规风险、市场竞争风险、技术变革风险等。通过对潜在风险的深入分析，飞机用石英玻璃管项目可以制定相应的风险缓解策略，降低不确定性对飞机用石英玻璃管项目的影响。</w:t>
      </w:r>
    </w:p>
    <w:p>
      <w:pPr>
        <w:pStyle w:val="Heading1"/>
        <w:ind w:firstLine="560" w:firstLineChars="200"/>
        <w:rPr>
          <w:rFonts w:ascii="仿宋" w:eastAsia="仿宋" w:hAnsi="仿宋" w:cs="仿宋" w:hint="eastAsia"/>
          <w:sz w:val="28"/>
          <w:lang w:eastAsia="zh-CN"/>
        </w:rPr>
      </w:pPr>
      <w:bookmarkStart w:id="12" w:name="_Toc9662"/>
      <w:r>
        <w:rPr>
          <w:rFonts w:ascii="仿宋" w:eastAsia="仿宋" w:hAnsi="仿宋" w:cs="仿宋" w:hint="eastAsia"/>
          <w:sz w:val="28"/>
          <w:lang w:eastAsia="zh-CN"/>
        </w:rPr>
        <w:t>四、飞机用石英玻璃管项目建设单位说明</w:t>
      </w:r>
      <w:bookmarkEnd w:id="12"/>
    </w:p>
    <w:p>
      <w:pPr>
        <w:pStyle w:val="Heading2"/>
        <w:rPr>
          <w:rFonts w:ascii="仿宋" w:eastAsia="仿宋" w:hAnsi="仿宋" w:cs="仿宋" w:hint="eastAsia"/>
          <w:lang w:eastAsia="zh-CN"/>
        </w:rPr>
      </w:pPr>
      <w:bookmarkStart w:id="13" w:name="_Toc29970"/>
      <w:r>
        <w:rPr>
          <w:rFonts w:ascii="仿宋" w:eastAsia="仿宋" w:hAnsi="仿宋" w:cs="仿宋" w:hint="eastAsia"/>
          <w:lang w:eastAsia="zh-CN"/>
        </w:rPr>
        <w:t>(一)、飞机用石英玻璃管项目承办单位基本情况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22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机用石英玻璃管项目承办单位的XXXX，我们着眼于实现可持续的经济效益。通过技术创新和解决方案的提供，公司预计在飞机用石英玻璃管项目执行期间将获得可观的收入增长。这一收入来源主要包括飞机用石英玻璃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同时，我们注重成本控制和效率提升，以确保飞机用石英玻璃管项目的可持续盈利。透过精细的管理和资源优化，公司期望实现飞机用石英玻璃管项目利润最大化。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用石英玻璃管项目实施进行全面的投资评估，包括飞机用石英玻璃管项目启动阶段的资金投入和后续运营成本。通过对飞机用石英玻璃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飞机用石英玻璃管项目实施过程中具备足够的资金流动性，公司将进行详尽的现金流分析。这包括资金需求的合理预测、飞机用石英玻璃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630"/>
      <w:r>
        <w:rPr>
          <w:rFonts w:ascii="仿宋" w:eastAsia="仿宋" w:hAnsi="仿宋" w:cs="仿宋" w:hint="eastAsia"/>
          <w:sz w:val="28"/>
          <w:lang w:eastAsia="zh-CN"/>
        </w:rPr>
        <w:t>五、飞机用石英玻璃管项目危机管理</w:t>
      </w:r>
      <w:bookmarkEnd w:id="15"/>
    </w:p>
    <w:p>
      <w:pPr>
        <w:pStyle w:val="Heading2"/>
        <w:rPr>
          <w:rFonts w:ascii="仿宋" w:eastAsia="仿宋" w:hAnsi="仿宋" w:cs="仿宋" w:hint="eastAsia"/>
          <w:lang w:eastAsia="zh-CN"/>
        </w:rPr>
      </w:pPr>
      <w:bookmarkStart w:id="16" w:name="_Toc378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项目危机管理中，危机预警与识别是确保飞机用石英玻璃管项目稳健运行的核心步骤。通过建立全面的监测机制，飞机用石英玻璃管项目团队旨在及时发现和理解潜在的风险和危机因素，以便采取及时的预防和应对措施，确保飞机用石英玻璃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用石英玻璃管项目团队全面分析了整个飞机用石英玻璃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用石英玻璃管项目团队着重于明确定义飞机用石英玻璃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用石英玻璃管项目进展的持续监控，团队能够及时发现潜在问题并作出迅速反应。飞机用石英玻璃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在这一阶段，团队的专业素养和反应速度将发挥至关重要的作用，以确保潜在危机能够在初期得到有效的处理，最大程度地减轻负面影响。通过危机预警与识别，飞机用石英玻璃管项目得以更有序、可控地推进。</w:t>
      </w:r>
    </w:p>
    <w:p>
      <w:pPr>
        <w:pStyle w:val="Heading2"/>
        <w:ind w:firstLine="560" w:firstLineChars="200"/>
        <w:rPr>
          <w:rFonts w:ascii="仿宋" w:eastAsia="仿宋" w:hAnsi="仿宋" w:cs="仿宋" w:hint="eastAsia"/>
          <w:sz w:val="28"/>
          <w:lang w:eastAsia="zh-CN"/>
        </w:rPr>
      </w:pPr>
      <w:bookmarkStart w:id="17" w:name="_Toc303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在危机发生时，飞机用石英玻璃管项目团队立即行动，成立了应急小组。该小组的任务是迅速制定并实施紧急应对措施，以最小化潜在损失。以下是采取的主要措施：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暂停飞机用石英玻璃管项目进度：为遏制危机蔓延，飞机用石英玻璃管项目暂时停止进行，以便全面评估当前状况。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资源重新分配：重新评估飞机用石英玻璃管项目资源的分配，确保最大限度地减小损失。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实时沟通：与关键利益相关者建立实时沟通机制，向他们传递飞机用石英玻璃管项目危机的实际状况，保障飞机用石英玻璃管项目核心利益。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在紧急应对的同时，飞机用石英玻璃管项目团队强调了团队协作和有效沟通的重要性。以下是团队协作的关键举措：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信息共享机制：建立了信息共享平台，确保团队成员能够及时获取飞机用石英玻璃管项目危机的实时信息。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领导者沟通：飞机用石英玻璃管项目领导者通过定期会议和即时沟通工具，指导团队应对危机，保持团队稳定运行。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随着危机得到初步控制，飞机用石英玻璃管项目团队转向制定恢复计划，以确保飞机用石英玻璃管项目能够从中迅速恢复。主要恢复计划包括：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修复受损的进度计划：重新评估飞机用石英玻璃管项目进度，制定修复计划，确保飞机用石英玻璃管项目尽快回归正常进程。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重新调整资源分配：优化资源分配，确保飞机用石英玻璃管项目在有限资源下高效运转。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风险管理机制加强：对飞机用石英玻璃管项目风险进行全面评估，制定更强化的风险管理策略，以预防未来可能的危机。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977"/>
      <w:r>
        <w:rPr>
          <w:rFonts w:ascii="仿宋" w:eastAsia="仿宋" w:hAnsi="仿宋" w:cs="仿宋" w:hint="eastAsia"/>
          <w:sz w:val="28"/>
          <w:lang w:eastAsia="zh-CN"/>
        </w:rPr>
        <w:t>六、飞机用石英玻璃管项目选址可行性分析</w:t>
      </w:r>
      <w:bookmarkEnd w:id="18"/>
    </w:p>
    <w:p>
      <w:pPr>
        <w:pStyle w:val="Heading2"/>
        <w:rPr>
          <w:rFonts w:ascii="仿宋" w:eastAsia="仿宋" w:hAnsi="仿宋" w:cs="仿宋" w:hint="eastAsia"/>
          <w:lang w:eastAsia="zh-CN"/>
        </w:rPr>
      </w:pPr>
      <w:bookmarkStart w:id="19" w:name="_Toc31634"/>
      <w:r>
        <w:rPr>
          <w:rFonts w:ascii="仿宋" w:eastAsia="仿宋" w:hAnsi="仿宋" w:cs="仿宋" w:hint="eastAsia"/>
          <w:lang w:eastAsia="zh-CN"/>
        </w:rPr>
        <w:t>(一)、飞机用石英玻璃管项目选址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该飞机用石英玻璃管项目选址位于XX省XX市XX区XXX街道</w:t>
      </w:r>
    </w:p>
    <w:p>
      <w:pPr>
        <w:pStyle w:val="Heading2"/>
        <w:ind w:firstLine="560" w:firstLineChars="200"/>
        <w:rPr>
          <w:rFonts w:ascii="仿宋" w:eastAsia="仿宋" w:hAnsi="仿宋" w:cs="仿宋" w:hint="eastAsia"/>
          <w:sz w:val="28"/>
          <w:lang w:eastAsia="zh-CN"/>
        </w:rPr>
      </w:pPr>
      <w:bookmarkStart w:id="20" w:name="_Toc1547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飞机用石英玻璃管项目的征地面积将根据飞机用石英玻璃管项目的实际规模和需求进行精确规划。具体面积XXX平方米，旨在确保飞机用石英玻璃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净用地面积是在征地面积基础上去除不可利用面积后的实际可开发用地。具体面积XXX平方米，考虑到环保、交通、安全等多方面因素，以确保飞机用石英玻璃管项目在整体利用效率上达到最优。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飞机用石英玻璃管项目计划建设的建筑总规模具体面积XXX平方米。这一规模的确定综合考虑了飞机用石英玻璃管项目的性质、规模，以及城市规划的相关要求，确保建筑布局与周边环境协调一致。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绿地率是飞机用石英玻璃管项目用地中被规划为绿地的比例。具体面积XXX平方米，旨在通过合理规划绿地，改善飞机用石英玻璃管项目周边环境，提升居民生活质量，并符合城市整体绿化规划。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容积率是用地上可以建设的建筑总体积与用地面积之比。具体面积XXX，通过合理的容积率规划，确保飞机用石英玻璃管项目建筑规模与周边环境和谐共生。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用石英玻璃管项目选址与当地城市规划相一致，具体面积XXX平方米。通过与城市规划部门深入沟通，确保飞机用石英玻璃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飞机用石英玻璃管项目选址符合当地产业政策，具体面积XXX平方米。这包括飞机用石英玻璃管项目对当地经济的促进作用，以及对相关产业的带动效应，确保飞机用石英玻璃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用地总体要求必须符合环保和可持续发展的原则，具体面积XXX平方米。通过采用绿色建筑设计、节能减排等措施，确保飞机用石英玻璃管项目在建设和运营过程中对环境的影响最小化，达到可持续发展的要求。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确保飞机用石英玻璃管项目选址具备必要的公共设施配套，具体面积XXX平方米。这包括交通便利性、教育、医疗等基础设施，以提高居民生活品质，使得飞机用石英玻璃管项目选址更具吸引力。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考虑用地总体要求对当地社会稳定性的影响，具体面积XXX平方米。通过深入了解当地社区反馈，确保飞机用石英玻璃管项目的选址和建设过程对当地社会和谐稳定产生积极作用。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用石英玻璃管项目选址不仅符合法规和规划，还在实际操作中具有可行性。这一全面规划将为飞机用石英玻璃管项目的成功实施提供坚实的基础，确保飞机用石英玻璃管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7737"/>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https://d.book118.com/178136117124006037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F03F8"/>
    <w:rsid w:val="431F03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3611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2024-02-15T22:09:00Z</dcterms:created>
  <dcterms:modified xsi:type="dcterms:W3CDTF">2024-02-15T22:09:54Z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3C542C2E9F074B8C8B08E430426108CF_11</vt:lpwstr>
  </property>
  <property fmtid="{D5CDD505-2E9C-101B-9397-08002B2CF9AE}" pid="3" name="KSOProductBuildVer">
    <vt:lpwstr>2052-12.1.0.16250</vt:lpwstr>
  </property>
</Properties>
</file>