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企业总部管理服务项目构思建设方案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661" w:history="1">
        <w:r>
          <w:rPr>
            <w:rFonts w:ascii="仿宋" w:eastAsia="仿宋" w:hAnsi="仿宋" w:cs="仿宋" w:hint="eastAsia"/>
            <w:lang w:eastAsia="zh-CN"/>
          </w:rPr>
          <w:t>序言</w:t>
        </w:r>
        <w:r>
          <w:tab/>
        </w:r>
        <w:r>
          <w:fldChar w:fldCharType="begin"/>
        </w:r>
        <w:r>
          <w:instrText xml:space="preserve"> PAGEREF _Toc8661 \h </w:instrText>
        </w:r>
        <w:r>
          <w:fldChar w:fldCharType="separate"/>
        </w:r>
        <w:r>
          <w:t>3</w:t>
        </w:r>
        <w:r>
          <w:fldChar w:fldCharType="end"/>
        </w:r>
      </w:hyperlink>
    </w:p>
    <w:p>
      <w:pPr>
        <w:pStyle w:val="TOC1"/>
        <w:tabs>
          <w:tab w:val="right" w:leader="dot" w:pos="8306"/>
        </w:tabs>
      </w:pPr>
      <w:hyperlink w:anchor="_Toc32185" w:history="1">
        <w:r>
          <w:rPr>
            <w:rFonts w:ascii="仿宋" w:eastAsia="仿宋" w:hAnsi="仿宋" w:cs="仿宋" w:hint="eastAsia"/>
            <w:lang w:eastAsia="zh-CN"/>
          </w:rPr>
          <w:t>一、社会影响分析</w:t>
        </w:r>
        <w:r>
          <w:tab/>
        </w:r>
        <w:r>
          <w:fldChar w:fldCharType="begin"/>
        </w:r>
        <w:r>
          <w:instrText xml:space="preserve"> PAGEREF _Toc32185 \h </w:instrText>
        </w:r>
        <w:r>
          <w:fldChar w:fldCharType="separate"/>
        </w:r>
        <w:r>
          <w:t>3</w:t>
        </w:r>
        <w:r>
          <w:fldChar w:fldCharType="end"/>
        </w:r>
      </w:hyperlink>
    </w:p>
    <w:p>
      <w:pPr>
        <w:pStyle w:val="TOC2"/>
        <w:tabs>
          <w:tab w:val="right" w:leader="dot" w:pos="8306"/>
        </w:tabs>
      </w:pPr>
      <w:hyperlink w:anchor="_Toc11461" w:history="1">
        <w:r>
          <w:rPr>
            <w:rFonts w:ascii="仿宋" w:eastAsia="仿宋" w:hAnsi="仿宋" w:cs="仿宋" w:hint="eastAsia"/>
            <w:lang w:eastAsia="zh-CN"/>
          </w:rPr>
          <w:t>(一)、社会影响效果分析</w:t>
        </w:r>
        <w:r>
          <w:tab/>
        </w:r>
        <w:r>
          <w:fldChar w:fldCharType="begin"/>
        </w:r>
        <w:r>
          <w:instrText xml:space="preserve"> PAGEREF _Toc11461 \h </w:instrText>
        </w:r>
        <w:r>
          <w:fldChar w:fldCharType="separate"/>
        </w:r>
        <w:r>
          <w:t>3</w:t>
        </w:r>
        <w:r>
          <w:fldChar w:fldCharType="end"/>
        </w:r>
      </w:hyperlink>
    </w:p>
    <w:p>
      <w:pPr>
        <w:pStyle w:val="TOC2"/>
        <w:tabs>
          <w:tab w:val="right" w:leader="dot" w:pos="8306"/>
        </w:tabs>
      </w:pPr>
      <w:hyperlink w:anchor="_Toc16230" w:history="1">
        <w:r>
          <w:rPr>
            <w:rFonts w:ascii="仿宋" w:eastAsia="仿宋" w:hAnsi="仿宋" w:cs="仿宋" w:hint="eastAsia"/>
            <w:lang w:eastAsia="zh-CN"/>
          </w:rPr>
          <w:t>(二)、社会适应性分析</w:t>
        </w:r>
        <w:r>
          <w:tab/>
        </w:r>
        <w:r>
          <w:fldChar w:fldCharType="begin"/>
        </w:r>
        <w:r>
          <w:instrText xml:space="preserve"> PAGEREF _Toc16230 \h </w:instrText>
        </w:r>
        <w:r>
          <w:fldChar w:fldCharType="separate"/>
        </w:r>
        <w:r>
          <w:t>5</w:t>
        </w:r>
        <w:r>
          <w:fldChar w:fldCharType="end"/>
        </w:r>
      </w:hyperlink>
    </w:p>
    <w:p>
      <w:pPr>
        <w:pStyle w:val="TOC2"/>
        <w:tabs>
          <w:tab w:val="right" w:leader="dot" w:pos="8306"/>
        </w:tabs>
      </w:pPr>
      <w:hyperlink w:anchor="_Toc12390" w:history="1">
        <w:r>
          <w:rPr>
            <w:rFonts w:ascii="仿宋" w:eastAsia="仿宋" w:hAnsi="仿宋" w:cs="仿宋" w:hint="eastAsia"/>
            <w:lang w:eastAsia="zh-CN"/>
          </w:rPr>
          <w:t>(三)、社会风险及对策分析</w:t>
        </w:r>
        <w:r>
          <w:tab/>
        </w:r>
        <w:r>
          <w:fldChar w:fldCharType="begin"/>
        </w:r>
        <w:r>
          <w:instrText xml:space="preserve"> PAGEREF _Toc12390 \h </w:instrText>
        </w:r>
        <w:r>
          <w:fldChar w:fldCharType="separate"/>
        </w:r>
        <w:r>
          <w:t>7</w:t>
        </w:r>
        <w:r>
          <w:fldChar w:fldCharType="end"/>
        </w:r>
      </w:hyperlink>
    </w:p>
    <w:p>
      <w:pPr>
        <w:pStyle w:val="TOC1"/>
        <w:tabs>
          <w:tab w:val="right" w:leader="dot" w:pos="8306"/>
        </w:tabs>
      </w:pPr>
      <w:hyperlink w:anchor="_Toc2606" w:history="1">
        <w:r>
          <w:rPr>
            <w:rFonts w:ascii="仿宋" w:eastAsia="仿宋" w:hAnsi="仿宋" w:cs="仿宋" w:hint="eastAsia"/>
            <w:lang w:eastAsia="zh-CN"/>
          </w:rPr>
          <w:t>二、资源开发及综合利用分析</w:t>
        </w:r>
        <w:r>
          <w:tab/>
        </w:r>
        <w:r>
          <w:fldChar w:fldCharType="begin"/>
        </w:r>
        <w:r>
          <w:instrText xml:space="preserve"> PAGEREF _Toc2606 \h </w:instrText>
        </w:r>
        <w:r>
          <w:fldChar w:fldCharType="separate"/>
        </w:r>
        <w:r>
          <w:t>10</w:t>
        </w:r>
        <w:r>
          <w:fldChar w:fldCharType="end"/>
        </w:r>
      </w:hyperlink>
    </w:p>
    <w:p>
      <w:pPr>
        <w:pStyle w:val="TOC2"/>
        <w:tabs>
          <w:tab w:val="right" w:leader="dot" w:pos="8306"/>
        </w:tabs>
      </w:pPr>
      <w:hyperlink w:anchor="_Toc16432" w:history="1">
        <w:r>
          <w:rPr>
            <w:rFonts w:ascii="仿宋" w:eastAsia="仿宋" w:hAnsi="仿宋" w:cs="仿宋" w:hint="eastAsia"/>
            <w:lang w:eastAsia="zh-CN"/>
          </w:rPr>
          <w:t>(一)、资源开发方案</w:t>
        </w:r>
        <w:r>
          <w:tab/>
        </w:r>
        <w:r>
          <w:fldChar w:fldCharType="begin"/>
        </w:r>
        <w:r>
          <w:instrText xml:space="preserve"> PAGEREF _Toc16432 \h </w:instrText>
        </w:r>
        <w:r>
          <w:fldChar w:fldCharType="separate"/>
        </w:r>
        <w:r>
          <w:t>10</w:t>
        </w:r>
        <w:r>
          <w:fldChar w:fldCharType="end"/>
        </w:r>
      </w:hyperlink>
    </w:p>
    <w:p>
      <w:pPr>
        <w:pStyle w:val="TOC2"/>
        <w:tabs>
          <w:tab w:val="right" w:leader="dot" w:pos="8306"/>
        </w:tabs>
      </w:pPr>
      <w:hyperlink w:anchor="_Toc14087" w:history="1">
        <w:r>
          <w:rPr>
            <w:rFonts w:ascii="仿宋" w:eastAsia="仿宋" w:hAnsi="仿宋" w:cs="仿宋" w:hint="eastAsia"/>
            <w:lang w:eastAsia="zh-CN"/>
          </w:rPr>
          <w:t>(二)、资源利用方案</w:t>
        </w:r>
        <w:r>
          <w:tab/>
        </w:r>
        <w:r>
          <w:fldChar w:fldCharType="begin"/>
        </w:r>
        <w:r>
          <w:instrText xml:space="preserve"> PAGEREF _Toc14087 \h </w:instrText>
        </w:r>
        <w:r>
          <w:fldChar w:fldCharType="separate"/>
        </w:r>
        <w:r>
          <w:t>12</w:t>
        </w:r>
        <w:r>
          <w:fldChar w:fldCharType="end"/>
        </w:r>
      </w:hyperlink>
    </w:p>
    <w:p>
      <w:pPr>
        <w:pStyle w:val="TOC2"/>
        <w:tabs>
          <w:tab w:val="right" w:leader="dot" w:pos="8306"/>
        </w:tabs>
      </w:pPr>
      <w:hyperlink w:anchor="_Toc7965" w:history="1">
        <w:r>
          <w:rPr>
            <w:rFonts w:ascii="仿宋" w:eastAsia="仿宋" w:hAnsi="仿宋" w:cs="仿宋" w:hint="eastAsia"/>
            <w:lang w:eastAsia="zh-CN"/>
          </w:rPr>
          <w:t>(三)、资源节约措施</w:t>
        </w:r>
        <w:r>
          <w:tab/>
        </w:r>
        <w:r>
          <w:fldChar w:fldCharType="begin"/>
        </w:r>
        <w:r>
          <w:instrText xml:space="preserve"> PAGEREF _Toc7965 \h </w:instrText>
        </w:r>
        <w:r>
          <w:fldChar w:fldCharType="separate"/>
        </w:r>
        <w:r>
          <w:t>13</w:t>
        </w:r>
        <w:r>
          <w:fldChar w:fldCharType="end"/>
        </w:r>
      </w:hyperlink>
    </w:p>
    <w:p>
      <w:pPr>
        <w:pStyle w:val="TOC1"/>
        <w:tabs>
          <w:tab w:val="right" w:leader="dot" w:pos="8306"/>
        </w:tabs>
      </w:pPr>
      <w:hyperlink w:anchor="_Toc31608" w:history="1">
        <w:r>
          <w:rPr>
            <w:rFonts w:ascii="仿宋" w:eastAsia="仿宋" w:hAnsi="仿宋" w:cs="仿宋" w:hint="eastAsia"/>
            <w:lang w:eastAsia="zh-CN"/>
          </w:rPr>
          <w:t>三、财务管理与成本控制</w:t>
        </w:r>
        <w:r>
          <w:tab/>
        </w:r>
        <w:r>
          <w:fldChar w:fldCharType="begin"/>
        </w:r>
        <w:r>
          <w:instrText xml:space="preserve"> PAGEREF _Toc31608 \h </w:instrText>
        </w:r>
        <w:r>
          <w:fldChar w:fldCharType="separate"/>
        </w:r>
        <w:r>
          <w:t>14</w:t>
        </w:r>
        <w:r>
          <w:fldChar w:fldCharType="end"/>
        </w:r>
      </w:hyperlink>
    </w:p>
    <w:p>
      <w:pPr>
        <w:pStyle w:val="TOC2"/>
        <w:tabs>
          <w:tab w:val="right" w:leader="dot" w:pos="8306"/>
        </w:tabs>
      </w:pPr>
      <w:hyperlink w:anchor="_Toc31041" w:history="1">
        <w:r>
          <w:rPr>
            <w:rFonts w:ascii="仿宋" w:eastAsia="仿宋" w:hAnsi="仿宋" w:cs="仿宋" w:hint="eastAsia"/>
            <w:lang w:eastAsia="zh-CN"/>
          </w:rPr>
          <w:t>(一)、财务管理体系建设</w:t>
        </w:r>
        <w:r>
          <w:tab/>
        </w:r>
        <w:r>
          <w:fldChar w:fldCharType="begin"/>
        </w:r>
        <w:r>
          <w:instrText xml:space="preserve"> PAGEREF _Toc31041 \h </w:instrText>
        </w:r>
        <w:r>
          <w:fldChar w:fldCharType="separate"/>
        </w:r>
        <w:r>
          <w:t>14</w:t>
        </w:r>
        <w:r>
          <w:fldChar w:fldCharType="end"/>
        </w:r>
      </w:hyperlink>
    </w:p>
    <w:p>
      <w:pPr>
        <w:pStyle w:val="TOC2"/>
        <w:tabs>
          <w:tab w:val="right" w:leader="dot" w:pos="8306"/>
        </w:tabs>
      </w:pPr>
      <w:hyperlink w:anchor="_Toc5445" w:history="1">
        <w:r>
          <w:rPr>
            <w:rFonts w:ascii="仿宋" w:eastAsia="仿宋" w:hAnsi="仿宋" w:cs="仿宋" w:hint="eastAsia"/>
            <w:lang w:eastAsia="zh-CN"/>
          </w:rPr>
          <w:t>(二)、成本控制措施</w:t>
        </w:r>
        <w:r>
          <w:tab/>
        </w:r>
        <w:r>
          <w:fldChar w:fldCharType="begin"/>
        </w:r>
        <w:r>
          <w:instrText xml:space="preserve"> PAGEREF _Toc5445 \h </w:instrText>
        </w:r>
        <w:r>
          <w:fldChar w:fldCharType="separate"/>
        </w:r>
        <w:r>
          <w:t>15</w:t>
        </w:r>
        <w:r>
          <w:fldChar w:fldCharType="end"/>
        </w:r>
      </w:hyperlink>
    </w:p>
    <w:p>
      <w:pPr>
        <w:pStyle w:val="TOC1"/>
        <w:tabs>
          <w:tab w:val="right" w:leader="dot" w:pos="8306"/>
        </w:tabs>
      </w:pPr>
      <w:hyperlink w:anchor="_Toc22347" w:history="1">
        <w:r>
          <w:rPr>
            <w:rFonts w:ascii="仿宋" w:eastAsia="仿宋" w:hAnsi="仿宋" w:cs="仿宋" w:hint="eastAsia"/>
            <w:lang w:eastAsia="zh-CN"/>
          </w:rPr>
          <w:t>四、发展规划、产业政策和行业准入分析</w:t>
        </w:r>
        <w:r>
          <w:tab/>
        </w:r>
        <w:r>
          <w:fldChar w:fldCharType="begin"/>
        </w:r>
        <w:r>
          <w:instrText xml:space="preserve"> PAGEREF _Toc22347 \h </w:instrText>
        </w:r>
        <w:r>
          <w:fldChar w:fldCharType="separate"/>
        </w:r>
        <w:r>
          <w:t>16</w:t>
        </w:r>
        <w:r>
          <w:fldChar w:fldCharType="end"/>
        </w:r>
      </w:hyperlink>
    </w:p>
    <w:p>
      <w:pPr>
        <w:pStyle w:val="TOC2"/>
        <w:tabs>
          <w:tab w:val="right" w:leader="dot" w:pos="8306"/>
        </w:tabs>
      </w:pPr>
      <w:hyperlink w:anchor="_Toc3192" w:history="1">
        <w:r>
          <w:rPr>
            <w:rFonts w:ascii="仿宋" w:eastAsia="仿宋" w:hAnsi="仿宋" w:cs="仿宋" w:hint="eastAsia"/>
            <w:lang w:eastAsia="zh-CN"/>
          </w:rPr>
          <w:t>(一)、发展规划分析</w:t>
        </w:r>
        <w:r>
          <w:tab/>
        </w:r>
        <w:r>
          <w:fldChar w:fldCharType="begin"/>
        </w:r>
        <w:r>
          <w:instrText xml:space="preserve"> PAGEREF _Toc3192 \h </w:instrText>
        </w:r>
        <w:r>
          <w:fldChar w:fldCharType="separate"/>
        </w:r>
        <w:r>
          <w:t>16</w:t>
        </w:r>
        <w:r>
          <w:fldChar w:fldCharType="end"/>
        </w:r>
      </w:hyperlink>
    </w:p>
    <w:p>
      <w:pPr>
        <w:pStyle w:val="TOC2"/>
        <w:tabs>
          <w:tab w:val="right" w:leader="dot" w:pos="8306"/>
        </w:tabs>
      </w:pPr>
      <w:hyperlink w:anchor="_Toc741" w:history="1">
        <w:r>
          <w:rPr>
            <w:rFonts w:ascii="仿宋" w:eastAsia="仿宋" w:hAnsi="仿宋" w:cs="仿宋" w:hint="eastAsia"/>
            <w:lang w:eastAsia="zh-CN"/>
          </w:rPr>
          <w:t>(二)、产业政策分析</w:t>
        </w:r>
        <w:r>
          <w:tab/>
        </w:r>
        <w:r>
          <w:fldChar w:fldCharType="begin"/>
        </w:r>
        <w:r>
          <w:instrText xml:space="preserve"> PAGEREF _Toc741 \h </w:instrText>
        </w:r>
        <w:r>
          <w:fldChar w:fldCharType="separate"/>
        </w:r>
        <w:r>
          <w:t>18</w:t>
        </w:r>
        <w:r>
          <w:fldChar w:fldCharType="end"/>
        </w:r>
      </w:hyperlink>
    </w:p>
    <w:p>
      <w:pPr>
        <w:pStyle w:val="TOC2"/>
        <w:tabs>
          <w:tab w:val="right" w:leader="dot" w:pos="8306"/>
        </w:tabs>
      </w:pPr>
      <w:hyperlink w:anchor="_Toc1711" w:history="1">
        <w:r>
          <w:rPr>
            <w:rFonts w:ascii="仿宋" w:eastAsia="仿宋" w:hAnsi="仿宋" w:cs="仿宋" w:hint="eastAsia"/>
            <w:lang w:eastAsia="zh-CN"/>
          </w:rPr>
          <w:t>(三)、行业准入分析</w:t>
        </w:r>
        <w:r>
          <w:tab/>
        </w:r>
        <w:r>
          <w:fldChar w:fldCharType="begin"/>
        </w:r>
        <w:r>
          <w:instrText xml:space="preserve"> PAGEREF _Toc1711 \h </w:instrText>
        </w:r>
        <w:r>
          <w:fldChar w:fldCharType="separate"/>
        </w:r>
        <w:r>
          <w:t>20</w:t>
        </w:r>
        <w:r>
          <w:fldChar w:fldCharType="end"/>
        </w:r>
      </w:hyperlink>
    </w:p>
    <w:p>
      <w:pPr>
        <w:pStyle w:val="TOC1"/>
        <w:tabs>
          <w:tab w:val="right" w:leader="dot" w:pos="8306"/>
        </w:tabs>
      </w:pPr>
      <w:hyperlink w:anchor="_Toc2898" w:history="1">
        <w:r>
          <w:rPr>
            <w:rFonts w:ascii="仿宋" w:eastAsia="仿宋" w:hAnsi="仿宋" w:cs="仿宋" w:hint="eastAsia"/>
            <w:lang w:eastAsia="zh-CN"/>
          </w:rPr>
          <w:t>五、背景、必要性分析</w:t>
        </w:r>
        <w:r>
          <w:tab/>
        </w:r>
        <w:r>
          <w:fldChar w:fldCharType="begin"/>
        </w:r>
        <w:r>
          <w:instrText xml:space="preserve"> PAGEREF _Toc2898 \h </w:instrText>
        </w:r>
        <w:r>
          <w:fldChar w:fldCharType="separate"/>
        </w:r>
        <w:r>
          <w:t>21</w:t>
        </w:r>
        <w:r>
          <w:fldChar w:fldCharType="end"/>
        </w:r>
      </w:hyperlink>
    </w:p>
    <w:p>
      <w:pPr>
        <w:pStyle w:val="TOC2"/>
        <w:tabs>
          <w:tab w:val="right" w:leader="dot" w:pos="8306"/>
        </w:tabs>
      </w:pPr>
      <w:hyperlink w:anchor="_Toc15828" w:history="1">
        <w:r>
          <w:rPr>
            <w:rFonts w:ascii="仿宋" w:eastAsia="仿宋" w:hAnsi="仿宋" w:cs="仿宋" w:hint="eastAsia"/>
            <w:lang w:eastAsia="zh-CN"/>
          </w:rPr>
          <w:t>(一)、项目建设背景</w:t>
        </w:r>
        <w:r>
          <w:tab/>
        </w:r>
        <w:r>
          <w:fldChar w:fldCharType="begin"/>
        </w:r>
        <w:r>
          <w:instrText xml:space="preserve"> PAGEREF _Toc15828 \h </w:instrText>
        </w:r>
        <w:r>
          <w:fldChar w:fldCharType="separate"/>
        </w:r>
        <w:r>
          <w:t>21</w:t>
        </w:r>
        <w:r>
          <w:fldChar w:fldCharType="end"/>
        </w:r>
      </w:hyperlink>
    </w:p>
    <w:p>
      <w:pPr>
        <w:pStyle w:val="TOC2"/>
        <w:tabs>
          <w:tab w:val="right" w:leader="dot" w:pos="8306"/>
        </w:tabs>
      </w:pPr>
      <w:hyperlink w:anchor="_Toc21435" w:history="1">
        <w:r>
          <w:rPr>
            <w:rFonts w:ascii="仿宋" w:eastAsia="仿宋" w:hAnsi="仿宋" w:cs="仿宋" w:hint="eastAsia"/>
            <w:lang w:eastAsia="zh-CN"/>
          </w:rPr>
          <w:t>(二)、必要性分析</w:t>
        </w:r>
        <w:r>
          <w:tab/>
        </w:r>
        <w:r>
          <w:fldChar w:fldCharType="begin"/>
        </w:r>
        <w:r>
          <w:instrText xml:space="preserve"> PAGEREF _Toc21435 \h </w:instrText>
        </w:r>
        <w:r>
          <w:fldChar w:fldCharType="separate"/>
        </w:r>
        <w:r>
          <w:t>22</w:t>
        </w:r>
        <w:r>
          <w:fldChar w:fldCharType="end"/>
        </w:r>
      </w:hyperlink>
    </w:p>
    <w:p>
      <w:pPr>
        <w:pStyle w:val="TOC2"/>
        <w:tabs>
          <w:tab w:val="right" w:leader="dot" w:pos="8306"/>
        </w:tabs>
      </w:pPr>
      <w:hyperlink w:anchor="_Toc32176" w:history="1">
        <w:r>
          <w:rPr>
            <w:rFonts w:ascii="仿宋" w:eastAsia="仿宋" w:hAnsi="仿宋" w:cs="仿宋" w:hint="eastAsia"/>
            <w:lang w:eastAsia="zh-CN"/>
          </w:rPr>
          <w:t>(三)、项目建设有利条件</w:t>
        </w:r>
        <w:r>
          <w:tab/>
        </w:r>
        <w:r>
          <w:fldChar w:fldCharType="begin"/>
        </w:r>
        <w:r>
          <w:instrText xml:space="preserve"> PAGEREF _Toc32176 \h </w:instrText>
        </w:r>
        <w:r>
          <w:fldChar w:fldCharType="separate"/>
        </w:r>
        <w:r>
          <w:t>24</w:t>
        </w:r>
        <w:r>
          <w:fldChar w:fldCharType="end"/>
        </w:r>
      </w:hyperlink>
    </w:p>
    <w:p>
      <w:pPr>
        <w:pStyle w:val="TOC1"/>
        <w:tabs>
          <w:tab w:val="right" w:leader="dot" w:pos="8306"/>
        </w:tabs>
      </w:pPr>
      <w:hyperlink w:anchor="_Toc8448" w:history="1">
        <w:r>
          <w:rPr>
            <w:rFonts w:ascii="仿宋" w:eastAsia="仿宋" w:hAnsi="仿宋" w:cs="仿宋" w:hint="eastAsia"/>
            <w:lang w:eastAsia="zh-CN"/>
          </w:rPr>
          <w:t>六、项目选址研究</w:t>
        </w:r>
        <w:r>
          <w:tab/>
        </w:r>
        <w:r>
          <w:fldChar w:fldCharType="begin"/>
        </w:r>
        <w:r>
          <w:instrText xml:space="preserve"> PAGEREF _Toc8448 \h </w:instrText>
        </w:r>
        <w:r>
          <w:fldChar w:fldCharType="separate"/>
        </w:r>
        <w:r>
          <w:t>25</w:t>
        </w:r>
        <w:r>
          <w:fldChar w:fldCharType="end"/>
        </w:r>
      </w:hyperlink>
    </w:p>
    <w:p>
      <w:pPr>
        <w:pStyle w:val="TOC2"/>
        <w:tabs>
          <w:tab w:val="right" w:leader="dot" w:pos="8306"/>
        </w:tabs>
      </w:pPr>
      <w:hyperlink w:anchor="_Toc26359" w:history="1">
        <w:r>
          <w:rPr>
            <w:rFonts w:ascii="仿宋" w:eastAsia="仿宋" w:hAnsi="仿宋" w:cs="仿宋" w:hint="eastAsia"/>
            <w:lang w:eastAsia="zh-CN"/>
          </w:rPr>
          <w:t>(一)、项目选址原则</w:t>
        </w:r>
        <w:r>
          <w:tab/>
        </w:r>
        <w:r>
          <w:fldChar w:fldCharType="begin"/>
        </w:r>
        <w:r>
          <w:instrText xml:space="preserve"> PAGEREF _Toc26359 \h </w:instrText>
        </w:r>
        <w:r>
          <w:fldChar w:fldCharType="separate"/>
        </w:r>
        <w:r>
          <w:t>25</w:t>
        </w:r>
        <w:r>
          <w:fldChar w:fldCharType="end"/>
        </w:r>
      </w:hyperlink>
    </w:p>
    <w:p>
      <w:pPr>
        <w:pStyle w:val="TOC2"/>
        <w:tabs>
          <w:tab w:val="right" w:leader="dot" w:pos="8306"/>
        </w:tabs>
      </w:pPr>
      <w:hyperlink w:anchor="_Toc2833" w:history="1">
        <w:r>
          <w:rPr>
            <w:rFonts w:ascii="仿宋" w:eastAsia="仿宋" w:hAnsi="仿宋" w:cs="仿宋" w:hint="eastAsia"/>
            <w:lang w:eastAsia="zh-CN"/>
          </w:rPr>
          <w:t>(二)、项目选址</w:t>
        </w:r>
        <w:r>
          <w:tab/>
        </w:r>
        <w:r>
          <w:fldChar w:fldCharType="begin"/>
        </w:r>
        <w:r>
          <w:instrText xml:space="preserve"> PAGEREF _Toc2833 \h </w:instrText>
        </w:r>
        <w:r>
          <w:fldChar w:fldCharType="separate"/>
        </w:r>
        <w:r>
          <w:t>28</w:t>
        </w:r>
        <w:r>
          <w:fldChar w:fldCharType="end"/>
        </w:r>
      </w:hyperlink>
    </w:p>
    <w:p>
      <w:pPr>
        <w:pStyle w:val="TOC2"/>
        <w:tabs>
          <w:tab w:val="right" w:leader="dot" w:pos="8306"/>
        </w:tabs>
      </w:pPr>
      <w:hyperlink w:anchor="_Toc27575" w:history="1">
        <w:r>
          <w:rPr>
            <w:rFonts w:ascii="仿宋" w:eastAsia="仿宋" w:hAnsi="仿宋" w:cs="仿宋" w:hint="eastAsia"/>
            <w:lang w:eastAsia="zh-CN"/>
          </w:rPr>
          <w:t>(三)、建设条件分析</w:t>
        </w:r>
        <w:r>
          <w:tab/>
        </w:r>
        <w:r>
          <w:fldChar w:fldCharType="begin"/>
        </w:r>
        <w:r>
          <w:instrText xml:space="preserve"> PAGEREF _Toc27575 \h </w:instrText>
        </w:r>
        <w:r>
          <w:fldChar w:fldCharType="separate"/>
        </w:r>
        <w:r>
          <w:t>30</w:t>
        </w:r>
        <w:r>
          <w:fldChar w:fldCharType="end"/>
        </w:r>
      </w:hyperlink>
    </w:p>
    <w:p>
      <w:pPr>
        <w:pStyle w:val="TOC2"/>
        <w:tabs>
          <w:tab w:val="right" w:leader="dot" w:pos="8306"/>
        </w:tabs>
      </w:pPr>
      <w:hyperlink w:anchor="_Toc5659" w:history="1">
        <w:r>
          <w:rPr>
            <w:rFonts w:ascii="仿宋" w:eastAsia="仿宋" w:hAnsi="仿宋" w:cs="仿宋" w:hint="eastAsia"/>
            <w:lang w:eastAsia="zh-CN"/>
          </w:rPr>
          <w:t>(四)、用地控制指标</w:t>
        </w:r>
        <w:r>
          <w:tab/>
        </w:r>
        <w:r>
          <w:fldChar w:fldCharType="begin"/>
        </w:r>
        <w:r>
          <w:instrText xml:space="preserve"> PAGEREF _Toc5659 \h </w:instrText>
        </w:r>
        <w:r>
          <w:fldChar w:fldCharType="separate"/>
        </w:r>
        <w:r>
          <w:t>32</w:t>
        </w:r>
        <w:r>
          <w:fldChar w:fldCharType="end"/>
        </w:r>
      </w:hyperlink>
    </w:p>
    <w:p>
      <w:pPr>
        <w:pStyle w:val="TOC2"/>
        <w:tabs>
          <w:tab w:val="right" w:leader="dot" w:pos="8306"/>
        </w:tabs>
      </w:pPr>
      <w:hyperlink w:anchor="_Toc22617" w:history="1">
        <w:r>
          <w:rPr>
            <w:rFonts w:ascii="仿宋" w:eastAsia="仿宋" w:hAnsi="仿宋" w:cs="仿宋" w:hint="eastAsia"/>
            <w:lang w:eastAsia="zh-CN"/>
          </w:rPr>
          <w:t>(五)、地总体要求</w:t>
        </w:r>
        <w:r>
          <w:tab/>
        </w:r>
        <w:r>
          <w:fldChar w:fldCharType="begin"/>
        </w:r>
        <w:r>
          <w:instrText xml:space="preserve"> PAGEREF _Toc22617 \h </w:instrText>
        </w:r>
        <w:r>
          <w:fldChar w:fldCharType="separate"/>
        </w:r>
        <w:r>
          <w:t>33</w:t>
        </w:r>
        <w:r>
          <w:fldChar w:fldCharType="end"/>
        </w:r>
      </w:hyperlink>
    </w:p>
    <w:p>
      <w:pPr>
        <w:pStyle w:val="TOC2"/>
        <w:tabs>
          <w:tab w:val="right" w:leader="dot" w:pos="8306"/>
        </w:tabs>
      </w:pPr>
      <w:hyperlink w:anchor="_Toc6670" w:history="1">
        <w:r>
          <w:rPr>
            <w:rFonts w:ascii="仿宋" w:eastAsia="仿宋" w:hAnsi="仿宋" w:cs="仿宋" w:hint="eastAsia"/>
            <w:lang w:eastAsia="zh-CN"/>
          </w:rPr>
          <w:t>(六)、节约用地措施</w:t>
        </w:r>
        <w:r>
          <w:tab/>
        </w:r>
        <w:r>
          <w:fldChar w:fldCharType="begin"/>
        </w:r>
        <w:r>
          <w:instrText xml:space="preserve"> PAGEREF _Toc6670 \h </w:instrText>
        </w:r>
        <w:r>
          <w:fldChar w:fldCharType="separate"/>
        </w:r>
        <w:r>
          <w:t>34</w:t>
        </w:r>
        <w:r>
          <w:fldChar w:fldCharType="end"/>
        </w:r>
      </w:hyperlink>
    </w:p>
    <w:p>
      <w:pPr>
        <w:pStyle w:val="TOC2"/>
        <w:tabs>
          <w:tab w:val="right" w:leader="dot" w:pos="8306"/>
        </w:tabs>
      </w:pPr>
      <w:hyperlink w:anchor="_Toc5524" w:history="1">
        <w:r>
          <w:rPr>
            <w:rFonts w:ascii="仿宋" w:eastAsia="仿宋" w:hAnsi="仿宋" w:cs="仿宋" w:hint="eastAsia"/>
            <w:lang w:eastAsia="zh-CN"/>
          </w:rPr>
          <w:t>(七)、选址综合评价</w:t>
        </w:r>
        <w:r>
          <w:tab/>
        </w:r>
        <w:r>
          <w:fldChar w:fldCharType="begin"/>
        </w:r>
        <w:r>
          <w:instrText xml:space="preserve"> PAGEREF _Toc5524 \h </w:instrText>
        </w:r>
        <w:r>
          <w:fldChar w:fldCharType="separate"/>
        </w:r>
        <w:r>
          <w:t>36</w:t>
        </w:r>
        <w:r>
          <w:fldChar w:fldCharType="end"/>
        </w:r>
      </w:hyperlink>
    </w:p>
    <w:p>
      <w:pPr>
        <w:pStyle w:val="TOC1"/>
        <w:tabs>
          <w:tab w:val="right" w:leader="dot" w:pos="8306"/>
        </w:tabs>
      </w:pPr>
      <w:hyperlink w:anchor="_Toc4925" w:history="1">
        <w:r>
          <w:rPr>
            <w:rFonts w:ascii="仿宋" w:eastAsia="仿宋" w:hAnsi="仿宋" w:cs="仿宋" w:hint="eastAsia"/>
            <w:lang w:eastAsia="zh-CN"/>
          </w:rPr>
          <w:t>七、项目质量与标准</w:t>
        </w:r>
        <w:r>
          <w:tab/>
        </w:r>
        <w:r>
          <w:fldChar w:fldCharType="begin"/>
        </w:r>
        <w:r>
          <w:instrText xml:space="preserve"> PAGEREF _Toc4925 \h </w:instrText>
        </w:r>
        <w:r>
          <w:fldChar w:fldCharType="separate"/>
        </w:r>
        <w:r>
          <w:t>37</w:t>
        </w:r>
        <w:r>
          <w:fldChar w:fldCharType="end"/>
        </w:r>
      </w:hyperlink>
    </w:p>
    <w:p>
      <w:pPr>
        <w:pStyle w:val="TOC2"/>
        <w:tabs>
          <w:tab w:val="right" w:leader="dot" w:pos="8306"/>
        </w:tabs>
      </w:pPr>
      <w:hyperlink w:anchor="_Toc29440" w:history="1">
        <w:r>
          <w:rPr>
            <w:rFonts w:ascii="仿宋" w:eastAsia="仿宋" w:hAnsi="仿宋" w:cs="仿宋" w:hint="eastAsia"/>
            <w:lang w:eastAsia="zh-CN"/>
          </w:rPr>
          <w:t>(一)、质量保障体系</w:t>
        </w:r>
        <w:r>
          <w:tab/>
        </w:r>
        <w:r>
          <w:fldChar w:fldCharType="begin"/>
        </w:r>
        <w:r>
          <w:instrText xml:space="preserve"> PAGEREF _Toc29440 \h </w:instrText>
        </w:r>
        <w:r>
          <w:fldChar w:fldCharType="separate"/>
        </w:r>
        <w:r>
          <w:t>37</w:t>
        </w:r>
        <w:r>
          <w:fldChar w:fldCharType="end"/>
        </w:r>
      </w:hyperlink>
    </w:p>
    <w:p>
      <w:pPr>
        <w:pStyle w:val="TOC2"/>
        <w:tabs>
          <w:tab w:val="right" w:leader="dot" w:pos="8306"/>
        </w:tabs>
      </w:pPr>
      <w:hyperlink w:anchor="_Toc3376" w:history="1">
        <w:r>
          <w:rPr>
            <w:rFonts w:ascii="仿宋" w:eastAsia="仿宋" w:hAnsi="仿宋" w:cs="仿宋" w:hint="eastAsia"/>
            <w:lang w:eastAsia="zh-CN"/>
          </w:rPr>
          <w:t>(二)、标准化作业流程</w:t>
        </w:r>
        <w:r>
          <w:tab/>
        </w:r>
        <w:r>
          <w:fldChar w:fldCharType="begin"/>
        </w:r>
        <w:r>
          <w:instrText xml:space="preserve"> PAGEREF _Toc3376 \h </w:instrText>
        </w:r>
        <w:r>
          <w:fldChar w:fldCharType="separate"/>
        </w:r>
        <w:r>
          <w:t>38</w:t>
        </w:r>
        <w:r>
          <w:fldChar w:fldCharType="end"/>
        </w:r>
      </w:hyperlink>
    </w:p>
    <w:p>
      <w:pPr>
        <w:pStyle w:val="TOC2"/>
        <w:tabs>
          <w:tab w:val="right" w:leader="dot" w:pos="8306"/>
        </w:tabs>
      </w:pPr>
      <w:hyperlink w:anchor="_Toc1830" w:history="1">
        <w:r>
          <w:rPr>
            <w:rFonts w:ascii="仿宋" w:eastAsia="仿宋" w:hAnsi="仿宋" w:cs="仿宋" w:hint="eastAsia"/>
            <w:lang w:eastAsia="zh-CN"/>
          </w:rPr>
          <w:t>(三)、质量监控与评估</w:t>
        </w:r>
        <w:r>
          <w:tab/>
        </w:r>
        <w:r>
          <w:fldChar w:fldCharType="begin"/>
        </w:r>
        <w:r>
          <w:instrText xml:space="preserve"> PAGEREF _Toc1830 \h </w:instrText>
        </w:r>
        <w:r>
          <w:fldChar w:fldCharType="separate"/>
        </w:r>
        <w:r>
          <w:t>40</w:t>
        </w:r>
        <w:r>
          <w:fldChar w:fldCharType="end"/>
        </w:r>
      </w:hyperlink>
    </w:p>
    <w:p>
      <w:pPr>
        <w:pStyle w:val="TOC2"/>
        <w:tabs>
          <w:tab w:val="right" w:leader="dot" w:pos="8306"/>
        </w:tabs>
      </w:pPr>
      <w:hyperlink w:anchor="_Toc8418" w:history="1">
        <w:r>
          <w:rPr>
            <w:rFonts w:ascii="仿宋" w:eastAsia="仿宋" w:hAnsi="仿宋" w:cs="仿宋" w:hint="eastAsia"/>
            <w:lang w:eastAsia="zh-CN"/>
          </w:rPr>
          <w:t>(四)、质量改进计划</w:t>
        </w:r>
        <w:r>
          <w:tab/>
        </w:r>
        <w:r>
          <w:fldChar w:fldCharType="begin"/>
        </w:r>
        <w:r>
          <w:instrText xml:space="preserve"> PAGEREF _Toc8418 \h </w:instrText>
        </w:r>
        <w:r>
          <w:fldChar w:fldCharType="separate"/>
        </w:r>
        <w:r>
          <w:t>41</w:t>
        </w:r>
        <w:r>
          <w:fldChar w:fldCharType="end"/>
        </w:r>
      </w:hyperlink>
    </w:p>
    <w:p>
      <w:pPr>
        <w:pStyle w:val="TOC1"/>
        <w:tabs>
          <w:tab w:val="right" w:leader="dot" w:pos="8306"/>
        </w:tabs>
      </w:pPr>
      <w:hyperlink w:anchor="_Toc22855" w:history="1">
        <w:r>
          <w:rPr>
            <w:rFonts w:ascii="仿宋" w:eastAsia="仿宋" w:hAnsi="仿宋" w:cs="仿宋" w:hint="eastAsia"/>
            <w:lang w:eastAsia="zh-CN"/>
          </w:rPr>
          <w:t>八、客户关系管理与市场拓展</w:t>
        </w:r>
        <w:r>
          <w:tab/>
        </w:r>
        <w:r>
          <w:fldChar w:fldCharType="begin"/>
        </w:r>
        <w:r>
          <w:instrText xml:space="preserve"> PAGEREF _Toc22855 \h </w:instrText>
        </w:r>
        <w:r>
          <w:fldChar w:fldCharType="separate"/>
        </w:r>
        <w:r>
          <w:t>42</w:t>
        </w:r>
        <w:r>
          <w:fldChar w:fldCharType="end"/>
        </w:r>
      </w:hyperlink>
    </w:p>
    <w:p>
      <w:pPr>
        <w:pStyle w:val="TOC2"/>
        <w:tabs>
          <w:tab w:val="right" w:leader="dot" w:pos="8306"/>
        </w:tabs>
      </w:pPr>
      <w:hyperlink w:anchor="_Toc2554" w:history="1">
        <w:r>
          <w:rPr>
            <w:rFonts w:ascii="仿宋" w:eastAsia="仿宋" w:hAnsi="仿宋" w:cs="仿宋" w:hint="eastAsia"/>
            <w:lang w:eastAsia="zh-CN"/>
          </w:rPr>
          <w:t>(一)、客户关系管理策略</w:t>
        </w:r>
        <w:r>
          <w:tab/>
        </w:r>
        <w:r>
          <w:fldChar w:fldCharType="begin"/>
        </w:r>
        <w:r>
          <w:instrText xml:space="preserve"> PAGEREF _Toc2554 \h </w:instrText>
        </w:r>
        <w:r>
          <w:fldChar w:fldCharType="separate"/>
        </w:r>
        <w:r>
          <w:t>42</w:t>
        </w:r>
        <w:r>
          <w:fldChar w:fldCharType="end"/>
        </w:r>
      </w:hyperlink>
    </w:p>
    <w:p>
      <w:pPr>
        <w:pStyle w:val="TOC2"/>
        <w:tabs>
          <w:tab w:val="right" w:leader="dot" w:pos="8306"/>
        </w:tabs>
      </w:pPr>
      <w:hyperlink w:anchor="_Toc27187" w:history="1">
        <w:r>
          <w:rPr>
            <w:rFonts w:ascii="仿宋" w:eastAsia="仿宋" w:hAnsi="仿宋" w:cs="仿宋" w:hint="eastAsia"/>
            <w:lang w:eastAsia="zh-CN"/>
          </w:rPr>
          <w:t>(二)、市场拓展方案</w:t>
        </w:r>
        <w:r>
          <w:tab/>
        </w:r>
        <w:r>
          <w:fldChar w:fldCharType="begin"/>
        </w:r>
        <w:r>
          <w:instrText xml:space="preserve"> PAGEREF _Toc27187 \h </w:instrText>
        </w:r>
        <w:r>
          <w:fldChar w:fldCharType="separate"/>
        </w:r>
        <w:r>
          <w:t>43</w:t>
        </w:r>
        <w:r>
          <w:fldChar w:fldCharType="end"/>
        </w:r>
      </w:hyperlink>
    </w:p>
    <w:p>
      <w:pPr>
        <w:pStyle w:val="TOC1"/>
        <w:tabs>
          <w:tab w:val="right" w:leader="dot" w:pos="8306"/>
        </w:tabs>
      </w:pPr>
      <w:hyperlink w:anchor="_Toc12992" w:history="1">
        <w:r>
          <w:rPr>
            <w:rFonts w:ascii="仿宋" w:eastAsia="仿宋" w:hAnsi="仿宋" w:cs="仿宋" w:hint="eastAsia"/>
            <w:lang w:eastAsia="zh-CN"/>
          </w:rPr>
          <w:t>九、土地利用与规划方案</w:t>
        </w:r>
        <w:r>
          <w:tab/>
        </w:r>
        <w:r>
          <w:fldChar w:fldCharType="begin"/>
        </w:r>
        <w:r>
          <w:instrText xml:space="preserve"> PAGEREF _Toc12992 \h </w:instrText>
        </w:r>
        <w:r>
          <w:fldChar w:fldCharType="separate"/>
        </w:r>
        <w:r>
          <w:t>44</w:t>
        </w:r>
        <w:r>
          <w:fldChar w:fldCharType="end"/>
        </w:r>
      </w:hyperlink>
    </w:p>
    <w:p>
      <w:pPr>
        <w:pStyle w:val="TOC2"/>
        <w:tabs>
          <w:tab w:val="right" w:leader="dot" w:pos="8306"/>
        </w:tabs>
      </w:pPr>
      <w:hyperlink w:anchor="_Toc7390" w:history="1">
        <w:r>
          <w:rPr>
            <w:rFonts w:ascii="仿宋" w:eastAsia="仿宋" w:hAnsi="仿宋" w:cs="仿宋" w:hint="eastAsia"/>
            <w:lang w:eastAsia="zh-CN"/>
          </w:rPr>
          <w:t>(一)、项目用地情况分析</w:t>
        </w:r>
        <w:r>
          <w:tab/>
        </w:r>
        <w:r>
          <w:fldChar w:fldCharType="begin"/>
        </w:r>
        <w:r>
          <w:instrText xml:space="preserve"> PAGEREF _Toc7390 \h </w:instrText>
        </w:r>
        <w:r>
          <w:fldChar w:fldCharType="separate"/>
        </w:r>
        <w:r>
          <w:t>44</w:t>
        </w:r>
        <w:r>
          <w:fldChar w:fldCharType="end"/>
        </w:r>
      </w:hyperlink>
    </w:p>
    <w:p>
      <w:pPr>
        <w:pStyle w:val="TOC2"/>
        <w:tabs>
          <w:tab w:val="right" w:leader="dot" w:pos="8306"/>
        </w:tabs>
      </w:pPr>
      <w:hyperlink w:anchor="_Toc21734" w:history="1">
        <w:r>
          <w:rPr>
            <w:rFonts w:ascii="仿宋" w:eastAsia="仿宋" w:hAnsi="仿宋" w:cs="仿宋" w:hint="eastAsia"/>
            <w:lang w:eastAsia="zh-CN"/>
          </w:rPr>
          <w:t>(二)、土地利用规划方案</w:t>
        </w:r>
        <w:r>
          <w:tab/>
        </w:r>
        <w:r>
          <w:fldChar w:fldCharType="begin"/>
        </w:r>
        <w:r>
          <w:instrText xml:space="preserve"> PAGEREF _Toc21734 \h </w:instrText>
        </w:r>
        <w:r>
          <w:fldChar w:fldCharType="separate"/>
        </w:r>
        <w:r>
          <w:t>45</w:t>
        </w:r>
        <w:r>
          <w:fldChar w:fldCharType="end"/>
        </w:r>
      </w:hyperlink>
    </w:p>
    <w:p>
      <w:pPr>
        <w:pStyle w:val="TOC1"/>
        <w:tabs>
          <w:tab w:val="right" w:leader="dot" w:pos="8306"/>
        </w:tabs>
      </w:pPr>
      <w:hyperlink w:anchor="_Toc17559" w:history="1">
        <w:r>
          <w:rPr>
            <w:rFonts w:ascii="仿宋" w:eastAsia="仿宋" w:hAnsi="仿宋" w:cs="仿宋" w:hint="eastAsia"/>
            <w:lang w:eastAsia="zh-CN"/>
          </w:rPr>
          <w:t>十、项目实施与管理方案</w:t>
        </w:r>
        <w:r>
          <w:tab/>
        </w:r>
        <w:r>
          <w:fldChar w:fldCharType="begin"/>
        </w:r>
        <w:r>
          <w:instrText xml:space="preserve"> PAGEREF _Toc17559 \h </w:instrText>
        </w:r>
        <w:r>
          <w:fldChar w:fldCharType="separate"/>
        </w:r>
        <w:r>
          <w:t>47</w:t>
        </w:r>
        <w:r>
          <w:fldChar w:fldCharType="end"/>
        </w:r>
      </w:hyperlink>
    </w:p>
    <w:p>
      <w:pPr>
        <w:pStyle w:val="TOC2"/>
        <w:tabs>
          <w:tab w:val="right" w:leader="dot" w:pos="8306"/>
        </w:tabs>
      </w:pPr>
      <w:hyperlink w:anchor="_Toc32087" w:history="1">
        <w:r>
          <w:rPr>
            <w:rFonts w:ascii="仿宋" w:eastAsia="仿宋" w:hAnsi="仿宋" w:cs="仿宋" w:hint="eastAsia"/>
            <w:lang w:eastAsia="zh-CN"/>
          </w:rPr>
          <w:t>(一)、项目实施计划</w:t>
        </w:r>
        <w:r>
          <w:tab/>
        </w:r>
        <w:r>
          <w:fldChar w:fldCharType="begin"/>
        </w:r>
        <w:r>
          <w:instrText xml:space="preserve"> PAGEREF _Toc32087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602" w:history="1">
        <w:r>
          <w:rPr>
            <w:rFonts w:ascii="仿宋" w:eastAsia="仿宋" w:hAnsi="仿宋" w:cs="仿宋" w:hint="eastAsia"/>
            <w:lang w:eastAsia="zh-CN"/>
          </w:rPr>
          <w:t>(二)、项目组织机构与职责</w:t>
        </w:r>
        <w:r>
          <w:tab/>
        </w:r>
        <w:r>
          <w:fldChar w:fldCharType="begin"/>
        </w:r>
        <w:r>
          <w:instrText xml:space="preserve"> PAGEREF _Toc3602 \h </w:instrText>
        </w:r>
        <w:r>
          <w:fldChar w:fldCharType="separate"/>
        </w:r>
        <w:r>
          <w:t>48</w:t>
        </w:r>
        <w:r>
          <w:fldChar w:fldCharType="end"/>
        </w:r>
      </w:hyperlink>
    </w:p>
    <w:p>
      <w:pPr>
        <w:pStyle w:val="TOC2"/>
        <w:tabs>
          <w:tab w:val="right" w:leader="dot" w:pos="8306"/>
        </w:tabs>
      </w:pPr>
      <w:hyperlink w:anchor="_Toc29601" w:history="1">
        <w:r>
          <w:rPr>
            <w:rFonts w:ascii="仿宋" w:eastAsia="仿宋" w:hAnsi="仿宋" w:cs="仿宋" w:hint="eastAsia"/>
            <w:lang w:eastAsia="zh-CN"/>
          </w:rPr>
          <w:t>(三)、项目管理与监控体系</w:t>
        </w:r>
        <w:r>
          <w:tab/>
        </w:r>
        <w:r>
          <w:fldChar w:fldCharType="begin"/>
        </w:r>
        <w:r>
          <w:instrText xml:space="preserve"> PAGEREF _Toc29601 \h </w:instrText>
        </w:r>
        <w:r>
          <w:fldChar w:fldCharType="separate"/>
        </w:r>
        <w:r>
          <w:t>51</w:t>
        </w:r>
        <w:r>
          <w:fldChar w:fldCharType="end"/>
        </w:r>
      </w:hyperlink>
    </w:p>
    <w:p>
      <w:pPr>
        <w:pStyle w:val="TOC1"/>
        <w:tabs>
          <w:tab w:val="right" w:leader="dot" w:pos="8306"/>
        </w:tabs>
      </w:pPr>
      <w:hyperlink w:anchor="_Toc24993" w:history="1">
        <w:r>
          <w:rPr>
            <w:rFonts w:ascii="仿宋" w:eastAsia="仿宋" w:hAnsi="仿宋" w:cs="仿宋" w:hint="eastAsia"/>
            <w:lang w:eastAsia="zh-CN"/>
          </w:rPr>
          <w:t>十一、项目变更管理</w:t>
        </w:r>
        <w:r>
          <w:tab/>
        </w:r>
        <w:r>
          <w:fldChar w:fldCharType="begin"/>
        </w:r>
        <w:r>
          <w:instrText xml:space="preserve"> PAGEREF _Toc24993 \h </w:instrText>
        </w:r>
        <w:r>
          <w:fldChar w:fldCharType="separate"/>
        </w:r>
        <w:r>
          <w:t>52</w:t>
        </w:r>
        <w:r>
          <w:fldChar w:fldCharType="end"/>
        </w:r>
      </w:hyperlink>
    </w:p>
    <w:p>
      <w:pPr>
        <w:pStyle w:val="TOC2"/>
        <w:tabs>
          <w:tab w:val="right" w:leader="dot" w:pos="8306"/>
        </w:tabs>
      </w:pPr>
      <w:hyperlink w:anchor="_Toc18888" w:history="1">
        <w:r>
          <w:rPr>
            <w:rFonts w:ascii="仿宋" w:eastAsia="仿宋" w:hAnsi="仿宋" w:cs="仿宋" w:hint="eastAsia"/>
            <w:lang w:eastAsia="zh-CN"/>
          </w:rPr>
          <w:t>(一)、变更控制流程</w:t>
        </w:r>
        <w:r>
          <w:tab/>
        </w:r>
        <w:r>
          <w:fldChar w:fldCharType="begin"/>
        </w:r>
        <w:r>
          <w:instrText xml:space="preserve"> PAGEREF _Toc18888 \h </w:instrText>
        </w:r>
        <w:r>
          <w:fldChar w:fldCharType="separate"/>
        </w:r>
        <w:r>
          <w:t>52</w:t>
        </w:r>
        <w:r>
          <w:fldChar w:fldCharType="end"/>
        </w:r>
      </w:hyperlink>
    </w:p>
    <w:p>
      <w:pPr>
        <w:pStyle w:val="TOC2"/>
        <w:tabs>
          <w:tab w:val="right" w:leader="dot" w:pos="8306"/>
        </w:tabs>
      </w:pPr>
      <w:hyperlink w:anchor="_Toc4174" w:history="1">
        <w:r>
          <w:rPr>
            <w:rFonts w:ascii="仿宋" w:eastAsia="仿宋" w:hAnsi="仿宋" w:cs="仿宋" w:hint="eastAsia"/>
            <w:lang w:eastAsia="zh-CN"/>
          </w:rPr>
          <w:t>(二)、影响评估与处理</w:t>
        </w:r>
        <w:r>
          <w:tab/>
        </w:r>
        <w:r>
          <w:fldChar w:fldCharType="begin"/>
        </w:r>
        <w:r>
          <w:instrText xml:space="preserve"> PAGEREF _Toc4174 \h </w:instrText>
        </w:r>
        <w:r>
          <w:fldChar w:fldCharType="separate"/>
        </w:r>
        <w:r>
          <w:t>53</w:t>
        </w:r>
        <w:r>
          <w:fldChar w:fldCharType="end"/>
        </w:r>
      </w:hyperlink>
    </w:p>
    <w:p>
      <w:pPr>
        <w:pStyle w:val="TOC2"/>
        <w:tabs>
          <w:tab w:val="right" w:leader="dot" w:pos="8306"/>
        </w:tabs>
      </w:pPr>
      <w:hyperlink w:anchor="_Toc16247" w:history="1">
        <w:r>
          <w:rPr>
            <w:rFonts w:ascii="仿宋" w:eastAsia="仿宋" w:hAnsi="仿宋" w:cs="仿宋" w:hint="eastAsia"/>
            <w:lang w:eastAsia="zh-CN"/>
          </w:rPr>
          <w:t>(三)、变更记录与追踪</w:t>
        </w:r>
        <w:r>
          <w:tab/>
        </w:r>
        <w:r>
          <w:fldChar w:fldCharType="begin"/>
        </w:r>
        <w:r>
          <w:instrText xml:space="preserve"> PAGEREF _Toc16247 \h </w:instrText>
        </w:r>
        <w:r>
          <w:fldChar w:fldCharType="separate"/>
        </w:r>
        <w:r>
          <w:t>55</w:t>
        </w:r>
        <w:r>
          <w:fldChar w:fldCharType="end"/>
        </w:r>
      </w:hyperlink>
    </w:p>
    <w:p>
      <w:pPr>
        <w:pStyle w:val="TOC2"/>
        <w:tabs>
          <w:tab w:val="right" w:leader="dot" w:pos="8306"/>
        </w:tabs>
      </w:pPr>
      <w:hyperlink w:anchor="_Toc27322" w:history="1">
        <w:r>
          <w:rPr>
            <w:rFonts w:ascii="仿宋" w:eastAsia="仿宋" w:hAnsi="仿宋" w:cs="仿宋" w:hint="eastAsia"/>
            <w:lang w:eastAsia="zh-CN"/>
          </w:rPr>
          <w:t>(四)、变更管理策略</w:t>
        </w:r>
        <w:r>
          <w:tab/>
        </w:r>
        <w:r>
          <w:fldChar w:fldCharType="begin"/>
        </w:r>
        <w:r>
          <w:instrText xml:space="preserve"> PAGEREF _Toc27322 \h </w:instrText>
        </w:r>
        <w:r>
          <w:fldChar w:fldCharType="separate"/>
        </w:r>
        <w:r>
          <w:t>56</w:t>
        </w:r>
        <w:r>
          <w:fldChar w:fldCharType="end"/>
        </w:r>
      </w:hyperlink>
    </w:p>
    <w:p>
      <w:pPr>
        <w:pStyle w:val="TOC1"/>
        <w:tabs>
          <w:tab w:val="right" w:leader="dot" w:pos="8306"/>
        </w:tabs>
      </w:pPr>
      <w:hyperlink w:anchor="_Toc15338" w:history="1">
        <w:r>
          <w:rPr>
            <w:rFonts w:ascii="仿宋" w:eastAsia="仿宋" w:hAnsi="仿宋" w:cs="仿宋" w:hint="eastAsia"/>
            <w:lang w:eastAsia="zh-CN"/>
          </w:rPr>
          <w:t>十二、技术创新与产业升级</w:t>
        </w:r>
        <w:r>
          <w:tab/>
        </w:r>
        <w:r>
          <w:fldChar w:fldCharType="begin"/>
        </w:r>
        <w:r>
          <w:instrText xml:space="preserve"> PAGEREF _Toc15338 \h </w:instrText>
        </w:r>
        <w:r>
          <w:fldChar w:fldCharType="separate"/>
        </w:r>
        <w:r>
          <w:t>58</w:t>
        </w:r>
        <w:r>
          <w:fldChar w:fldCharType="end"/>
        </w:r>
      </w:hyperlink>
    </w:p>
    <w:p>
      <w:pPr>
        <w:pStyle w:val="TOC2"/>
        <w:tabs>
          <w:tab w:val="right" w:leader="dot" w:pos="8306"/>
        </w:tabs>
      </w:pPr>
      <w:hyperlink w:anchor="_Toc6114" w:history="1">
        <w:r>
          <w:rPr>
            <w:rFonts w:ascii="仿宋" w:eastAsia="仿宋" w:hAnsi="仿宋" w:cs="仿宋" w:hint="eastAsia"/>
            <w:lang w:eastAsia="zh-CN"/>
          </w:rPr>
          <w:t>(一)、技术创新方向与目标</w:t>
        </w:r>
        <w:r>
          <w:tab/>
        </w:r>
        <w:r>
          <w:fldChar w:fldCharType="begin"/>
        </w:r>
        <w:r>
          <w:instrText xml:space="preserve"> PAGEREF _Toc6114 \h </w:instrText>
        </w:r>
        <w:r>
          <w:fldChar w:fldCharType="separate"/>
        </w:r>
        <w:r>
          <w:t>58</w:t>
        </w:r>
        <w:r>
          <w:fldChar w:fldCharType="end"/>
        </w:r>
      </w:hyperlink>
    </w:p>
    <w:p>
      <w:pPr>
        <w:pStyle w:val="TOC2"/>
        <w:tabs>
          <w:tab w:val="right" w:leader="dot" w:pos="8306"/>
        </w:tabs>
      </w:pPr>
      <w:hyperlink w:anchor="_Toc31756" w:history="1">
        <w:r>
          <w:rPr>
            <w:rFonts w:ascii="仿宋" w:eastAsia="仿宋" w:hAnsi="仿宋" w:cs="仿宋" w:hint="eastAsia"/>
            <w:lang w:eastAsia="zh-CN"/>
          </w:rPr>
          <w:t>(二)、产业升级路径与措施</w:t>
        </w:r>
        <w:r>
          <w:tab/>
        </w:r>
        <w:r>
          <w:fldChar w:fldCharType="begin"/>
        </w:r>
        <w:r>
          <w:instrText xml:space="preserve"> PAGEREF _Toc31756 \h </w:instrText>
        </w:r>
        <w:r>
          <w:fldChar w:fldCharType="separate"/>
        </w:r>
        <w:r>
          <w:t>59</w:t>
        </w:r>
        <w:r>
          <w:fldChar w:fldCharType="end"/>
        </w:r>
      </w:hyperlink>
    </w:p>
    <w:p>
      <w:pPr>
        <w:pStyle w:val="TOC1"/>
        <w:tabs>
          <w:tab w:val="right" w:leader="dot" w:pos="8306"/>
        </w:tabs>
      </w:pPr>
      <w:hyperlink w:anchor="_Toc29511" w:history="1">
        <w:r>
          <w:rPr>
            <w:rFonts w:ascii="仿宋" w:eastAsia="仿宋" w:hAnsi="仿宋" w:cs="仿宋" w:hint="eastAsia"/>
            <w:lang w:eastAsia="zh-CN"/>
          </w:rPr>
          <w:t>十三、知识产权管理与保护</w:t>
        </w:r>
        <w:r>
          <w:tab/>
        </w:r>
        <w:r>
          <w:fldChar w:fldCharType="begin"/>
        </w:r>
        <w:r>
          <w:instrText xml:space="preserve"> PAGEREF _Toc29511 \h </w:instrText>
        </w:r>
        <w:r>
          <w:fldChar w:fldCharType="separate"/>
        </w:r>
        <w:r>
          <w:t>61</w:t>
        </w:r>
        <w:r>
          <w:fldChar w:fldCharType="end"/>
        </w:r>
      </w:hyperlink>
    </w:p>
    <w:p>
      <w:pPr>
        <w:pStyle w:val="TOC2"/>
        <w:tabs>
          <w:tab w:val="right" w:leader="dot" w:pos="8306"/>
        </w:tabs>
      </w:pPr>
      <w:hyperlink w:anchor="_Toc16027" w:history="1">
        <w:r>
          <w:rPr>
            <w:rFonts w:ascii="仿宋" w:eastAsia="仿宋" w:hAnsi="仿宋" w:cs="仿宋" w:hint="eastAsia"/>
            <w:lang w:eastAsia="zh-CN"/>
          </w:rPr>
          <w:t>(一)、知识产权管理体系建设</w:t>
        </w:r>
        <w:r>
          <w:tab/>
        </w:r>
        <w:r>
          <w:fldChar w:fldCharType="begin"/>
        </w:r>
        <w:r>
          <w:instrText xml:space="preserve"> PAGEREF _Toc16027 \h </w:instrText>
        </w:r>
        <w:r>
          <w:fldChar w:fldCharType="separate"/>
        </w:r>
        <w:r>
          <w:t>61</w:t>
        </w:r>
        <w:r>
          <w:fldChar w:fldCharType="end"/>
        </w:r>
      </w:hyperlink>
    </w:p>
    <w:p>
      <w:pPr>
        <w:pStyle w:val="TOC2"/>
        <w:tabs>
          <w:tab w:val="right" w:leader="dot" w:pos="8306"/>
        </w:tabs>
      </w:pPr>
      <w:hyperlink w:anchor="_Toc13572" w:history="1">
        <w:r>
          <w:rPr>
            <w:rFonts w:ascii="仿宋" w:eastAsia="仿宋" w:hAnsi="仿宋" w:cs="仿宋" w:hint="eastAsia"/>
            <w:lang w:eastAsia="zh-CN"/>
          </w:rPr>
          <w:t>(二)、知识产权保护措施</w:t>
        </w:r>
        <w:r>
          <w:tab/>
        </w:r>
        <w:r>
          <w:fldChar w:fldCharType="begin"/>
        </w:r>
        <w:r>
          <w:instrText xml:space="preserve"> PAGEREF _Toc13572 \h </w:instrText>
        </w:r>
        <w:r>
          <w:fldChar w:fldCharType="separate"/>
        </w:r>
        <w:r>
          <w:t>61</w:t>
        </w:r>
        <w:r>
          <w:fldChar w:fldCharType="end"/>
        </w:r>
      </w:hyperlink>
    </w:p>
    <w:p>
      <w:pPr>
        <w:pStyle w:val="TOC1"/>
        <w:tabs>
          <w:tab w:val="right" w:leader="dot" w:pos="8306"/>
        </w:tabs>
      </w:pPr>
      <w:hyperlink w:anchor="_Toc17998" w:history="1">
        <w:r>
          <w:rPr>
            <w:rFonts w:ascii="仿宋" w:eastAsia="仿宋" w:hAnsi="仿宋" w:cs="仿宋" w:hint="eastAsia"/>
            <w:lang w:eastAsia="zh-CN"/>
          </w:rPr>
          <w:t>十四、项目施工方案</w:t>
        </w:r>
        <w:r>
          <w:tab/>
        </w:r>
        <w:r>
          <w:fldChar w:fldCharType="begin"/>
        </w:r>
        <w:r>
          <w:instrText xml:space="preserve"> PAGEREF _Toc17998 \h </w:instrText>
        </w:r>
        <w:r>
          <w:fldChar w:fldCharType="separate"/>
        </w:r>
        <w:r>
          <w:t>63</w:t>
        </w:r>
        <w:r>
          <w:fldChar w:fldCharType="end"/>
        </w:r>
      </w:hyperlink>
    </w:p>
    <w:p>
      <w:pPr>
        <w:pStyle w:val="TOC2"/>
        <w:tabs>
          <w:tab w:val="right" w:leader="dot" w:pos="8306"/>
        </w:tabs>
      </w:pPr>
      <w:hyperlink w:anchor="_Toc31697" w:history="1">
        <w:r>
          <w:rPr>
            <w:rFonts w:ascii="仿宋" w:eastAsia="仿宋" w:hAnsi="仿宋" w:cs="仿宋" w:hint="eastAsia"/>
            <w:lang w:eastAsia="zh-CN"/>
          </w:rPr>
          <w:t>(一)、施工组织设计</w:t>
        </w:r>
        <w:r>
          <w:tab/>
        </w:r>
        <w:r>
          <w:fldChar w:fldCharType="begin"/>
        </w:r>
        <w:r>
          <w:instrText xml:space="preserve"> PAGEREF _Toc31697 \h </w:instrText>
        </w:r>
        <w:r>
          <w:fldChar w:fldCharType="separate"/>
        </w:r>
        <w:r>
          <w:t>63</w:t>
        </w:r>
        <w:r>
          <w:fldChar w:fldCharType="end"/>
        </w:r>
      </w:hyperlink>
    </w:p>
    <w:p>
      <w:pPr>
        <w:pStyle w:val="TOC2"/>
        <w:tabs>
          <w:tab w:val="right" w:leader="dot" w:pos="8306"/>
        </w:tabs>
      </w:pPr>
      <w:hyperlink w:anchor="_Toc2644" w:history="1">
        <w:r>
          <w:rPr>
            <w:rFonts w:ascii="仿宋" w:eastAsia="仿宋" w:hAnsi="仿宋" w:cs="仿宋" w:hint="eastAsia"/>
            <w:lang w:eastAsia="zh-CN"/>
          </w:rPr>
          <w:t>(二)、施工工艺与技术路线</w:t>
        </w:r>
        <w:r>
          <w:tab/>
        </w:r>
        <w:r>
          <w:fldChar w:fldCharType="begin"/>
        </w:r>
        <w:r>
          <w:instrText xml:space="preserve"> PAGEREF _Toc2644 \h </w:instrText>
        </w:r>
        <w:r>
          <w:fldChar w:fldCharType="separate"/>
        </w:r>
        <w:r>
          <w:t>65</w:t>
        </w:r>
        <w:r>
          <w:fldChar w:fldCharType="end"/>
        </w:r>
      </w:hyperlink>
    </w:p>
    <w:p>
      <w:pPr>
        <w:pStyle w:val="TOC2"/>
        <w:tabs>
          <w:tab w:val="right" w:leader="dot" w:pos="8306"/>
        </w:tabs>
      </w:pPr>
      <w:hyperlink w:anchor="_Toc20500" w:history="1">
        <w:r>
          <w:rPr>
            <w:rFonts w:ascii="仿宋" w:eastAsia="仿宋" w:hAnsi="仿宋" w:cs="仿宋" w:hint="eastAsia"/>
            <w:lang w:eastAsia="zh-CN"/>
          </w:rPr>
          <w:t>(三)、关键节点施工计划</w:t>
        </w:r>
        <w:r>
          <w:tab/>
        </w:r>
        <w:r>
          <w:fldChar w:fldCharType="begin"/>
        </w:r>
        <w:r>
          <w:instrText xml:space="preserve"> PAGEREF _Toc20500 \h </w:instrText>
        </w:r>
        <w:r>
          <w:fldChar w:fldCharType="separate"/>
        </w:r>
        <w:r>
          <w:t>66</w:t>
        </w:r>
        <w:r>
          <w:fldChar w:fldCharType="end"/>
        </w:r>
      </w:hyperlink>
    </w:p>
    <w:p>
      <w:pPr>
        <w:pStyle w:val="TOC2"/>
        <w:tabs>
          <w:tab w:val="right" w:leader="dot" w:pos="8306"/>
        </w:tabs>
      </w:pPr>
      <w:hyperlink w:anchor="_Toc28583" w:history="1">
        <w:r>
          <w:rPr>
            <w:rFonts w:ascii="仿宋" w:eastAsia="仿宋" w:hAnsi="仿宋" w:cs="仿宋" w:hint="eastAsia"/>
            <w:lang w:eastAsia="zh-CN"/>
          </w:rPr>
          <w:t>(四)、施工现场管理</w:t>
        </w:r>
        <w:r>
          <w:tab/>
        </w:r>
        <w:r>
          <w:fldChar w:fldCharType="begin"/>
        </w:r>
        <w:r>
          <w:instrText xml:space="preserve"> PAGEREF _Toc28583 \h </w:instrText>
        </w:r>
        <w:r>
          <w:fldChar w:fldCharType="separate"/>
        </w:r>
        <w:r>
          <w:t>67</w:t>
        </w:r>
        <w:r>
          <w:fldChar w:fldCharType="end"/>
        </w:r>
      </w:hyperlink>
    </w:p>
    <w:p>
      <w:pPr>
        <w:pStyle w:val="TOC1"/>
        <w:tabs>
          <w:tab w:val="right" w:leader="dot" w:pos="8306"/>
        </w:tabs>
      </w:pPr>
      <w:hyperlink w:anchor="_Toc12387" w:history="1">
        <w:r>
          <w:rPr>
            <w:rFonts w:ascii="仿宋" w:eastAsia="仿宋" w:hAnsi="仿宋" w:cs="仿宋" w:hint="eastAsia"/>
            <w:lang w:eastAsia="zh-CN"/>
          </w:rPr>
          <w:t>十五、企业合规与伦理</w:t>
        </w:r>
        <w:r>
          <w:tab/>
        </w:r>
        <w:r>
          <w:fldChar w:fldCharType="begin"/>
        </w:r>
        <w:r>
          <w:instrText xml:space="preserve"> PAGEREF _Toc12387 \h </w:instrText>
        </w:r>
        <w:r>
          <w:fldChar w:fldCharType="separate"/>
        </w:r>
        <w:r>
          <w:t>70</w:t>
        </w:r>
        <w:r>
          <w:fldChar w:fldCharType="end"/>
        </w:r>
      </w:hyperlink>
    </w:p>
    <w:p>
      <w:pPr>
        <w:pStyle w:val="TOC2"/>
        <w:tabs>
          <w:tab w:val="right" w:leader="dot" w:pos="8306"/>
        </w:tabs>
      </w:pPr>
      <w:hyperlink w:anchor="_Toc31233" w:history="1">
        <w:r>
          <w:rPr>
            <w:rFonts w:ascii="仿宋" w:eastAsia="仿宋" w:hAnsi="仿宋" w:cs="仿宋" w:hint="eastAsia"/>
            <w:lang w:eastAsia="zh-CN"/>
          </w:rPr>
          <w:t>(一)、合规政策与程序</w:t>
        </w:r>
        <w:r>
          <w:tab/>
        </w:r>
        <w:r>
          <w:fldChar w:fldCharType="begin"/>
        </w:r>
        <w:r>
          <w:instrText xml:space="preserve"> PAGEREF _Toc31233 \h </w:instrText>
        </w:r>
        <w:r>
          <w:fldChar w:fldCharType="separate"/>
        </w:r>
        <w:r>
          <w:t>70</w:t>
        </w:r>
        <w:r>
          <w:fldChar w:fldCharType="end"/>
        </w:r>
      </w:hyperlink>
    </w:p>
    <w:p>
      <w:pPr>
        <w:pStyle w:val="TOC2"/>
        <w:tabs>
          <w:tab w:val="right" w:leader="dot" w:pos="8306"/>
        </w:tabs>
      </w:pPr>
      <w:hyperlink w:anchor="_Toc31525" w:history="1">
        <w:r>
          <w:rPr>
            <w:rFonts w:ascii="仿宋" w:eastAsia="仿宋" w:hAnsi="仿宋" w:cs="仿宋" w:hint="eastAsia"/>
            <w:lang w:eastAsia="zh-CN"/>
          </w:rPr>
          <w:t>(二)、伦理规范与培训</w:t>
        </w:r>
        <w:r>
          <w:tab/>
        </w:r>
        <w:r>
          <w:fldChar w:fldCharType="begin"/>
        </w:r>
        <w:r>
          <w:instrText xml:space="preserve"> PAGEREF _Toc31525 \h </w:instrText>
        </w:r>
        <w:r>
          <w:fldChar w:fldCharType="separate"/>
        </w:r>
        <w:r>
          <w:t>71</w:t>
        </w:r>
        <w:r>
          <w:fldChar w:fldCharType="end"/>
        </w:r>
      </w:hyperlink>
    </w:p>
    <w:p>
      <w:pPr>
        <w:pStyle w:val="TOC2"/>
        <w:tabs>
          <w:tab w:val="right" w:leader="dot" w:pos="8306"/>
        </w:tabs>
      </w:pPr>
      <w:hyperlink w:anchor="_Toc6519" w:history="1">
        <w:r>
          <w:rPr>
            <w:rFonts w:ascii="仿宋" w:eastAsia="仿宋" w:hAnsi="仿宋" w:cs="仿宋" w:hint="eastAsia"/>
            <w:lang w:eastAsia="zh-CN"/>
          </w:rPr>
          <w:t>(三)、合规风险评估</w:t>
        </w:r>
        <w:r>
          <w:tab/>
        </w:r>
        <w:r>
          <w:fldChar w:fldCharType="begin"/>
        </w:r>
        <w:r>
          <w:instrText xml:space="preserve"> PAGEREF _Toc6519 \h </w:instrText>
        </w:r>
        <w:r>
          <w:fldChar w:fldCharType="separate"/>
        </w:r>
        <w:r>
          <w:t>72</w:t>
        </w:r>
        <w:r>
          <w:fldChar w:fldCharType="end"/>
        </w:r>
      </w:hyperlink>
    </w:p>
    <w:p>
      <w:pPr>
        <w:pStyle w:val="TOC2"/>
        <w:tabs>
          <w:tab w:val="right" w:leader="dot" w:pos="8306"/>
        </w:tabs>
      </w:pPr>
      <w:hyperlink w:anchor="_Toc26164" w:history="1">
        <w:r>
          <w:rPr>
            <w:rFonts w:ascii="仿宋" w:eastAsia="仿宋" w:hAnsi="仿宋" w:cs="仿宋" w:hint="eastAsia"/>
            <w:lang w:eastAsia="zh-CN"/>
          </w:rPr>
          <w:t>(四)、合规监督与执行</w:t>
        </w:r>
        <w:r>
          <w:tab/>
        </w:r>
        <w:r>
          <w:fldChar w:fldCharType="begin"/>
        </w:r>
        <w:r>
          <w:instrText xml:space="preserve"> PAGEREF _Toc26164 \h </w:instrText>
        </w:r>
        <w:r>
          <w:fldChar w:fldCharType="separate"/>
        </w:r>
        <w:r>
          <w:t>73</w:t>
        </w:r>
        <w:r>
          <w:fldChar w:fldCharType="end"/>
        </w:r>
      </w:hyperlink>
    </w:p>
    <w:p>
      <w:pPr>
        <w:pStyle w:val="TOC1"/>
        <w:tabs>
          <w:tab w:val="right" w:leader="dot" w:pos="8306"/>
        </w:tabs>
      </w:pPr>
      <w:hyperlink w:anchor="_Toc8719" w:history="1">
        <w:r>
          <w:rPr>
            <w:rFonts w:ascii="仿宋" w:eastAsia="仿宋" w:hAnsi="仿宋" w:cs="仿宋" w:hint="eastAsia"/>
            <w:lang w:eastAsia="zh-CN"/>
          </w:rPr>
          <w:t>十六、人力资源管理与开发</w:t>
        </w:r>
        <w:r>
          <w:tab/>
        </w:r>
        <w:r>
          <w:fldChar w:fldCharType="begin"/>
        </w:r>
        <w:r>
          <w:instrText xml:space="preserve"> PAGEREF _Toc8719 \h </w:instrText>
        </w:r>
        <w:r>
          <w:fldChar w:fldCharType="separate"/>
        </w:r>
        <w:r>
          <w:t>74</w:t>
        </w:r>
        <w:r>
          <w:fldChar w:fldCharType="end"/>
        </w:r>
      </w:hyperlink>
    </w:p>
    <w:p>
      <w:pPr>
        <w:pStyle w:val="TOC2"/>
        <w:tabs>
          <w:tab w:val="right" w:leader="dot" w:pos="8306"/>
        </w:tabs>
      </w:pPr>
      <w:hyperlink w:anchor="_Toc31928" w:history="1">
        <w:r>
          <w:rPr>
            <w:rFonts w:ascii="仿宋" w:eastAsia="仿宋" w:hAnsi="仿宋" w:cs="仿宋" w:hint="eastAsia"/>
            <w:lang w:eastAsia="zh-CN"/>
          </w:rPr>
          <w:t>(一)、人力资源规划</w:t>
        </w:r>
        <w:r>
          <w:tab/>
        </w:r>
        <w:r>
          <w:fldChar w:fldCharType="begin"/>
        </w:r>
        <w:r>
          <w:instrText xml:space="preserve"> PAGEREF _Toc31928 \h </w:instrText>
        </w:r>
        <w:r>
          <w:fldChar w:fldCharType="separate"/>
        </w:r>
        <w:r>
          <w:t>74</w:t>
        </w:r>
        <w:r>
          <w:fldChar w:fldCharType="end"/>
        </w:r>
      </w:hyperlink>
    </w:p>
    <w:p>
      <w:pPr>
        <w:pStyle w:val="TOC2"/>
        <w:tabs>
          <w:tab w:val="right" w:leader="dot" w:pos="8306"/>
        </w:tabs>
      </w:pPr>
      <w:hyperlink w:anchor="_Toc9409" w:history="1">
        <w:r>
          <w:rPr>
            <w:rFonts w:ascii="仿宋" w:eastAsia="仿宋" w:hAnsi="仿宋" w:cs="仿宋" w:hint="eastAsia"/>
            <w:lang w:eastAsia="zh-CN"/>
          </w:rPr>
          <w:t>(二)、人力资源开发与培训</w:t>
        </w:r>
        <w:r>
          <w:tab/>
        </w:r>
        <w:r>
          <w:fldChar w:fldCharType="begin"/>
        </w:r>
        <w:r>
          <w:instrText xml:space="preserve"> PAGEREF _Toc9409 \h </w:instrText>
        </w:r>
        <w:r>
          <w:fldChar w:fldCharType="separate"/>
        </w:r>
        <w:r>
          <w:t>76</w:t>
        </w:r>
        <w:r>
          <w:fldChar w:fldCharType="end"/>
        </w:r>
      </w:hyperlink>
    </w:p>
    <w:p>
      <w:pPr>
        <w:pStyle w:val="TOC1"/>
        <w:tabs>
          <w:tab w:val="right" w:leader="dot" w:pos="8306"/>
        </w:tabs>
      </w:pPr>
      <w:hyperlink w:anchor="_Toc7302" w:history="1">
        <w:r>
          <w:rPr>
            <w:rFonts w:ascii="仿宋" w:eastAsia="仿宋" w:hAnsi="仿宋" w:cs="仿宋" w:hint="eastAsia"/>
            <w:lang w:eastAsia="zh-CN"/>
          </w:rPr>
          <w:t>十七、质量管理与控制</w:t>
        </w:r>
        <w:r>
          <w:tab/>
        </w:r>
        <w:r>
          <w:fldChar w:fldCharType="begin"/>
        </w:r>
        <w:r>
          <w:instrText xml:space="preserve"> PAGEREF _Toc7302 \h </w:instrText>
        </w:r>
        <w:r>
          <w:fldChar w:fldCharType="separate"/>
        </w:r>
        <w:r>
          <w:t>78</w:t>
        </w:r>
        <w:r>
          <w:fldChar w:fldCharType="end"/>
        </w:r>
      </w:hyperlink>
    </w:p>
    <w:p>
      <w:pPr>
        <w:pStyle w:val="TOC2"/>
        <w:tabs>
          <w:tab w:val="right" w:leader="dot" w:pos="8306"/>
        </w:tabs>
      </w:pPr>
      <w:hyperlink w:anchor="_Toc24006" w:history="1">
        <w:r>
          <w:rPr>
            <w:rFonts w:ascii="仿宋" w:eastAsia="仿宋" w:hAnsi="仿宋" w:cs="仿宋" w:hint="eastAsia"/>
            <w:lang w:eastAsia="zh-CN"/>
          </w:rPr>
          <w:t>(一)、质量管理体系建设</w:t>
        </w:r>
        <w:r>
          <w:tab/>
        </w:r>
        <w:r>
          <w:fldChar w:fldCharType="begin"/>
        </w:r>
        <w:r>
          <w:instrText xml:space="preserve"> PAGEREF _Toc24006 \h </w:instrText>
        </w:r>
        <w:r>
          <w:fldChar w:fldCharType="separate"/>
        </w:r>
        <w:r>
          <w:t>78</w:t>
        </w:r>
        <w:r>
          <w:fldChar w:fldCharType="end"/>
        </w:r>
      </w:hyperlink>
    </w:p>
    <w:p>
      <w:pPr>
        <w:pStyle w:val="TOC2"/>
        <w:tabs>
          <w:tab w:val="right" w:leader="dot" w:pos="8306"/>
        </w:tabs>
      </w:pPr>
      <w:hyperlink w:anchor="_Toc30666" w:history="1">
        <w:r>
          <w:rPr>
            <w:rFonts w:ascii="仿宋" w:eastAsia="仿宋" w:hAnsi="仿宋" w:cs="仿宋" w:hint="eastAsia"/>
            <w:lang w:eastAsia="zh-CN"/>
          </w:rPr>
          <w:t>(二)、质量控制措施</w:t>
        </w:r>
        <w:r>
          <w:tab/>
        </w:r>
        <w:r>
          <w:fldChar w:fldCharType="begin"/>
        </w:r>
        <w:r>
          <w:instrText xml:space="preserve"> PAGEREF _Toc30666 \h </w:instrText>
        </w:r>
        <w:r>
          <w:fldChar w:fldCharType="separate"/>
        </w:r>
        <w:r>
          <w:t>80</w:t>
        </w:r>
        <w:r>
          <w:fldChar w:fldCharType="end"/>
        </w:r>
      </w:hyperlink>
    </w:p>
    <w:p>
      <w:pPr>
        <w:pStyle w:val="TOC1"/>
        <w:tabs>
          <w:tab w:val="right" w:leader="dot" w:pos="8306"/>
        </w:tabs>
      </w:pPr>
      <w:hyperlink w:anchor="_Toc18981" w:history="1">
        <w:r>
          <w:rPr>
            <w:rFonts w:ascii="仿宋" w:eastAsia="仿宋" w:hAnsi="仿宋" w:cs="仿宋" w:hint="eastAsia"/>
            <w:lang w:eastAsia="zh-CN"/>
          </w:rPr>
          <w:t>十八、成果转化与推广应用</w:t>
        </w:r>
        <w:r>
          <w:tab/>
        </w:r>
        <w:r>
          <w:fldChar w:fldCharType="begin"/>
        </w:r>
        <w:r>
          <w:instrText xml:space="preserve"> PAGEREF _Toc18981 \h </w:instrText>
        </w:r>
        <w:r>
          <w:fldChar w:fldCharType="separate"/>
        </w:r>
        <w:r>
          <w:t>81</w:t>
        </w:r>
        <w:r>
          <w:fldChar w:fldCharType="end"/>
        </w:r>
      </w:hyperlink>
    </w:p>
    <w:p>
      <w:pPr>
        <w:pStyle w:val="TOC2"/>
        <w:tabs>
          <w:tab w:val="right" w:leader="dot" w:pos="8306"/>
        </w:tabs>
      </w:pPr>
      <w:hyperlink w:anchor="_Toc1230" w:history="1">
        <w:r>
          <w:rPr>
            <w:rFonts w:ascii="仿宋" w:eastAsia="仿宋" w:hAnsi="仿宋" w:cs="仿宋" w:hint="eastAsia"/>
            <w:lang w:eastAsia="zh-CN"/>
          </w:rPr>
          <w:t>(一)、成果转化策略制定</w:t>
        </w:r>
        <w:r>
          <w:tab/>
        </w:r>
        <w:r>
          <w:fldChar w:fldCharType="begin"/>
        </w:r>
        <w:r>
          <w:instrText xml:space="preserve"> PAGEREF _Toc1230 \h </w:instrText>
        </w:r>
        <w:r>
          <w:fldChar w:fldCharType="separate"/>
        </w:r>
        <w:r>
          <w:t>81</w:t>
        </w:r>
        <w:r>
          <w:fldChar w:fldCharType="end"/>
        </w:r>
      </w:hyperlink>
    </w:p>
    <w:p>
      <w:pPr>
        <w:pStyle w:val="TOC2"/>
        <w:tabs>
          <w:tab w:val="right" w:leader="dot" w:pos="8306"/>
        </w:tabs>
      </w:pPr>
      <w:hyperlink w:anchor="_Toc18137" w:history="1">
        <w:r>
          <w:rPr>
            <w:rFonts w:ascii="仿宋" w:eastAsia="仿宋" w:hAnsi="仿宋" w:cs="仿宋" w:hint="eastAsia"/>
            <w:lang w:eastAsia="zh-CN"/>
          </w:rPr>
          <w:t>(二)、成果推广应用方案</w:t>
        </w:r>
        <w:r>
          <w:tab/>
        </w:r>
        <w:r>
          <w:fldChar w:fldCharType="begin"/>
        </w:r>
        <w:r>
          <w:instrText xml:space="preserve"> PAGEREF _Toc18137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66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2185"/>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11461"/>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总部管理服务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企业总部管理服务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企业总部管理服务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总部管理服务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企业总部管理服务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企业总部管理服务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企业总部管理服务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总部管理服务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企业总部管理服务项目的社会影响是全面而深远的。从提供就业机会和提升公共服务，到促进社会结构和劳动市场的多元化，再到推动社会责任和伦理标准的提高，项目对于提升社区的经济、文化和社会福祉有着重要作用。通过这些正面影响，企业总部管理服务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6230"/>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为了融入当地社区，企业总部管理服务项目需深入理解当地的文化特色和社会习俗。例如，项目在设计广告和市场推广活动时，应考虑使用当地语言和符合地方文化的表达方式。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企业总部管理服务项目对当地经济结构的影响需谨慎考虑。项目可以通过聘用当地居民，特别是在管理和技术岗位上，来直接促进当地就业。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总部管理服务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12390"/>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为了确保企业总部管理服务项目的成功并最大限度地减轻潜在的社会风险，详细的风险分析和具体的应对策略至关重要。以下是针对项目可能面临的具体社会风险及相应对策的分析：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风险描述：企业总部管理服务项目可能遭遇社区抵制，尤其如果社区成员认为项目会破坏他们的生活环境或忽略他们的意见。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风险描述：企业总部管理服务项目的商业实践可能与当地的文化和价值观存在冲突，导致社会紧张和文化冲突。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风险描述：企业总部管理服务项目可能会增加对公共资源和基础设施的需求，给当地带来额外压力，例如在水资源、能源供应和交通系统方面。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风险描述：企业总部管理服务项目可能会引起当地社会结构和动态的变化，例如改变社区的人口组成和社交模式。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风险描述：在企业总部管理服务项目运营过程中，可能涉及大量个人和商业敏感信息，存在信息安全和隐私保护的风险。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2606"/>
      <w:r>
        <w:rPr>
          <w:rFonts w:ascii="仿宋" w:eastAsia="仿宋" w:hAnsi="仿宋" w:cs="仿宋" w:hint="eastAsia"/>
          <w:sz w:val="28"/>
          <w:lang w:eastAsia="zh-CN"/>
        </w:rPr>
        <w:t>二、资源开发及综合利用分析</w:t>
      </w:r>
      <w:bookmarkEnd w:id="6"/>
    </w:p>
    <w:p>
      <w:pPr>
        <w:pStyle w:val="Heading2"/>
        <w:rPr>
          <w:rFonts w:ascii="仿宋" w:eastAsia="仿宋" w:hAnsi="仿宋" w:cs="仿宋" w:hint="eastAsia"/>
          <w:lang w:eastAsia="zh-CN"/>
        </w:rPr>
      </w:pPr>
      <w:bookmarkStart w:id="7" w:name="_Toc16432"/>
      <w:r>
        <w:rPr>
          <w:rFonts w:ascii="仿宋" w:eastAsia="仿宋" w:hAnsi="仿宋" w:cs="仿宋" w:hint="eastAsia"/>
          <w:lang w:eastAsia="zh-CN"/>
        </w:rPr>
        <w:t>(一)、资源开发方案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一、企业总部管理服务项目的技术资源开发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企业总部管理服务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二、企业总部管理服务项目的人力资源管理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企业总部管理服务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三、企业总部管理服务项目的资金资源筹措与优化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企业总部管理服务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https://d.book118.com/185003342110011111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企业总部管理服务项目构思建设方案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企业总部管理服务项目构思建设方案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企业总部管理服务项目构思建设方案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企业总部管理服务项目构思建设方案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企业总部管理服务项目构思建设方案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企业总部管理服务项目构思建设方案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企业总部管理服务项目构思建设方案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企业总部管理服务项目构思建设方案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企业总部管理服务项目构思建设方案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企业总部管理服务项目构思建设方案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企业总部管理服务项目构思建设方案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企业总部管理服务项目构思建设方案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842B62"/>
    <w:rsid w:val="47842B6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8500334211001111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2024-02-14T20:05:00Z</dcterms:created>
  <dcterms:modified xsi:type="dcterms:W3CDTF">2024-02-14T20:06:20Z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63924C460BB648F1B67E6BE225AFE6AB_11</vt:lpwstr>
  </property>
  <property fmtid="{D5CDD505-2E9C-101B-9397-08002B2CF9AE}" pid="3" name="KSOProductBuildVer">
    <vt:lpwstr>2052-12.1.0.16250</vt:lpwstr>
  </property>
</Properties>
</file>