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离合器总成项目计划设计方案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91" w:history="1">
        <w:r>
          <w:rPr>
            <w:rFonts w:ascii="仿宋" w:eastAsia="仿宋" w:hAnsi="仿宋" w:cs="仿宋" w:hint="eastAsia"/>
            <w:lang w:eastAsia="zh-CN"/>
          </w:rPr>
          <w:t>前言</w:t>
        </w:r>
        <w:r>
          <w:tab/>
        </w:r>
        <w:r>
          <w:fldChar w:fldCharType="begin"/>
        </w:r>
        <w:r>
          <w:instrText xml:space="preserve"> PAGEREF _Toc3291 \h </w:instrText>
        </w:r>
        <w:r>
          <w:fldChar w:fldCharType="separate"/>
        </w:r>
        <w:r>
          <w:t>3</w:t>
        </w:r>
        <w:r>
          <w:fldChar w:fldCharType="end"/>
        </w:r>
      </w:hyperlink>
    </w:p>
    <w:p>
      <w:pPr>
        <w:pStyle w:val="TOC1"/>
        <w:tabs>
          <w:tab w:val="right" w:leader="dot" w:pos="8306"/>
        </w:tabs>
      </w:pPr>
      <w:hyperlink w:anchor="_Toc6178" w:history="1">
        <w:r>
          <w:rPr>
            <w:rFonts w:ascii="仿宋" w:eastAsia="仿宋" w:hAnsi="仿宋" w:cs="仿宋" w:hint="eastAsia"/>
            <w:lang w:eastAsia="zh-CN"/>
          </w:rPr>
          <w:t>一、离合器总成项目绩效评估</w:t>
        </w:r>
        <w:r>
          <w:tab/>
        </w:r>
        <w:r>
          <w:fldChar w:fldCharType="begin"/>
        </w:r>
        <w:r>
          <w:instrText xml:space="preserve"> PAGEREF _Toc6178 \h </w:instrText>
        </w:r>
        <w:r>
          <w:fldChar w:fldCharType="separate"/>
        </w:r>
        <w:r>
          <w:t>3</w:t>
        </w:r>
        <w:r>
          <w:fldChar w:fldCharType="end"/>
        </w:r>
      </w:hyperlink>
    </w:p>
    <w:p>
      <w:pPr>
        <w:pStyle w:val="TOC2"/>
        <w:tabs>
          <w:tab w:val="right" w:leader="dot" w:pos="8306"/>
        </w:tabs>
      </w:pPr>
      <w:hyperlink w:anchor="_Toc31161" w:history="1">
        <w:r>
          <w:rPr>
            <w:rFonts w:ascii="仿宋" w:eastAsia="仿宋" w:hAnsi="仿宋" w:cs="仿宋" w:hint="eastAsia"/>
            <w:lang w:eastAsia="zh-CN"/>
          </w:rPr>
          <w:t>(一)、绩效评估指标</w:t>
        </w:r>
        <w:r>
          <w:tab/>
        </w:r>
        <w:r>
          <w:fldChar w:fldCharType="begin"/>
        </w:r>
        <w:r>
          <w:instrText xml:space="preserve"> PAGEREF _Toc31161 \h </w:instrText>
        </w:r>
        <w:r>
          <w:fldChar w:fldCharType="separate"/>
        </w:r>
        <w:r>
          <w:t>3</w:t>
        </w:r>
        <w:r>
          <w:fldChar w:fldCharType="end"/>
        </w:r>
      </w:hyperlink>
    </w:p>
    <w:p>
      <w:pPr>
        <w:pStyle w:val="TOC2"/>
        <w:tabs>
          <w:tab w:val="right" w:leader="dot" w:pos="8306"/>
        </w:tabs>
      </w:pPr>
      <w:hyperlink w:anchor="_Toc30751" w:history="1">
        <w:r>
          <w:rPr>
            <w:rFonts w:ascii="仿宋" w:eastAsia="仿宋" w:hAnsi="仿宋" w:cs="仿宋" w:hint="eastAsia"/>
            <w:lang w:eastAsia="zh-CN"/>
          </w:rPr>
          <w:t>(二)、绩效评估方法</w:t>
        </w:r>
        <w:r>
          <w:tab/>
        </w:r>
        <w:r>
          <w:fldChar w:fldCharType="begin"/>
        </w:r>
        <w:r>
          <w:instrText xml:space="preserve"> PAGEREF _Toc30751 \h </w:instrText>
        </w:r>
        <w:r>
          <w:fldChar w:fldCharType="separate"/>
        </w:r>
        <w:r>
          <w:t>4</w:t>
        </w:r>
        <w:r>
          <w:fldChar w:fldCharType="end"/>
        </w:r>
      </w:hyperlink>
    </w:p>
    <w:p>
      <w:pPr>
        <w:pStyle w:val="TOC2"/>
        <w:tabs>
          <w:tab w:val="right" w:leader="dot" w:pos="8306"/>
        </w:tabs>
      </w:pPr>
      <w:hyperlink w:anchor="_Toc19229" w:history="1">
        <w:r>
          <w:rPr>
            <w:rFonts w:ascii="仿宋" w:eastAsia="仿宋" w:hAnsi="仿宋" w:cs="仿宋" w:hint="eastAsia"/>
            <w:lang w:eastAsia="zh-CN"/>
          </w:rPr>
          <w:t>(三)、绩效评估周期</w:t>
        </w:r>
        <w:r>
          <w:tab/>
        </w:r>
        <w:r>
          <w:fldChar w:fldCharType="begin"/>
        </w:r>
        <w:r>
          <w:instrText xml:space="preserve"> PAGEREF _Toc19229 \h </w:instrText>
        </w:r>
        <w:r>
          <w:fldChar w:fldCharType="separate"/>
        </w:r>
        <w:r>
          <w:t>5</w:t>
        </w:r>
        <w:r>
          <w:fldChar w:fldCharType="end"/>
        </w:r>
      </w:hyperlink>
    </w:p>
    <w:p>
      <w:pPr>
        <w:pStyle w:val="TOC1"/>
        <w:tabs>
          <w:tab w:val="right" w:leader="dot" w:pos="8306"/>
        </w:tabs>
      </w:pPr>
      <w:hyperlink w:anchor="_Toc127" w:history="1">
        <w:r>
          <w:rPr>
            <w:rFonts w:ascii="仿宋" w:eastAsia="仿宋" w:hAnsi="仿宋" w:cs="仿宋" w:hint="eastAsia"/>
            <w:lang w:eastAsia="zh-CN"/>
          </w:rPr>
          <w:t>二、离合器总成项目文档管理</w:t>
        </w:r>
        <w:r>
          <w:tab/>
        </w:r>
        <w:r>
          <w:fldChar w:fldCharType="begin"/>
        </w:r>
        <w:r>
          <w:instrText xml:space="preserve"> PAGEREF _Toc127 \h </w:instrText>
        </w:r>
        <w:r>
          <w:fldChar w:fldCharType="separate"/>
        </w:r>
        <w:r>
          <w:t>6</w:t>
        </w:r>
        <w:r>
          <w:fldChar w:fldCharType="end"/>
        </w:r>
      </w:hyperlink>
    </w:p>
    <w:p>
      <w:pPr>
        <w:pStyle w:val="TOC2"/>
        <w:tabs>
          <w:tab w:val="right" w:leader="dot" w:pos="8306"/>
        </w:tabs>
      </w:pPr>
      <w:hyperlink w:anchor="_Toc19063" w:history="1">
        <w:r>
          <w:rPr>
            <w:rFonts w:ascii="仿宋" w:eastAsia="仿宋" w:hAnsi="仿宋" w:cs="仿宋" w:hint="eastAsia"/>
            <w:lang w:eastAsia="zh-CN"/>
          </w:rPr>
          <w:t>(一)、文档编制与审查</w:t>
        </w:r>
        <w:r>
          <w:tab/>
        </w:r>
        <w:r>
          <w:fldChar w:fldCharType="begin"/>
        </w:r>
        <w:r>
          <w:instrText xml:space="preserve"> PAGEREF _Toc19063 \h </w:instrText>
        </w:r>
        <w:r>
          <w:fldChar w:fldCharType="separate"/>
        </w:r>
        <w:r>
          <w:t>6</w:t>
        </w:r>
        <w:r>
          <w:fldChar w:fldCharType="end"/>
        </w:r>
      </w:hyperlink>
    </w:p>
    <w:p>
      <w:pPr>
        <w:pStyle w:val="TOC2"/>
        <w:tabs>
          <w:tab w:val="right" w:leader="dot" w:pos="8306"/>
        </w:tabs>
      </w:pPr>
      <w:hyperlink w:anchor="_Toc3751" w:history="1">
        <w:r>
          <w:rPr>
            <w:rFonts w:ascii="仿宋" w:eastAsia="仿宋" w:hAnsi="仿宋" w:cs="仿宋" w:hint="eastAsia"/>
            <w:lang w:eastAsia="zh-CN"/>
          </w:rPr>
          <w:t>(二)、文档发布与分发</w:t>
        </w:r>
        <w:r>
          <w:tab/>
        </w:r>
        <w:r>
          <w:fldChar w:fldCharType="begin"/>
        </w:r>
        <w:r>
          <w:instrText xml:space="preserve"> PAGEREF _Toc3751 \h </w:instrText>
        </w:r>
        <w:r>
          <w:fldChar w:fldCharType="separate"/>
        </w:r>
        <w:r>
          <w:t>7</w:t>
        </w:r>
        <w:r>
          <w:fldChar w:fldCharType="end"/>
        </w:r>
      </w:hyperlink>
    </w:p>
    <w:p>
      <w:pPr>
        <w:pStyle w:val="TOC2"/>
        <w:tabs>
          <w:tab w:val="right" w:leader="dot" w:pos="8306"/>
        </w:tabs>
      </w:pPr>
      <w:hyperlink w:anchor="_Toc31359" w:history="1">
        <w:r>
          <w:rPr>
            <w:rFonts w:ascii="仿宋" w:eastAsia="仿宋" w:hAnsi="仿宋" w:cs="仿宋" w:hint="eastAsia"/>
            <w:lang w:eastAsia="zh-CN"/>
          </w:rPr>
          <w:t>(三)、文档存档与归档</w:t>
        </w:r>
        <w:r>
          <w:tab/>
        </w:r>
        <w:r>
          <w:fldChar w:fldCharType="begin"/>
        </w:r>
        <w:r>
          <w:instrText xml:space="preserve"> PAGEREF _Toc31359 \h </w:instrText>
        </w:r>
        <w:r>
          <w:fldChar w:fldCharType="separate"/>
        </w:r>
        <w:r>
          <w:t>8</w:t>
        </w:r>
        <w:r>
          <w:fldChar w:fldCharType="end"/>
        </w:r>
      </w:hyperlink>
    </w:p>
    <w:p>
      <w:pPr>
        <w:pStyle w:val="TOC1"/>
        <w:tabs>
          <w:tab w:val="right" w:leader="dot" w:pos="8306"/>
        </w:tabs>
      </w:pPr>
      <w:hyperlink w:anchor="_Toc29103" w:history="1">
        <w:r>
          <w:rPr>
            <w:rFonts w:ascii="仿宋" w:eastAsia="仿宋" w:hAnsi="仿宋" w:cs="仿宋" w:hint="eastAsia"/>
            <w:lang w:eastAsia="zh-CN"/>
          </w:rPr>
          <w:t>三、离合器总成项目土建工程</w:t>
        </w:r>
        <w:r>
          <w:tab/>
        </w:r>
        <w:r>
          <w:fldChar w:fldCharType="begin"/>
        </w:r>
        <w:r>
          <w:instrText xml:space="preserve"> PAGEREF _Toc29103 \h </w:instrText>
        </w:r>
        <w:r>
          <w:fldChar w:fldCharType="separate"/>
        </w:r>
        <w:r>
          <w:t>10</w:t>
        </w:r>
        <w:r>
          <w:fldChar w:fldCharType="end"/>
        </w:r>
      </w:hyperlink>
    </w:p>
    <w:p>
      <w:pPr>
        <w:pStyle w:val="TOC2"/>
        <w:tabs>
          <w:tab w:val="right" w:leader="dot" w:pos="8306"/>
        </w:tabs>
      </w:pPr>
      <w:hyperlink w:anchor="_Toc28713" w:history="1">
        <w:r>
          <w:rPr>
            <w:rFonts w:ascii="仿宋" w:eastAsia="仿宋" w:hAnsi="仿宋" w:cs="仿宋" w:hint="eastAsia"/>
            <w:lang w:eastAsia="zh-CN"/>
          </w:rPr>
          <w:t>(一)、建筑工程设计原则</w:t>
        </w:r>
        <w:r>
          <w:tab/>
        </w:r>
        <w:r>
          <w:fldChar w:fldCharType="begin"/>
        </w:r>
        <w:r>
          <w:instrText xml:space="preserve"> PAGEREF _Toc28713 \h </w:instrText>
        </w:r>
        <w:r>
          <w:fldChar w:fldCharType="separate"/>
        </w:r>
        <w:r>
          <w:t>10</w:t>
        </w:r>
        <w:r>
          <w:fldChar w:fldCharType="end"/>
        </w:r>
      </w:hyperlink>
    </w:p>
    <w:p>
      <w:pPr>
        <w:pStyle w:val="TOC2"/>
        <w:tabs>
          <w:tab w:val="right" w:leader="dot" w:pos="8306"/>
        </w:tabs>
      </w:pPr>
      <w:hyperlink w:anchor="_Toc19468" w:history="1">
        <w:r>
          <w:rPr>
            <w:rFonts w:ascii="仿宋" w:eastAsia="仿宋" w:hAnsi="仿宋" w:cs="仿宋" w:hint="eastAsia"/>
            <w:lang w:eastAsia="zh-CN"/>
          </w:rPr>
          <w:t>(二)、土建工程设计年限及安全等级</w:t>
        </w:r>
        <w:r>
          <w:tab/>
        </w:r>
        <w:r>
          <w:fldChar w:fldCharType="begin"/>
        </w:r>
        <w:r>
          <w:instrText xml:space="preserve"> PAGEREF _Toc19468 \h </w:instrText>
        </w:r>
        <w:r>
          <w:fldChar w:fldCharType="separate"/>
        </w:r>
        <w:r>
          <w:t>11</w:t>
        </w:r>
        <w:r>
          <w:fldChar w:fldCharType="end"/>
        </w:r>
      </w:hyperlink>
    </w:p>
    <w:p>
      <w:pPr>
        <w:pStyle w:val="TOC2"/>
        <w:tabs>
          <w:tab w:val="right" w:leader="dot" w:pos="8306"/>
        </w:tabs>
      </w:pPr>
      <w:hyperlink w:anchor="_Toc26655" w:history="1">
        <w:r>
          <w:rPr>
            <w:rFonts w:ascii="仿宋" w:eastAsia="仿宋" w:hAnsi="仿宋" w:cs="仿宋" w:hint="eastAsia"/>
            <w:lang w:eastAsia="zh-CN"/>
          </w:rPr>
          <w:t>(三)、建筑工程设计总体要求</w:t>
        </w:r>
        <w:r>
          <w:tab/>
        </w:r>
        <w:r>
          <w:fldChar w:fldCharType="begin"/>
        </w:r>
        <w:r>
          <w:instrText xml:space="preserve"> PAGEREF _Toc26655 \h </w:instrText>
        </w:r>
        <w:r>
          <w:fldChar w:fldCharType="separate"/>
        </w:r>
        <w:r>
          <w:t>12</w:t>
        </w:r>
        <w:r>
          <w:fldChar w:fldCharType="end"/>
        </w:r>
      </w:hyperlink>
    </w:p>
    <w:p>
      <w:pPr>
        <w:pStyle w:val="TOC2"/>
        <w:tabs>
          <w:tab w:val="right" w:leader="dot" w:pos="8306"/>
        </w:tabs>
      </w:pPr>
      <w:hyperlink w:anchor="_Toc9123" w:history="1">
        <w:r>
          <w:rPr>
            <w:rFonts w:ascii="仿宋" w:eastAsia="仿宋" w:hAnsi="仿宋" w:cs="仿宋" w:hint="eastAsia"/>
            <w:lang w:eastAsia="zh-CN"/>
          </w:rPr>
          <w:t>(四)、土建工程建设指标</w:t>
        </w:r>
        <w:r>
          <w:tab/>
        </w:r>
        <w:r>
          <w:fldChar w:fldCharType="begin"/>
        </w:r>
        <w:r>
          <w:instrText xml:space="preserve"> PAGEREF _Toc9123 \h </w:instrText>
        </w:r>
        <w:r>
          <w:fldChar w:fldCharType="separate"/>
        </w:r>
        <w:r>
          <w:t>13</w:t>
        </w:r>
        <w:r>
          <w:fldChar w:fldCharType="end"/>
        </w:r>
      </w:hyperlink>
    </w:p>
    <w:p>
      <w:pPr>
        <w:pStyle w:val="TOC1"/>
        <w:tabs>
          <w:tab w:val="right" w:leader="dot" w:pos="8306"/>
        </w:tabs>
      </w:pPr>
      <w:hyperlink w:anchor="_Toc9484" w:history="1">
        <w:r>
          <w:rPr>
            <w:rFonts w:ascii="仿宋" w:eastAsia="仿宋" w:hAnsi="仿宋" w:cs="仿宋" w:hint="eastAsia"/>
            <w:lang w:eastAsia="zh-CN"/>
          </w:rPr>
          <w:t>四、工艺说明</w:t>
        </w:r>
        <w:r>
          <w:tab/>
        </w:r>
        <w:r>
          <w:fldChar w:fldCharType="begin"/>
        </w:r>
        <w:r>
          <w:instrText xml:space="preserve"> PAGEREF _Toc9484 \h </w:instrText>
        </w:r>
        <w:r>
          <w:fldChar w:fldCharType="separate"/>
        </w:r>
        <w:r>
          <w:t>13</w:t>
        </w:r>
        <w:r>
          <w:fldChar w:fldCharType="end"/>
        </w:r>
      </w:hyperlink>
    </w:p>
    <w:p>
      <w:pPr>
        <w:pStyle w:val="TOC2"/>
        <w:tabs>
          <w:tab w:val="right" w:leader="dot" w:pos="8306"/>
        </w:tabs>
      </w:pPr>
      <w:hyperlink w:anchor="_Toc7016" w:history="1">
        <w:r>
          <w:rPr>
            <w:rFonts w:ascii="仿宋" w:eastAsia="仿宋" w:hAnsi="仿宋" w:cs="仿宋" w:hint="eastAsia"/>
            <w:lang w:eastAsia="zh-CN"/>
          </w:rPr>
          <w:t>(一)、技术管理特点</w:t>
        </w:r>
        <w:r>
          <w:tab/>
        </w:r>
        <w:r>
          <w:fldChar w:fldCharType="begin"/>
        </w:r>
        <w:r>
          <w:instrText xml:space="preserve"> PAGEREF _Toc7016 \h </w:instrText>
        </w:r>
        <w:r>
          <w:fldChar w:fldCharType="separate"/>
        </w:r>
        <w:r>
          <w:t>13</w:t>
        </w:r>
        <w:r>
          <w:fldChar w:fldCharType="end"/>
        </w:r>
      </w:hyperlink>
    </w:p>
    <w:p>
      <w:pPr>
        <w:pStyle w:val="TOC2"/>
        <w:tabs>
          <w:tab w:val="right" w:leader="dot" w:pos="8306"/>
        </w:tabs>
      </w:pPr>
      <w:hyperlink w:anchor="_Toc17725" w:history="1">
        <w:r>
          <w:rPr>
            <w:rFonts w:ascii="仿宋" w:eastAsia="仿宋" w:hAnsi="仿宋" w:cs="仿宋" w:hint="eastAsia"/>
            <w:lang w:eastAsia="zh-CN"/>
          </w:rPr>
          <w:t>(二)、离合器总成项目工艺技术设计方案</w:t>
        </w:r>
        <w:r>
          <w:tab/>
        </w:r>
        <w:r>
          <w:fldChar w:fldCharType="begin"/>
        </w:r>
        <w:r>
          <w:instrText xml:space="preserve"> PAGEREF _Toc17725 \h </w:instrText>
        </w:r>
        <w:r>
          <w:fldChar w:fldCharType="separate"/>
        </w:r>
        <w:r>
          <w:t>14</w:t>
        </w:r>
        <w:r>
          <w:fldChar w:fldCharType="end"/>
        </w:r>
      </w:hyperlink>
    </w:p>
    <w:p>
      <w:pPr>
        <w:pStyle w:val="TOC2"/>
        <w:tabs>
          <w:tab w:val="right" w:leader="dot" w:pos="8306"/>
        </w:tabs>
      </w:pPr>
      <w:hyperlink w:anchor="_Toc27377" w:history="1">
        <w:r>
          <w:rPr>
            <w:rFonts w:ascii="仿宋" w:eastAsia="仿宋" w:hAnsi="仿宋" w:cs="仿宋" w:hint="eastAsia"/>
            <w:lang w:eastAsia="zh-CN"/>
          </w:rPr>
          <w:t>(三)、设备选型方案</w:t>
        </w:r>
        <w:r>
          <w:tab/>
        </w:r>
        <w:r>
          <w:fldChar w:fldCharType="begin"/>
        </w:r>
        <w:r>
          <w:instrText xml:space="preserve"> PAGEREF _Toc27377 \h </w:instrText>
        </w:r>
        <w:r>
          <w:fldChar w:fldCharType="separate"/>
        </w:r>
        <w:r>
          <w:t>15</w:t>
        </w:r>
        <w:r>
          <w:fldChar w:fldCharType="end"/>
        </w:r>
      </w:hyperlink>
    </w:p>
    <w:p>
      <w:pPr>
        <w:pStyle w:val="TOC1"/>
        <w:tabs>
          <w:tab w:val="right" w:leader="dot" w:pos="8306"/>
        </w:tabs>
      </w:pPr>
      <w:hyperlink w:anchor="_Toc29291" w:history="1">
        <w:r>
          <w:rPr>
            <w:rFonts w:ascii="仿宋" w:eastAsia="仿宋" w:hAnsi="仿宋" w:cs="仿宋" w:hint="eastAsia"/>
            <w:lang w:eastAsia="zh-CN"/>
          </w:rPr>
          <w:t>五、离合器总成项目概论</w:t>
        </w:r>
        <w:r>
          <w:tab/>
        </w:r>
        <w:r>
          <w:fldChar w:fldCharType="begin"/>
        </w:r>
        <w:r>
          <w:instrText xml:space="preserve"> PAGEREF _Toc29291 \h </w:instrText>
        </w:r>
        <w:r>
          <w:fldChar w:fldCharType="separate"/>
        </w:r>
        <w:r>
          <w:t>17</w:t>
        </w:r>
        <w:r>
          <w:fldChar w:fldCharType="end"/>
        </w:r>
      </w:hyperlink>
    </w:p>
    <w:p>
      <w:pPr>
        <w:pStyle w:val="TOC2"/>
        <w:tabs>
          <w:tab w:val="right" w:leader="dot" w:pos="8306"/>
        </w:tabs>
      </w:pPr>
      <w:hyperlink w:anchor="_Toc2983" w:history="1">
        <w:r>
          <w:rPr>
            <w:rFonts w:ascii="仿宋" w:eastAsia="仿宋" w:hAnsi="仿宋" w:cs="仿宋" w:hint="eastAsia"/>
            <w:lang w:eastAsia="zh-CN"/>
          </w:rPr>
          <w:t>(一)、离合器总成项目概况</w:t>
        </w:r>
        <w:r>
          <w:tab/>
        </w:r>
        <w:r>
          <w:fldChar w:fldCharType="begin"/>
        </w:r>
        <w:r>
          <w:instrText xml:space="preserve"> PAGEREF _Toc2983 \h </w:instrText>
        </w:r>
        <w:r>
          <w:fldChar w:fldCharType="separate"/>
        </w:r>
        <w:r>
          <w:t>17</w:t>
        </w:r>
        <w:r>
          <w:fldChar w:fldCharType="end"/>
        </w:r>
      </w:hyperlink>
    </w:p>
    <w:p>
      <w:pPr>
        <w:pStyle w:val="TOC2"/>
        <w:tabs>
          <w:tab w:val="right" w:leader="dot" w:pos="8306"/>
        </w:tabs>
      </w:pPr>
      <w:hyperlink w:anchor="_Toc9383" w:history="1">
        <w:r>
          <w:rPr>
            <w:rFonts w:ascii="仿宋" w:eastAsia="仿宋" w:hAnsi="仿宋" w:cs="仿宋" w:hint="eastAsia"/>
            <w:lang w:eastAsia="zh-CN"/>
          </w:rPr>
          <w:t>(二)、离合器总成项目目标</w:t>
        </w:r>
        <w:r>
          <w:tab/>
        </w:r>
        <w:r>
          <w:fldChar w:fldCharType="begin"/>
        </w:r>
        <w:r>
          <w:instrText xml:space="preserve"> PAGEREF _Toc9383 \h </w:instrText>
        </w:r>
        <w:r>
          <w:fldChar w:fldCharType="separate"/>
        </w:r>
        <w:r>
          <w:t>19</w:t>
        </w:r>
        <w:r>
          <w:fldChar w:fldCharType="end"/>
        </w:r>
      </w:hyperlink>
    </w:p>
    <w:p>
      <w:pPr>
        <w:pStyle w:val="TOC2"/>
        <w:tabs>
          <w:tab w:val="right" w:leader="dot" w:pos="8306"/>
        </w:tabs>
      </w:pPr>
      <w:hyperlink w:anchor="_Toc4219" w:history="1">
        <w:r>
          <w:rPr>
            <w:rFonts w:ascii="仿宋" w:eastAsia="仿宋" w:hAnsi="仿宋" w:cs="仿宋" w:hint="eastAsia"/>
            <w:lang w:eastAsia="zh-CN"/>
          </w:rPr>
          <w:t>(三)、离合器总成项目提出的理由</w:t>
        </w:r>
        <w:r>
          <w:tab/>
        </w:r>
        <w:r>
          <w:fldChar w:fldCharType="begin"/>
        </w:r>
        <w:r>
          <w:instrText xml:space="preserve"> PAGEREF _Toc4219 \h </w:instrText>
        </w:r>
        <w:r>
          <w:fldChar w:fldCharType="separate"/>
        </w:r>
        <w:r>
          <w:t>20</w:t>
        </w:r>
        <w:r>
          <w:fldChar w:fldCharType="end"/>
        </w:r>
      </w:hyperlink>
    </w:p>
    <w:p>
      <w:pPr>
        <w:pStyle w:val="TOC2"/>
        <w:tabs>
          <w:tab w:val="right" w:leader="dot" w:pos="8306"/>
        </w:tabs>
      </w:pPr>
      <w:hyperlink w:anchor="_Toc14776" w:history="1">
        <w:r>
          <w:rPr>
            <w:rFonts w:ascii="仿宋" w:eastAsia="仿宋" w:hAnsi="仿宋" w:cs="仿宋" w:hint="eastAsia"/>
            <w:lang w:eastAsia="zh-CN"/>
          </w:rPr>
          <w:t>(四)、离合器总成项目意义</w:t>
        </w:r>
        <w:r>
          <w:tab/>
        </w:r>
        <w:r>
          <w:fldChar w:fldCharType="begin"/>
        </w:r>
        <w:r>
          <w:instrText xml:space="preserve"> PAGEREF _Toc14776 \h </w:instrText>
        </w:r>
        <w:r>
          <w:fldChar w:fldCharType="separate"/>
        </w:r>
        <w:r>
          <w:t>21</w:t>
        </w:r>
        <w:r>
          <w:fldChar w:fldCharType="end"/>
        </w:r>
      </w:hyperlink>
    </w:p>
    <w:p>
      <w:pPr>
        <w:pStyle w:val="TOC2"/>
        <w:tabs>
          <w:tab w:val="right" w:leader="dot" w:pos="8306"/>
        </w:tabs>
      </w:pPr>
      <w:hyperlink w:anchor="_Toc1095" w:history="1">
        <w:r>
          <w:rPr>
            <w:rFonts w:ascii="仿宋" w:eastAsia="仿宋" w:hAnsi="仿宋" w:cs="仿宋" w:hint="eastAsia"/>
            <w:lang w:eastAsia="zh-CN"/>
          </w:rPr>
          <w:t>(五)、离合器总成项目背景</w:t>
        </w:r>
        <w:r>
          <w:tab/>
        </w:r>
        <w:r>
          <w:fldChar w:fldCharType="begin"/>
        </w:r>
        <w:r>
          <w:instrText xml:space="preserve"> PAGEREF _Toc1095 \h </w:instrText>
        </w:r>
        <w:r>
          <w:fldChar w:fldCharType="separate"/>
        </w:r>
        <w:r>
          <w:t>22</w:t>
        </w:r>
        <w:r>
          <w:fldChar w:fldCharType="end"/>
        </w:r>
      </w:hyperlink>
    </w:p>
    <w:p>
      <w:pPr>
        <w:pStyle w:val="TOC1"/>
        <w:tabs>
          <w:tab w:val="right" w:leader="dot" w:pos="8306"/>
        </w:tabs>
      </w:pPr>
      <w:hyperlink w:anchor="_Toc27764" w:history="1">
        <w:r>
          <w:rPr>
            <w:rFonts w:ascii="仿宋" w:eastAsia="仿宋" w:hAnsi="仿宋" w:cs="仿宋" w:hint="eastAsia"/>
            <w:lang w:eastAsia="zh-CN"/>
          </w:rPr>
          <w:t>六、离合器总成项目建设背景及必要性分析</w:t>
        </w:r>
        <w:r>
          <w:tab/>
        </w:r>
        <w:r>
          <w:fldChar w:fldCharType="begin"/>
        </w:r>
        <w:r>
          <w:instrText xml:space="preserve"> PAGEREF _Toc27764 \h </w:instrText>
        </w:r>
        <w:r>
          <w:fldChar w:fldCharType="separate"/>
        </w:r>
        <w:r>
          <w:t>23</w:t>
        </w:r>
        <w:r>
          <w:fldChar w:fldCharType="end"/>
        </w:r>
      </w:hyperlink>
    </w:p>
    <w:p>
      <w:pPr>
        <w:pStyle w:val="TOC2"/>
        <w:tabs>
          <w:tab w:val="right" w:leader="dot" w:pos="8306"/>
        </w:tabs>
      </w:pPr>
      <w:hyperlink w:anchor="_Toc19532" w:history="1">
        <w:r>
          <w:rPr>
            <w:rFonts w:ascii="仿宋" w:eastAsia="仿宋" w:hAnsi="仿宋" w:cs="仿宋" w:hint="eastAsia"/>
            <w:lang w:eastAsia="zh-CN"/>
          </w:rPr>
          <w:t>(一)、离合器总成项目背景分析</w:t>
        </w:r>
        <w:r>
          <w:tab/>
        </w:r>
        <w:r>
          <w:fldChar w:fldCharType="begin"/>
        </w:r>
        <w:r>
          <w:instrText xml:space="preserve"> PAGEREF _Toc19532 \h </w:instrText>
        </w:r>
        <w:r>
          <w:fldChar w:fldCharType="separate"/>
        </w:r>
        <w:r>
          <w:t>23</w:t>
        </w:r>
        <w:r>
          <w:fldChar w:fldCharType="end"/>
        </w:r>
      </w:hyperlink>
    </w:p>
    <w:p>
      <w:pPr>
        <w:pStyle w:val="TOC2"/>
        <w:tabs>
          <w:tab w:val="right" w:leader="dot" w:pos="8306"/>
        </w:tabs>
      </w:pPr>
      <w:hyperlink w:anchor="_Toc21467" w:history="1">
        <w:r>
          <w:rPr>
            <w:rFonts w:ascii="仿宋" w:eastAsia="仿宋" w:hAnsi="仿宋" w:cs="仿宋" w:hint="eastAsia"/>
            <w:lang w:eastAsia="zh-CN"/>
          </w:rPr>
          <w:t>(二)、离合器总成项目建设必要性分析</w:t>
        </w:r>
        <w:r>
          <w:tab/>
        </w:r>
        <w:r>
          <w:fldChar w:fldCharType="begin"/>
        </w:r>
        <w:r>
          <w:instrText xml:space="preserve"> PAGEREF _Toc21467 \h </w:instrText>
        </w:r>
        <w:r>
          <w:fldChar w:fldCharType="separate"/>
        </w:r>
        <w:r>
          <w:t>25</w:t>
        </w:r>
        <w:r>
          <w:fldChar w:fldCharType="end"/>
        </w:r>
      </w:hyperlink>
    </w:p>
    <w:p>
      <w:pPr>
        <w:pStyle w:val="TOC1"/>
        <w:tabs>
          <w:tab w:val="right" w:leader="dot" w:pos="8306"/>
        </w:tabs>
      </w:pPr>
      <w:hyperlink w:anchor="_Toc14173" w:history="1">
        <w:r>
          <w:rPr>
            <w:rFonts w:ascii="仿宋" w:eastAsia="仿宋" w:hAnsi="仿宋" w:cs="仿宋" w:hint="eastAsia"/>
            <w:lang w:eastAsia="zh-CN"/>
          </w:rPr>
          <w:t>七、生产安全保护</w:t>
        </w:r>
        <w:r>
          <w:tab/>
        </w:r>
        <w:r>
          <w:fldChar w:fldCharType="begin"/>
        </w:r>
        <w:r>
          <w:instrText xml:space="preserve"> PAGEREF _Toc14173 \h </w:instrText>
        </w:r>
        <w:r>
          <w:fldChar w:fldCharType="separate"/>
        </w:r>
        <w:r>
          <w:t>26</w:t>
        </w:r>
        <w:r>
          <w:fldChar w:fldCharType="end"/>
        </w:r>
      </w:hyperlink>
    </w:p>
    <w:p>
      <w:pPr>
        <w:pStyle w:val="TOC2"/>
        <w:tabs>
          <w:tab w:val="right" w:leader="dot" w:pos="8306"/>
        </w:tabs>
      </w:pPr>
      <w:hyperlink w:anchor="_Toc4085" w:history="1">
        <w:r>
          <w:rPr>
            <w:rFonts w:ascii="仿宋" w:eastAsia="仿宋" w:hAnsi="仿宋" w:cs="仿宋" w:hint="eastAsia"/>
            <w:lang w:eastAsia="zh-CN"/>
          </w:rPr>
          <w:t>(一)、消防安全</w:t>
        </w:r>
        <w:r>
          <w:tab/>
        </w:r>
        <w:r>
          <w:fldChar w:fldCharType="begin"/>
        </w:r>
        <w:r>
          <w:instrText xml:space="preserve"> PAGEREF _Toc4085 \h </w:instrText>
        </w:r>
        <w:r>
          <w:fldChar w:fldCharType="separate"/>
        </w:r>
        <w:r>
          <w:t>26</w:t>
        </w:r>
        <w:r>
          <w:fldChar w:fldCharType="end"/>
        </w:r>
      </w:hyperlink>
    </w:p>
    <w:p>
      <w:pPr>
        <w:pStyle w:val="TOC2"/>
        <w:tabs>
          <w:tab w:val="right" w:leader="dot" w:pos="8306"/>
        </w:tabs>
      </w:pPr>
      <w:hyperlink w:anchor="_Toc26562" w:history="1">
        <w:r>
          <w:rPr>
            <w:rFonts w:ascii="仿宋" w:eastAsia="仿宋" w:hAnsi="仿宋" w:cs="仿宋" w:hint="eastAsia"/>
            <w:lang w:eastAsia="zh-CN"/>
          </w:rPr>
          <w:t>(二)、防火防爆总图布置措施</w:t>
        </w:r>
        <w:r>
          <w:tab/>
        </w:r>
        <w:r>
          <w:fldChar w:fldCharType="begin"/>
        </w:r>
        <w:r>
          <w:instrText xml:space="preserve"> PAGEREF _Toc26562 \h </w:instrText>
        </w:r>
        <w:r>
          <w:fldChar w:fldCharType="separate"/>
        </w:r>
        <w:r>
          <w:t>28</w:t>
        </w:r>
        <w:r>
          <w:fldChar w:fldCharType="end"/>
        </w:r>
      </w:hyperlink>
    </w:p>
    <w:p>
      <w:pPr>
        <w:pStyle w:val="TOC2"/>
        <w:tabs>
          <w:tab w:val="right" w:leader="dot" w:pos="8306"/>
        </w:tabs>
      </w:pPr>
      <w:hyperlink w:anchor="_Toc15050" w:history="1">
        <w:r>
          <w:rPr>
            <w:rFonts w:ascii="仿宋" w:eastAsia="仿宋" w:hAnsi="仿宋" w:cs="仿宋" w:hint="eastAsia"/>
            <w:lang w:eastAsia="zh-CN"/>
          </w:rPr>
          <w:t>(三)、自然灾害防范措施</w:t>
        </w:r>
        <w:r>
          <w:tab/>
        </w:r>
        <w:r>
          <w:fldChar w:fldCharType="begin"/>
        </w:r>
        <w:r>
          <w:instrText xml:space="preserve"> PAGEREF _Toc15050 \h </w:instrText>
        </w:r>
        <w:r>
          <w:fldChar w:fldCharType="separate"/>
        </w:r>
        <w:r>
          <w:t>29</w:t>
        </w:r>
        <w:r>
          <w:fldChar w:fldCharType="end"/>
        </w:r>
      </w:hyperlink>
    </w:p>
    <w:p>
      <w:pPr>
        <w:pStyle w:val="TOC2"/>
        <w:tabs>
          <w:tab w:val="right" w:leader="dot" w:pos="8306"/>
        </w:tabs>
      </w:pPr>
      <w:hyperlink w:anchor="_Toc29913" w:history="1">
        <w:r>
          <w:rPr>
            <w:rFonts w:ascii="仿宋" w:eastAsia="仿宋" w:hAnsi="仿宋" w:cs="仿宋" w:hint="eastAsia"/>
            <w:lang w:eastAsia="zh-CN"/>
          </w:rPr>
          <w:t>(四)、安全色及安全标志使用要求</w:t>
        </w:r>
        <w:r>
          <w:tab/>
        </w:r>
        <w:r>
          <w:fldChar w:fldCharType="begin"/>
        </w:r>
        <w:r>
          <w:instrText xml:space="preserve"> PAGEREF _Toc29913 \h </w:instrText>
        </w:r>
        <w:r>
          <w:fldChar w:fldCharType="separate"/>
        </w:r>
        <w:r>
          <w:t>30</w:t>
        </w:r>
        <w:r>
          <w:fldChar w:fldCharType="end"/>
        </w:r>
      </w:hyperlink>
    </w:p>
    <w:p>
      <w:pPr>
        <w:pStyle w:val="TOC2"/>
        <w:tabs>
          <w:tab w:val="right" w:leader="dot" w:pos="8306"/>
        </w:tabs>
      </w:pPr>
      <w:hyperlink w:anchor="_Toc9705" w:history="1">
        <w:r>
          <w:rPr>
            <w:rFonts w:ascii="仿宋" w:eastAsia="仿宋" w:hAnsi="仿宋" w:cs="仿宋" w:hint="eastAsia"/>
            <w:lang w:eastAsia="zh-CN"/>
          </w:rPr>
          <w:t>(五)、防尘防毒措施</w:t>
        </w:r>
        <w:r>
          <w:tab/>
        </w:r>
        <w:r>
          <w:fldChar w:fldCharType="begin"/>
        </w:r>
        <w:r>
          <w:instrText xml:space="preserve"> PAGEREF _Toc9705 \h </w:instrText>
        </w:r>
        <w:r>
          <w:fldChar w:fldCharType="separate"/>
        </w:r>
        <w:r>
          <w:t>31</w:t>
        </w:r>
        <w:r>
          <w:fldChar w:fldCharType="end"/>
        </w:r>
      </w:hyperlink>
    </w:p>
    <w:p>
      <w:pPr>
        <w:pStyle w:val="TOC2"/>
        <w:tabs>
          <w:tab w:val="right" w:leader="dot" w:pos="8306"/>
        </w:tabs>
      </w:pPr>
      <w:hyperlink w:anchor="_Toc19186" w:history="1">
        <w:r>
          <w:rPr>
            <w:rFonts w:ascii="仿宋" w:eastAsia="仿宋" w:hAnsi="仿宋" w:cs="仿宋" w:hint="eastAsia"/>
            <w:lang w:eastAsia="zh-CN"/>
          </w:rPr>
          <w:t>(六)、防静电、触电防护及防雷措施</w:t>
        </w:r>
        <w:r>
          <w:tab/>
        </w:r>
        <w:r>
          <w:fldChar w:fldCharType="begin"/>
        </w:r>
        <w:r>
          <w:instrText xml:space="preserve"> PAGEREF _Toc19186 \h </w:instrText>
        </w:r>
        <w:r>
          <w:fldChar w:fldCharType="separate"/>
        </w:r>
        <w:r>
          <w:t>31</w:t>
        </w:r>
        <w:r>
          <w:fldChar w:fldCharType="end"/>
        </w:r>
      </w:hyperlink>
    </w:p>
    <w:p>
      <w:pPr>
        <w:pStyle w:val="TOC2"/>
        <w:tabs>
          <w:tab w:val="right" w:leader="dot" w:pos="8306"/>
        </w:tabs>
      </w:pPr>
      <w:hyperlink w:anchor="_Toc29018" w:history="1">
        <w:r>
          <w:rPr>
            <w:rFonts w:ascii="仿宋" w:eastAsia="仿宋" w:hAnsi="仿宋" w:cs="仿宋" w:hint="eastAsia"/>
            <w:lang w:eastAsia="zh-CN"/>
          </w:rPr>
          <w:t>(七)、机械设备安全保障措施</w:t>
        </w:r>
        <w:r>
          <w:tab/>
        </w:r>
        <w:r>
          <w:fldChar w:fldCharType="begin"/>
        </w:r>
        <w:r>
          <w:instrText xml:space="preserve"> PAGEREF _Toc29018 \h </w:instrText>
        </w:r>
        <w:r>
          <w:fldChar w:fldCharType="separate"/>
        </w:r>
        <w:r>
          <w:t>33</w:t>
        </w:r>
        <w:r>
          <w:fldChar w:fldCharType="end"/>
        </w:r>
      </w:hyperlink>
    </w:p>
    <w:p>
      <w:pPr>
        <w:pStyle w:val="TOC1"/>
        <w:tabs>
          <w:tab w:val="right" w:leader="dot" w:pos="8306"/>
        </w:tabs>
      </w:pPr>
      <w:hyperlink w:anchor="_Toc17162" w:history="1">
        <w:r>
          <w:rPr>
            <w:rFonts w:ascii="仿宋" w:eastAsia="仿宋" w:hAnsi="仿宋" w:cs="仿宋" w:hint="eastAsia"/>
            <w:lang w:eastAsia="zh-CN"/>
          </w:rPr>
          <w:t>八、离合器总成项目技术管理</w:t>
        </w:r>
        <w:r>
          <w:tab/>
        </w:r>
        <w:r>
          <w:fldChar w:fldCharType="begin"/>
        </w:r>
        <w:r>
          <w:instrText xml:space="preserve"> PAGEREF _Toc17162 \h </w:instrText>
        </w:r>
        <w:r>
          <w:fldChar w:fldCharType="separate"/>
        </w:r>
        <w:r>
          <w:t>34</w:t>
        </w:r>
        <w:r>
          <w:fldChar w:fldCharType="end"/>
        </w:r>
      </w:hyperlink>
    </w:p>
    <w:p>
      <w:pPr>
        <w:pStyle w:val="TOC2"/>
        <w:tabs>
          <w:tab w:val="right" w:leader="dot" w:pos="8306"/>
        </w:tabs>
      </w:pPr>
      <w:hyperlink w:anchor="_Toc12016" w:history="1">
        <w:r>
          <w:rPr>
            <w:rFonts w:ascii="仿宋" w:eastAsia="仿宋" w:hAnsi="仿宋" w:cs="仿宋" w:hint="eastAsia"/>
            <w:lang w:eastAsia="zh-CN"/>
          </w:rPr>
          <w:t>(一)、技术方案选用方向</w:t>
        </w:r>
        <w:r>
          <w:tab/>
        </w:r>
        <w:r>
          <w:fldChar w:fldCharType="begin"/>
        </w:r>
        <w:r>
          <w:instrText xml:space="preserve"> PAGEREF _Toc12016 \h </w:instrText>
        </w:r>
        <w:r>
          <w:fldChar w:fldCharType="separate"/>
        </w:r>
        <w:r>
          <w:t>34</w:t>
        </w:r>
        <w:r>
          <w:fldChar w:fldCharType="end"/>
        </w:r>
      </w:hyperlink>
    </w:p>
    <w:p>
      <w:pPr>
        <w:pStyle w:val="TOC2"/>
        <w:tabs>
          <w:tab w:val="right" w:leader="dot" w:pos="8306"/>
        </w:tabs>
      </w:pPr>
      <w:hyperlink w:anchor="_Toc31048" w:history="1">
        <w:r>
          <w:rPr>
            <w:rFonts w:ascii="仿宋" w:eastAsia="仿宋" w:hAnsi="仿宋" w:cs="仿宋" w:hint="eastAsia"/>
            <w:lang w:eastAsia="zh-CN"/>
          </w:rPr>
          <w:t>(二)、工艺技术方案选用原则</w:t>
        </w:r>
        <w:r>
          <w:tab/>
        </w:r>
        <w:r>
          <w:fldChar w:fldCharType="begin"/>
        </w:r>
        <w:r>
          <w:instrText xml:space="preserve"> PAGEREF _Toc31048 \h </w:instrText>
        </w:r>
        <w:r>
          <w:fldChar w:fldCharType="separate"/>
        </w:r>
        <w:r>
          <w:t>36</w:t>
        </w:r>
        <w:r>
          <w:fldChar w:fldCharType="end"/>
        </w:r>
      </w:hyperlink>
    </w:p>
    <w:p>
      <w:pPr>
        <w:pStyle w:val="TOC2"/>
        <w:tabs>
          <w:tab w:val="right" w:leader="dot" w:pos="8306"/>
        </w:tabs>
      </w:pPr>
      <w:hyperlink w:anchor="_Toc7509" w:history="1">
        <w:r>
          <w:rPr>
            <w:rFonts w:ascii="仿宋" w:eastAsia="仿宋" w:hAnsi="仿宋" w:cs="仿宋" w:hint="eastAsia"/>
            <w:lang w:eastAsia="zh-CN"/>
          </w:rPr>
          <w:t>(三)、工艺技术方案要求</w:t>
        </w:r>
        <w:r>
          <w:tab/>
        </w:r>
        <w:r>
          <w:fldChar w:fldCharType="begin"/>
        </w:r>
        <w:r>
          <w:instrText xml:space="preserve"> PAGEREF _Toc7509 \h </w:instrText>
        </w:r>
        <w:r>
          <w:fldChar w:fldCharType="separate"/>
        </w:r>
        <w:r>
          <w:t>38</w:t>
        </w:r>
        <w:r>
          <w:fldChar w:fldCharType="end"/>
        </w:r>
      </w:hyperlink>
    </w:p>
    <w:p>
      <w:pPr>
        <w:pStyle w:val="TOC1"/>
        <w:tabs>
          <w:tab w:val="right" w:leader="dot" w:pos="8306"/>
        </w:tabs>
      </w:pPr>
      <w:hyperlink w:anchor="_Toc24677" w:history="1">
        <w:r>
          <w:rPr>
            <w:rFonts w:ascii="仿宋" w:eastAsia="仿宋" w:hAnsi="仿宋" w:cs="仿宋" w:hint="eastAsia"/>
            <w:lang w:eastAsia="zh-CN"/>
          </w:rPr>
          <w:t>九、离合器总成项目计划安排</w:t>
        </w:r>
        <w:r>
          <w:tab/>
        </w:r>
        <w:r>
          <w:fldChar w:fldCharType="begin"/>
        </w:r>
        <w:r>
          <w:instrText xml:space="preserve"> PAGEREF _Toc24677 \h </w:instrText>
        </w:r>
        <w:r>
          <w:fldChar w:fldCharType="separate"/>
        </w:r>
        <w:r>
          <w:t>40</w:t>
        </w:r>
        <w:r>
          <w:fldChar w:fldCharType="end"/>
        </w:r>
      </w:hyperlink>
    </w:p>
    <w:p>
      <w:pPr>
        <w:pStyle w:val="TOC2"/>
        <w:tabs>
          <w:tab w:val="right" w:leader="dot" w:pos="8306"/>
        </w:tabs>
      </w:pPr>
      <w:hyperlink w:anchor="_Toc8259" w:history="1">
        <w:r>
          <w:rPr>
            <w:rFonts w:ascii="仿宋" w:eastAsia="仿宋" w:hAnsi="仿宋" w:cs="仿宋" w:hint="eastAsia"/>
            <w:lang w:eastAsia="zh-CN"/>
          </w:rPr>
          <w:t>(一)、建设周期</w:t>
        </w:r>
        <w:r>
          <w:tab/>
        </w:r>
        <w:r>
          <w:fldChar w:fldCharType="begin"/>
        </w:r>
        <w:r>
          <w:instrText xml:space="preserve"> PAGEREF _Toc8259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50" w:history="1">
        <w:r>
          <w:rPr>
            <w:rFonts w:ascii="仿宋" w:eastAsia="仿宋" w:hAnsi="仿宋" w:cs="仿宋" w:hint="eastAsia"/>
            <w:lang w:eastAsia="zh-CN"/>
          </w:rPr>
          <w:t>(二)、建设进度</w:t>
        </w:r>
        <w:r>
          <w:tab/>
        </w:r>
        <w:r>
          <w:fldChar w:fldCharType="begin"/>
        </w:r>
        <w:r>
          <w:instrText xml:space="preserve"> PAGEREF _Toc16750 \h </w:instrText>
        </w:r>
        <w:r>
          <w:fldChar w:fldCharType="separate"/>
        </w:r>
        <w:r>
          <w:t>41</w:t>
        </w:r>
        <w:r>
          <w:fldChar w:fldCharType="end"/>
        </w:r>
      </w:hyperlink>
    </w:p>
    <w:p>
      <w:pPr>
        <w:pStyle w:val="TOC2"/>
        <w:tabs>
          <w:tab w:val="right" w:leader="dot" w:pos="8306"/>
        </w:tabs>
      </w:pPr>
      <w:hyperlink w:anchor="_Toc1996" w:history="1">
        <w:r>
          <w:rPr>
            <w:rFonts w:ascii="仿宋" w:eastAsia="仿宋" w:hAnsi="仿宋" w:cs="仿宋" w:hint="eastAsia"/>
            <w:lang w:eastAsia="zh-CN"/>
          </w:rPr>
          <w:t>(三)、进度安排注意事项</w:t>
        </w:r>
        <w:r>
          <w:tab/>
        </w:r>
        <w:r>
          <w:fldChar w:fldCharType="begin"/>
        </w:r>
        <w:r>
          <w:instrText xml:space="preserve"> PAGEREF _Toc1996 \h </w:instrText>
        </w:r>
        <w:r>
          <w:fldChar w:fldCharType="separate"/>
        </w:r>
        <w:r>
          <w:t>42</w:t>
        </w:r>
        <w:r>
          <w:fldChar w:fldCharType="end"/>
        </w:r>
      </w:hyperlink>
    </w:p>
    <w:p>
      <w:pPr>
        <w:pStyle w:val="TOC2"/>
        <w:tabs>
          <w:tab w:val="right" w:leader="dot" w:pos="8306"/>
        </w:tabs>
      </w:pPr>
      <w:hyperlink w:anchor="_Toc4738" w:history="1">
        <w:r>
          <w:rPr>
            <w:rFonts w:ascii="仿宋" w:eastAsia="仿宋" w:hAnsi="仿宋" w:cs="仿宋" w:hint="eastAsia"/>
            <w:lang w:eastAsia="zh-CN"/>
          </w:rPr>
          <w:t>(四)、人力资源配置</w:t>
        </w:r>
        <w:r>
          <w:tab/>
        </w:r>
        <w:r>
          <w:fldChar w:fldCharType="begin"/>
        </w:r>
        <w:r>
          <w:instrText xml:space="preserve"> PAGEREF _Toc4738 \h </w:instrText>
        </w:r>
        <w:r>
          <w:fldChar w:fldCharType="separate"/>
        </w:r>
        <w:r>
          <w:t>44</w:t>
        </w:r>
        <w:r>
          <w:fldChar w:fldCharType="end"/>
        </w:r>
      </w:hyperlink>
    </w:p>
    <w:p>
      <w:pPr>
        <w:pStyle w:val="TOC1"/>
        <w:tabs>
          <w:tab w:val="right" w:leader="dot" w:pos="8306"/>
        </w:tabs>
      </w:pPr>
      <w:hyperlink w:anchor="_Toc1697" w:history="1">
        <w:r>
          <w:rPr>
            <w:rFonts w:ascii="仿宋" w:eastAsia="仿宋" w:hAnsi="仿宋" w:cs="仿宋" w:hint="eastAsia"/>
            <w:lang w:eastAsia="zh-CN"/>
          </w:rPr>
          <w:t>十、离合器总成项目创新与研发</w:t>
        </w:r>
        <w:r>
          <w:tab/>
        </w:r>
        <w:r>
          <w:fldChar w:fldCharType="begin"/>
        </w:r>
        <w:r>
          <w:instrText xml:space="preserve"> PAGEREF _Toc1697 \h </w:instrText>
        </w:r>
        <w:r>
          <w:fldChar w:fldCharType="separate"/>
        </w:r>
        <w:r>
          <w:t>45</w:t>
        </w:r>
        <w:r>
          <w:fldChar w:fldCharType="end"/>
        </w:r>
      </w:hyperlink>
    </w:p>
    <w:p>
      <w:pPr>
        <w:pStyle w:val="TOC2"/>
        <w:tabs>
          <w:tab w:val="right" w:leader="dot" w:pos="8306"/>
        </w:tabs>
      </w:pPr>
      <w:hyperlink w:anchor="_Toc9327" w:history="1">
        <w:r>
          <w:rPr>
            <w:rFonts w:ascii="仿宋" w:eastAsia="仿宋" w:hAnsi="仿宋" w:cs="仿宋" w:hint="eastAsia"/>
            <w:lang w:eastAsia="zh-CN"/>
          </w:rPr>
          <w:t>(一)、创新策略与方向</w:t>
        </w:r>
        <w:r>
          <w:tab/>
        </w:r>
        <w:r>
          <w:fldChar w:fldCharType="begin"/>
        </w:r>
        <w:r>
          <w:instrText xml:space="preserve"> PAGEREF _Toc9327 \h </w:instrText>
        </w:r>
        <w:r>
          <w:fldChar w:fldCharType="separate"/>
        </w:r>
        <w:r>
          <w:t>45</w:t>
        </w:r>
        <w:r>
          <w:fldChar w:fldCharType="end"/>
        </w:r>
      </w:hyperlink>
    </w:p>
    <w:p>
      <w:pPr>
        <w:pStyle w:val="TOC2"/>
        <w:tabs>
          <w:tab w:val="right" w:leader="dot" w:pos="8306"/>
        </w:tabs>
      </w:pPr>
      <w:hyperlink w:anchor="_Toc30638" w:history="1">
        <w:r>
          <w:rPr>
            <w:rFonts w:ascii="仿宋" w:eastAsia="仿宋" w:hAnsi="仿宋" w:cs="仿宋" w:hint="eastAsia"/>
            <w:lang w:eastAsia="zh-CN"/>
          </w:rPr>
          <w:t>(二)、研发规划与投入</w:t>
        </w:r>
        <w:r>
          <w:tab/>
        </w:r>
        <w:r>
          <w:fldChar w:fldCharType="begin"/>
        </w:r>
        <w:r>
          <w:instrText xml:space="preserve"> PAGEREF _Toc30638 \h </w:instrText>
        </w:r>
        <w:r>
          <w:fldChar w:fldCharType="separate"/>
        </w:r>
        <w:r>
          <w:t>46</w:t>
        </w:r>
        <w:r>
          <w:fldChar w:fldCharType="end"/>
        </w:r>
      </w:hyperlink>
    </w:p>
    <w:p>
      <w:pPr>
        <w:pStyle w:val="TOC1"/>
        <w:tabs>
          <w:tab w:val="right" w:leader="dot" w:pos="8306"/>
        </w:tabs>
      </w:pPr>
      <w:hyperlink w:anchor="_Toc26215" w:history="1">
        <w:r>
          <w:rPr>
            <w:rFonts w:ascii="仿宋" w:eastAsia="仿宋" w:hAnsi="仿宋" w:cs="仿宋" w:hint="eastAsia"/>
            <w:lang w:eastAsia="zh-CN"/>
          </w:rPr>
          <w:t>十一、离合器总成项目环境影响分析</w:t>
        </w:r>
        <w:r>
          <w:tab/>
        </w:r>
        <w:r>
          <w:fldChar w:fldCharType="begin"/>
        </w:r>
        <w:r>
          <w:instrText xml:space="preserve"> PAGEREF _Toc26215 \h </w:instrText>
        </w:r>
        <w:r>
          <w:fldChar w:fldCharType="separate"/>
        </w:r>
        <w:r>
          <w:t>48</w:t>
        </w:r>
        <w:r>
          <w:fldChar w:fldCharType="end"/>
        </w:r>
      </w:hyperlink>
    </w:p>
    <w:p>
      <w:pPr>
        <w:pStyle w:val="TOC2"/>
        <w:tabs>
          <w:tab w:val="right" w:leader="dot" w:pos="8306"/>
        </w:tabs>
      </w:pPr>
      <w:hyperlink w:anchor="_Toc21901" w:history="1">
        <w:r>
          <w:rPr>
            <w:rFonts w:ascii="仿宋" w:eastAsia="仿宋" w:hAnsi="仿宋" w:cs="仿宋" w:hint="eastAsia"/>
            <w:lang w:eastAsia="zh-CN"/>
          </w:rPr>
          <w:t>(一)、建设区域环境质量现状</w:t>
        </w:r>
        <w:r>
          <w:tab/>
        </w:r>
        <w:r>
          <w:fldChar w:fldCharType="begin"/>
        </w:r>
        <w:r>
          <w:instrText xml:space="preserve"> PAGEREF _Toc21901 \h </w:instrText>
        </w:r>
        <w:r>
          <w:fldChar w:fldCharType="separate"/>
        </w:r>
        <w:r>
          <w:t>48</w:t>
        </w:r>
        <w:r>
          <w:fldChar w:fldCharType="end"/>
        </w:r>
      </w:hyperlink>
    </w:p>
    <w:p>
      <w:pPr>
        <w:pStyle w:val="TOC2"/>
        <w:tabs>
          <w:tab w:val="right" w:leader="dot" w:pos="8306"/>
        </w:tabs>
      </w:pPr>
      <w:hyperlink w:anchor="_Toc14365" w:history="1">
        <w:r>
          <w:rPr>
            <w:rFonts w:ascii="仿宋" w:eastAsia="仿宋" w:hAnsi="仿宋" w:cs="仿宋" w:hint="eastAsia"/>
            <w:lang w:eastAsia="zh-CN"/>
          </w:rPr>
          <w:t>(二)、建设期环境保护</w:t>
        </w:r>
        <w:r>
          <w:tab/>
        </w:r>
        <w:r>
          <w:fldChar w:fldCharType="begin"/>
        </w:r>
        <w:r>
          <w:instrText xml:space="preserve"> PAGEREF _Toc14365 \h </w:instrText>
        </w:r>
        <w:r>
          <w:fldChar w:fldCharType="separate"/>
        </w:r>
        <w:r>
          <w:t>49</w:t>
        </w:r>
        <w:r>
          <w:fldChar w:fldCharType="end"/>
        </w:r>
      </w:hyperlink>
    </w:p>
    <w:p>
      <w:pPr>
        <w:pStyle w:val="TOC2"/>
        <w:tabs>
          <w:tab w:val="right" w:leader="dot" w:pos="8306"/>
        </w:tabs>
      </w:pPr>
      <w:hyperlink w:anchor="_Toc6810" w:history="1">
        <w:r>
          <w:rPr>
            <w:rFonts w:ascii="仿宋" w:eastAsia="仿宋" w:hAnsi="仿宋" w:cs="仿宋" w:hint="eastAsia"/>
            <w:lang w:eastAsia="zh-CN"/>
          </w:rPr>
          <w:t>(三)、运营期环境保护</w:t>
        </w:r>
        <w:r>
          <w:tab/>
        </w:r>
        <w:r>
          <w:fldChar w:fldCharType="begin"/>
        </w:r>
        <w:r>
          <w:instrText xml:space="preserve"> PAGEREF _Toc6810 \h </w:instrText>
        </w:r>
        <w:r>
          <w:fldChar w:fldCharType="separate"/>
        </w:r>
        <w:r>
          <w:t>51</w:t>
        </w:r>
        <w:r>
          <w:fldChar w:fldCharType="end"/>
        </w:r>
      </w:hyperlink>
    </w:p>
    <w:p>
      <w:pPr>
        <w:pStyle w:val="TOC2"/>
        <w:tabs>
          <w:tab w:val="right" w:leader="dot" w:pos="8306"/>
        </w:tabs>
      </w:pPr>
      <w:hyperlink w:anchor="_Toc17929" w:history="1">
        <w:r>
          <w:rPr>
            <w:rFonts w:ascii="仿宋" w:eastAsia="仿宋" w:hAnsi="仿宋" w:cs="仿宋" w:hint="eastAsia"/>
            <w:lang w:eastAsia="zh-CN"/>
          </w:rPr>
          <w:t>(四)、离合器总成项目建设对区域经济的影响</w:t>
        </w:r>
        <w:r>
          <w:tab/>
        </w:r>
        <w:r>
          <w:fldChar w:fldCharType="begin"/>
        </w:r>
        <w:r>
          <w:instrText xml:space="preserve"> PAGEREF _Toc17929 \h </w:instrText>
        </w:r>
        <w:r>
          <w:fldChar w:fldCharType="separate"/>
        </w:r>
        <w:r>
          <w:t>52</w:t>
        </w:r>
        <w:r>
          <w:fldChar w:fldCharType="end"/>
        </w:r>
      </w:hyperlink>
    </w:p>
    <w:p>
      <w:pPr>
        <w:pStyle w:val="TOC2"/>
        <w:tabs>
          <w:tab w:val="right" w:leader="dot" w:pos="8306"/>
        </w:tabs>
      </w:pPr>
      <w:hyperlink w:anchor="_Toc14006" w:history="1">
        <w:r>
          <w:rPr>
            <w:rFonts w:ascii="仿宋" w:eastAsia="仿宋" w:hAnsi="仿宋" w:cs="仿宋" w:hint="eastAsia"/>
            <w:lang w:eastAsia="zh-CN"/>
          </w:rPr>
          <w:t>(五)、废弃物处理</w:t>
        </w:r>
        <w:r>
          <w:tab/>
        </w:r>
        <w:r>
          <w:fldChar w:fldCharType="begin"/>
        </w:r>
        <w:r>
          <w:instrText xml:space="preserve"> PAGEREF _Toc14006 \h </w:instrText>
        </w:r>
        <w:r>
          <w:fldChar w:fldCharType="separate"/>
        </w:r>
        <w:r>
          <w:t>54</w:t>
        </w:r>
        <w:r>
          <w:fldChar w:fldCharType="end"/>
        </w:r>
      </w:hyperlink>
    </w:p>
    <w:p>
      <w:pPr>
        <w:pStyle w:val="TOC2"/>
        <w:tabs>
          <w:tab w:val="right" w:leader="dot" w:pos="8306"/>
        </w:tabs>
      </w:pPr>
      <w:hyperlink w:anchor="_Toc2224" w:history="1">
        <w:r>
          <w:rPr>
            <w:rFonts w:ascii="仿宋" w:eastAsia="仿宋" w:hAnsi="仿宋" w:cs="仿宋" w:hint="eastAsia"/>
            <w:lang w:eastAsia="zh-CN"/>
          </w:rPr>
          <w:t>(六)、特殊环境影响分析</w:t>
        </w:r>
        <w:r>
          <w:tab/>
        </w:r>
        <w:r>
          <w:fldChar w:fldCharType="begin"/>
        </w:r>
        <w:r>
          <w:instrText xml:space="preserve"> PAGEREF _Toc2224 \h </w:instrText>
        </w:r>
        <w:r>
          <w:fldChar w:fldCharType="separate"/>
        </w:r>
        <w:r>
          <w:t>55</w:t>
        </w:r>
        <w:r>
          <w:fldChar w:fldCharType="end"/>
        </w:r>
      </w:hyperlink>
    </w:p>
    <w:p>
      <w:pPr>
        <w:pStyle w:val="TOC2"/>
        <w:tabs>
          <w:tab w:val="right" w:leader="dot" w:pos="8306"/>
        </w:tabs>
      </w:pPr>
      <w:hyperlink w:anchor="_Toc28658" w:history="1">
        <w:r>
          <w:rPr>
            <w:rFonts w:ascii="仿宋" w:eastAsia="仿宋" w:hAnsi="仿宋" w:cs="仿宋" w:hint="eastAsia"/>
            <w:lang w:eastAsia="zh-CN"/>
          </w:rPr>
          <w:t>(七)、清洁生产</w:t>
        </w:r>
        <w:r>
          <w:tab/>
        </w:r>
        <w:r>
          <w:fldChar w:fldCharType="begin"/>
        </w:r>
        <w:r>
          <w:instrText xml:space="preserve"> PAGEREF _Toc28658 \h </w:instrText>
        </w:r>
        <w:r>
          <w:fldChar w:fldCharType="separate"/>
        </w:r>
        <w:r>
          <w:t>56</w:t>
        </w:r>
        <w:r>
          <w:fldChar w:fldCharType="end"/>
        </w:r>
      </w:hyperlink>
    </w:p>
    <w:p>
      <w:pPr>
        <w:pStyle w:val="TOC2"/>
        <w:tabs>
          <w:tab w:val="right" w:leader="dot" w:pos="8306"/>
        </w:tabs>
      </w:pPr>
      <w:hyperlink w:anchor="_Toc1808" w:history="1">
        <w:r>
          <w:rPr>
            <w:rFonts w:ascii="仿宋" w:eastAsia="仿宋" w:hAnsi="仿宋" w:cs="仿宋" w:hint="eastAsia"/>
            <w:lang w:eastAsia="zh-CN"/>
          </w:rPr>
          <w:t>(八)、环境保护综合评价</w:t>
        </w:r>
        <w:r>
          <w:tab/>
        </w:r>
        <w:r>
          <w:fldChar w:fldCharType="begin"/>
        </w:r>
        <w:r>
          <w:instrText xml:space="preserve"> PAGEREF _Toc1808 \h </w:instrText>
        </w:r>
        <w:r>
          <w:fldChar w:fldCharType="separate"/>
        </w:r>
        <w:r>
          <w:t>57</w:t>
        </w:r>
        <w:r>
          <w:fldChar w:fldCharType="end"/>
        </w:r>
      </w:hyperlink>
    </w:p>
    <w:p>
      <w:pPr>
        <w:pStyle w:val="TOC1"/>
        <w:tabs>
          <w:tab w:val="right" w:leader="dot" w:pos="8306"/>
        </w:tabs>
      </w:pPr>
      <w:hyperlink w:anchor="_Toc28087" w:history="1">
        <w:r>
          <w:rPr>
            <w:rFonts w:ascii="仿宋" w:eastAsia="仿宋" w:hAnsi="仿宋" w:cs="仿宋" w:hint="eastAsia"/>
            <w:lang w:eastAsia="zh-CN"/>
          </w:rPr>
          <w:t>十二、离合器总成项目社会影响</w:t>
        </w:r>
        <w:r>
          <w:tab/>
        </w:r>
        <w:r>
          <w:fldChar w:fldCharType="begin"/>
        </w:r>
        <w:r>
          <w:instrText xml:space="preserve"> PAGEREF _Toc28087 \h </w:instrText>
        </w:r>
        <w:r>
          <w:fldChar w:fldCharType="separate"/>
        </w:r>
        <w:r>
          <w:t>58</w:t>
        </w:r>
        <w:r>
          <w:fldChar w:fldCharType="end"/>
        </w:r>
      </w:hyperlink>
    </w:p>
    <w:p>
      <w:pPr>
        <w:pStyle w:val="TOC2"/>
        <w:tabs>
          <w:tab w:val="right" w:leader="dot" w:pos="8306"/>
        </w:tabs>
      </w:pPr>
      <w:hyperlink w:anchor="_Toc15791" w:history="1">
        <w:r>
          <w:rPr>
            <w:rFonts w:ascii="仿宋" w:eastAsia="仿宋" w:hAnsi="仿宋" w:cs="仿宋" w:hint="eastAsia"/>
            <w:lang w:eastAsia="zh-CN"/>
          </w:rPr>
          <w:t>(一)、社会责任与义务</w:t>
        </w:r>
        <w:r>
          <w:tab/>
        </w:r>
        <w:r>
          <w:fldChar w:fldCharType="begin"/>
        </w:r>
        <w:r>
          <w:instrText xml:space="preserve"> PAGEREF _Toc15791 \h </w:instrText>
        </w:r>
        <w:r>
          <w:fldChar w:fldCharType="separate"/>
        </w:r>
        <w:r>
          <w:t>58</w:t>
        </w:r>
        <w:r>
          <w:fldChar w:fldCharType="end"/>
        </w:r>
      </w:hyperlink>
    </w:p>
    <w:p>
      <w:pPr>
        <w:pStyle w:val="TOC2"/>
        <w:tabs>
          <w:tab w:val="right" w:leader="dot" w:pos="8306"/>
        </w:tabs>
      </w:pPr>
      <w:hyperlink w:anchor="_Toc27185" w:history="1">
        <w:r>
          <w:rPr>
            <w:rFonts w:ascii="仿宋" w:eastAsia="仿宋" w:hAnsi="仿宋" w:cs="仿宋" w:hint="eastAsia"/>
            <w:lang w:eastAsia="zh-CN"/>
          </w:rPr>
          <w:t>(二)、社会参与与沟通</w:t>
        </w:r>
        <w:r>
          <w:tab/>
        </w:r>
        <w:r>
          <w:fldChar w:fldCharType="begin"/>
        </w:r>
        <w:r>
          <w:instrText xml:space="preserve"> PAGEREF _Toc27185 \h </w:instrText>
        </w:r>
        <w:r>
          <w:fldChar w:fldCharType="separate"/>
        </w:r>
        <w:r>
          <w:t>59</w:t>
        </w:r>
        <w:r>
          <w:fldChar w:fldCharType="end"/>
        </w:r>
      </w:hyperlink>
    </w:p>
    <w:p>
      <w:pPr>
        <w:pStyle w:val="TOC1"/>
        <w:tabs>
          <w:tab w:val="right" w:leader="dot" w:pos="8306"/>
        </w:tabs>
      </w:pPr>
      <w:hyperlink w:anchor="_Toc22235" w:history="1">
        <w:r>
          <w:rPr>
            <w:rFonts w:ascii="仿宋" w:eastAsia="仿宋" w:hAnsi="仿宋" w:cs="仿宋" w:hint="eastAsia"/>
            <w:lang w:eastAsia="zh-CN"/>
          </w:rPr>
          <w:t>十三、离合器总成项目工程方案分析</w:t>
        </w:r>
        <w:r>
          <w:tab/>
        </w:r>
        <w:r>
          <w:fldChar w:fldCharType="begin"/>
        </w:r>
        <w:r>
          <w:instrText xml:space="preserve"> PAGEREF _Toc22235 \h </w:instrText>
        </w:r>
        <w:r>
          <w:fldChar w:fldCharType="separate"/>
        </w:r>
        <w:r>
          <w:t>60</w:t>
        </w:r>
        <w:r>
          <w:fldChar w:fldCharType="end"/>
        </w:r>
      </w:hyperlink>
    </w:p>
    <w:p>
      <w:pPr>
        <w:pStyle w:val="TOC2"/>
        <w:tabs>
          <w:tab w:val="right" w:leader="dot" w:pos="8306"/>
        </w:tabs>
      </w:pPr>
      <w:hyperlink w:anchor="_Toc9216" w:history="1">
        <w:r>
          <w:rPr>
            <w:rFonts w:ascii="仿宋" w:eastAsia="仿宋" w:hAnsi="仿宋" w:cs="仿宋" w:hint="eastAsia"/>
            <w:lang w:eastAsia="zh-CN"/>
          </w:rPr>
          <w:t>(一)、建筑工程设计原则</w:t>
        </w:r>
        <w:r>
          <w:tab/>
        </w:r>
        <w:r>
          <w:fldChar w:fldCharType="begin"/>
        </w:r>
        <w:r>
          <w:instrText xml:space="preserve"> PAGEREF _Toc9216 \h </w:instrText>
        </w:r>
        <w:r>
          <w:fldChar w:fldCharType="separate"/>
        </w:r>
        <w:r>
          <w:t>60</w:t>
        </w:r>
        <w:r>
          <w:fldChar w:fldCharType="end"/>
        </w:r>
      </w:hyperlink>
    </w:p>
    <w:p>
      <w:pPr>
        <w:pStyle w:val="TOC2"/>
        <w:tabs>
          <w:tab w:val="right" w:leader="dot" w:pos="8306"/>
        </w:tabs>
      </w:pPr>
      <w:hyperlink w:anchor="_Toc1556" w:history="1">
        <w:r>
          <w:rPr>
            <w:rFonts w:ascii="仿宋" w:eastAsia="仿宋" w:hAnsi="仿宋" w:cs="仿宋" w:hint="eastAsia"/>
            <w:lang w:eastAsia="zh-CN"/>
          </w:rPr>
          <w:t>(二)、土建工程建设指标</w:t>
        </w:r>
        <w:r>
          <w:tab/>
        </w:r>
        <w:r>
          <w:fldChar w:fldCharType="begin"/>
        </w:r>
        <w:r>
          <w:instrText xml:space="preserve"> PAGEREF _Toc1556 \h </w:instrText>
        </w:r>
        <w:r>
          <w:fldChar w:fldCharType="separate"/>
        </w:r>
        <w:r>
          <w:t>63</w:t>
        </w:r>
        <w:r>
          <w:fldChar w:fldCharType="end"/>
        </w:r>
      </w:hyperlink>
    </w:p>
    <w:p>
      <w:pPr>
        <w:pStyle w:val="TOC1"/>
        <w:tabs>
          <w:tab w:val="right" w:leader="dot" w:pos="8306"/>
        </w:tabs>
      </w:pPr>
      <w:hyperlink w:anchor="_Toc14974" w:history="1">
        <w:r>
          <w:rPr>
            <w:rFonts w:ascii="仿宋" w:eastAsia="仿宋" w:hAnsi="仿宋" w:cs="仿宋" w:hint="eastAsia"/>
            <w:lang w:eastAsia="zh-CN"/>
          </w:rPr>
          <w:t>十四、离合器总成项目变更管理</w:t>
        </w:r>
        <w:r>
          <w:tab/>
        </w:r>
        <w:r>
          <w:fldChar w:fldCharType="begin"/>
        </w:r>
        <w:r>
          <w:instrText xml:space="preserve"> PAGEREF _Toc14974 \h </w:instrText>
        </w:r>
        <w:r>
          <w:fldChar w:fldCharType="separate"/>
        </w:r>
        <w:r>
          <w:t>65</w:t>
        </w:r>
        <w:r>
          <w:fldChar w:fldCharType="end"/>
        </w:r>
      </w:hyperlink>
    </w:p>
    <w:p>
      <w:pPr>
        <w:pStyle w:val="TOC2"/>
        <w:tabs>
          <w:tab w:val="right" w:leader="dot" w:pos="8306"/>
        </w:tabs>
      </w:pPr>
      <w:hyperlink w:anchor="_Toc10180" w:history="1">
        <w:r>
          <w:rPr>
            <w:rFonts w:ascii="仿宋" w:eastAsia="仿宋" w:hAnsi="仿宋" w:cs="仿宋" w:hint="eastAsia"/>
            <w:lang w:eastAsia="zh-CN"/>
          </w:rPr>
          <w:t>(一)、变更申请与评估</w:t>
        </w:r>
        <w:r>
          <w:tab/>
        </w:r>
        <w:r>
          <w:fldChar w:fldCharType="begin"/>
        </w:r>
        <w:r>
          <w:instrText xml:space="preserve"> PAGEREF _Toc10180 \h </w:instrText>
        </w:r>
        <w:r>
          <w:fldChar w:fldCharType="separate"/>
        </w:r>
        <w:r>
          <w:t>65</w:t>
        </w:r>
        <w:r>
          <w:fldChar w:fldCharType="end"/>
        </w:r>
      </w:hyperlink>
    </w:p>
    <w:p>
      <w:pPr>
        <w:pStyle w:val="TOC2"/>
        <w:tabs>
          <w:tab w:val="right" w:leader="dot" w:pos="8306"/>
        </w:tabs>
      </w:pPr>
      <w:hyperlink w:anchor="_Toc12564" w:history="1">
        <w:r>
          <w:rPr>
            <w:rFonts w:ascii="仿宋" w:eastAsia="仿宋" w:hAnsi="仿宋" w:cs="仿宋" w:hint="eastAsia"/>
            <w:lang w:eastAsia="zh-CN"/>
          </w:rPr>
          <w:t>(二)、变更实施与控制</w:t>
        </w:r>
        <w:r>
          <w:tab/>
        </w:r>
        <w:r>
          <w:fldChar w:fldCharType="begin"/>
        </w:r>
        <w:r>
          <w:instrText xml:space="preserve"> PAGEREF _Toc12564 \h </w:instrText>
        </w:r>
        <w:r>
          <w:fldChar w:fldCharType="separate"/>
        </w:r>
        <w:r>
          <w:t>66</w:t>
        </w:r>
        <w:r>
          <w:fldChar w:fldCharType="end"/>
        </w:r>
      </w:hyperlink>
    </w:p>
    <w:p>
      <w:pPr>
        <w:pStyle w:val="TOC1"/>
        <w:tabs>
          <w:tab w:val="right" w:leader="dot" w:pos="8306"/>
        </w:tabs>
      </w:pPr>
      <w:hyperlink w:anchor="_Toc4011" w:history="1">
        <w:r>
          <w:rPr>
            <w:rFonts w:ascii="仿宋" w:eastAsia="仿宋" w:hAnsi="仿宋" w:cs="仿宋" w:hint="eastAsia"/>
            <w:lang w:eastAsia="zh-CN"/>
          </w:rPr>
          <w:t>十五、营销与推广策略</w:t>
        </w:r>
        <w:r>
          <w:tab/>
        </w:r>
        <w:r>
          <w:fldChar w:fldCharType="begin"/>
        </w:r>
        <w:r>
          <w:instrText xml:space="preserve"> PAGEREF _Toc4011 \h </w:instrText>
        </w:r>
        <w:r>
          <w:fldChar w:fldCharType="separate"/>
        </w:r>
        <w:r>
          <w:t>66</w:t>
        </w:r>
        <w:r>
          <w:fldChar w:fldCharType="end"/>
        </w:r>
      </w:hyperlink>
    </w:p>
    <w:p>
      <w:pPr>
        <w:pStyle w:val="TOC2"/>
        <w:tabs>
          <w:tab w:val="right" w:leader="dot" w:pos="8306"/>
        </w:tabs>
      </w:pPr>
      <w:hyperlink w:anchor="_Toc31361" w:history="1">
        <w:r>
          <w:rPr>
            <w:rFonts w:ascii="仿宋" w:eastAsia="仿宋" w:hAnsi="仿宋" w:cs="仿宋" w:hint="eastAsia"/>
            <w:lang w:eastAsia="zh-CN"/>
          </w:rPr>
          <w:t>(一)、产品/服务定位与特点</w:t>
        </w:r>
        <w:r>
          <w:tab/>
        </w:r>
        <w:r>
          <w:fldChar w:fldCharType="begin"/>
        </w:r>
        <w:r>
          <w:instrText xml:space="preserve"> PAGEREF _Toc31361 \h </w:instrText>
        </w:r>
        <w:r>
          <w:fldChar w:fldCharType="separate"/>
        </w:r>
        <w:r>
          <w:t>66</w:t>
        </w:r>
        <w:r>
          <w:fldChar w:fldCharType="end"/>
        </w:r>
      </w:hyperlink>
    </w:p>
    <w:p>
      <w:pPr>
        <w:pStyle w:val="TOC2"/>
        <w:tabs>
          <w:tab w:val="right" w:leader="dot" w:pos="8306"/>
        </w:tabs>
      </w:pPr>
      <w:hyperlink w:anchor="_Toc933" w:history="1">
        <w:r>
          <w:rPr>
            <w:rFonts w:ascii="仿宋" w:eastAsia="仿宋" w:hAnsi="仿宋" w:cs="仿宋" w:hint="eastAsia"/>
            <w:lang w:eastAsia="zh-CN"/>
          </w:rPr>
          <w:t>(二)、市场定位与竞争分析</w:t>
        </w:r>
        <w:r>
          <w:tab/>
        </w:r>
        <w:r>
          <w:fldChar w:fldCharType="begin"/>
        </w:r>
        <w:r>
          <w:instrText xml:space="preserve"> PAGEREF _Toc933 \h </w:instrText>
        </w:r>
        <w:r>
          <w:fldChar w:fldCharType="separate"/>
        </w:r>
        <w:r>
          <w:t>68</w:t>
        </w:r>
        <w:r>
          <w:fldChar w:fldCharType="end"/>
        </w:r>
      </w:hyperlink>
    </w:p>
    <w:p>
      <w:pPr>
        <w:pStyle w:val="TOC2"/>
        <w:tabs>
          <w:tab w:val="right" w:leader="dot" w:pos="8306"/>
        </w:tabs>
      </w:pPr>
      <w:hyperlink w:anchor="_Toc13046" w:history="1">
        <w:r>
          <w:rPr>
            <w:rFonts w:ascii="仿宋" w:eastAsia="仿宋" w:hAnsi="仿宋" w:cs="仿宋" w:hint="eastAsia"/>
            <w:lang w:eastAsia="zh-CN"/>
          </w:rPr>
          <w:t>(三)、营销渠道与策略</w:t>
        </w:r>
        <w:r>
          <w:tab/>
        </w:r>
        <w:r>
          <w:fldChar w:fldCharType="begin"/>
        </w:r>
        <w:r>
          <w:instrText xml:space="preserve"> PAGEREF _Toc13046 \h </w:instrText>
        </w:r>
        <w:r>
          <w:fldChar w:fldCharType="separate"/>
        </w:r>
        <w:r>
          <w:t>69</w:t>
        </w:r>
        <w:r>
          <w:fldChar w:fldCharType="end"/>
        </w:r>
      </w:hyperlink>
    </w:p>
    <w:p>
      <w:pPr>
        <w:pStyle w:val="TOC2"/>
        <w:tabs>
          <w:tab w:val="right" w:leader="dot" w:pos="8306"/>
        </w:tabs>
      </w:pPr>
      <w:hyperlink w:anchor="_Toc3515" w:history="1">
        <w:r>
          <w:rPr>
            <w:rFonts w:ascii="仿宋" w:eastAsia="仿宋" w:hAnsi="仿宋" w:cs="仿宋" w:hint="eastAsia"/>
            <w:lang w:eastAsia="zh-CN"/>
          </w:rPr>
          <w:t>(四)、推广与宣传活动</w:t>
        </w:r>
        <w:r>
          <w:tab/>
        </w:r>
        <w:r>
          <w:fldChar w:fldCharType="begin"/>
        </w:r>
        <w:r>
          <w:instrText xml:space="preserve"> PAGEREF _Toc3515 \h </w:instrText>
        </w:r>
        <w:r>
          <w:fldChar w:fldCharType="separate"/>
        </w:r>
        <w:r>
          <w:t>70</w:t>
        </w:r>
        <w:r>
          <w:fldChar w:fldCharType="end"/>
        </w:r>
      </w:hyperlink>
    </w:p>
    <w:p>
      <w:pPr>
        <w:pStyle w:val="TOC1"/>
        <w:tabs>
          <w:tab w:val="right" w:leader="dot" w:pos="8306"/>
        </w:tabs>
      </w:pPr>
      <w:hyperlink w:anchor="_Toc10357" w:history="1">
        <w:r>
          <w:rPr>
            <w:rFonts w:ascii="仿宋" w:eastAsia="仿宋" w:hAnsi="仿宋" w:cs="仿宋" w:hint="eastAsia"/>
            <w:lang w:eastAsia="zh-CN"/>
          </w:rPr>
          <w:t>十六、利益相关者分析与沟通计划</w:t>
        </w:r>
        <w:r>
          <w:tab/>
        </w:r>
        <w:r>
          <w:fldChar w:fldCharType="begin"/>
        </w:r>
        <w:r>
          <w:instrText xml:space="preserve"> PAGEREF _Toc10357 \h </w:instrText>
        </w:r>
        <w:r>
          <w:fldChar w:fldCharType="separate"/>
        </w:r>
        <w:r>
          <w:t>75</w:t>
        </w:r>
        <w:r>
          <w:fldChar w:fldCharType="end"/>
        </w:r>
      </w:hyperlink>
    </w:p>
    <w:p>
      <w:pPr>
        <w:pStyle w:val="TOC2"/>
        <w:tabs>
          <w:tab w:val="right" w:leader="dot" w:pos="8306"/>
        </w:tabs>
      </w:pPr>
      <w:hyperlink w:anchor="_Toc26523" w:history="1">
        <w:r>
          <w:rPr>
            <w:rFonts w:ascii="仿宋" w:eastAsia="仿宋" w:hAnsi="仿宋" w:cs="仿宋" w:hint="eastAsia"/>
            <w:lang w:eastAsia="zh-CN"/>
          </w:rPr>
          <w:t>(一)、利益相关者分析</w:t>
        </w:r>
        <w:r>
          <w:tab/>
        </w:r>
        <w:r>
          <w:fldChar w:fldCharType="begin"/>
        </w:r>
        <w:r>
          <w:instrText xml:space="preserve"> PAGEREF _Toc26523 \h </w:instrText>
        </w:r>
        <w:r>
          <w:fldChar w:fldCharType="separate"/>
        </w:r>
        <w:r>
          <w:t>75</w:t>
        </w:r>
        <w:r>
          <w:fldChar w:fldCharType="end"/>
        </w:r>
      </w:hyperlink>
    </w:p>
    <w:p>
      <w:pPr>
        <w:pStyle w:val="TOC2"/>
        <w:tabs>
          <w:tab w:val="right" w:leader="dot" w:pos="8306"/>
        </w:tabs>
      </w:pPr>
      <w:hyperlink w:anchor="_Toc2781" w:history="1">
        <w:r>
          <w:rPr>
            <w:rFonts w:ascii="仿宋" w:eastAsia="仿宋" w:hAnsi="仿宋" w:cs="仿宋" w:hint="eastAsia"/>
            <w:lang w:eastAsia="zh-CN"/>
          </w:rPr>
          <w:t>(二)、沟通计划</w:t>
        </w:r>
        <w:r>
          <w:tab/>
        </w:r>
        <w:r>
          <w:fldChar w:fldCharType="begin"/>
        </w:r>
        <w:r>
          <w:instrText xml:space="preserve"> PAGEREF _Toc2781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78"/>
      <w:r>
        <w:rPr>
          <w:rFonts w:ascii="仿宋" w:eastAsia="仿宋" w:hAnsi="仿宋" w:cs="仿宋" w:hint="eastAsia"/>
          <w:sz w:val="28"/>
          <w:lang w:eastAsia="zh-CN"/>
        </w:rPr>
        <w:t>一、离合器总成项目绩效评估</w:t>
      </w:r>
      <w:bookmarkEnd w:id="2"/>
    </w:p>
    <w:p>
      <w:pPr>
        <w:pStyle w:val="Heading2"/>
        <w:rPr>
          <w:rFonts w:ascii="仿宋" w:eastAsia="仿宋" w:hAnsi="仿宋" w:cs="仿宋" w:hint="eastAsia"/>
          <w:lang w:eastAsia="zh-CN"/>
        </w:rPr>
      </w:pPr>
      <w:bookmarkStart w:id="3" w:name="_Toc3116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中，我们设计了一套全面的绩效评估指标，以确保离合器总成项目的可控和成功交付。这些指标跨足离合器总成项目目标、成本、进度和质量等多个维度，为我们提供了全面洞察离合器总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目标达成率是我们关注的首要指标。我们设定了明确的目标，并通过定期监测和评估，迅速发现并应对潜在的目标偏差。这为离合器总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成本绩效是另一个核心关注点。通过实际成本与预算成本的对比分析，我们深入了解成本差异的原因，及时调整资源分配，保持离合器总成项目在经济效益方面的合理水平。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进度作为关键的绩效指标之一，得到了精心的关注。我们制定了详细的离合器总成项目进度计划，并设立了进度符合度指标，确保实际进度与计划进度保持一致。这使我们能够快速发现和解决潜在的进度问题，保持离合器总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离合器总成项目绩效的不可或缺的一环。我们引入了一系列的质量标准和客户满意度指标，以确保离合器总成项目交付的成果在质量上达到或超越预期水平。通过持续监测这些指标，我们努力提升离合器总成项目整体质量水平，为离合器总成项目的成功交付提供有力保障。通过这些科学且全面的绩效评估，我们能够更好地引导离合器总成项目的持续改进，确保离合器总成项目目标的顺利达成。</w:t>
      </w:r>
    </w:p>
    <w:p>
      <w:pPr>
        <w:pStyle w:val="Heading2"/>
        <w:ind w:firstLine="560" w:firstLineChars="200"/>
        <w:rPr>
          <w:rFonts w:ascii="仿宋" w:eastAsia="仿宋" w:hAnsi="仿宋" w:cs="仿宋" w:hint="eastAsia"/>
          <w:sz w:val="28"/>
          <w:lang w:eastAsia="zh-CN"/>
        </w:rPr>
      </w:pPr>
      <w:bookmarkStart w:id="4" w:name="_Toc3075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绩效评估是离合器总成项目中的关键环节，为确保离合器总成项目达到预期目标，我们采用了多层次、多维度的绩效评估方法。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合器总成项目的战略目标对齐，确保每个决策和行动都与离合器总成项目整体目标保持一致。团队会定期召开战略对齐会议，审视当前工作与离合器总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离合器总成项目进度、质量、成本和风险等方面。这些指标通过数据收集和分析，为离合器总成项目管理团队提供了客观的评估依据。例如，我们通过离合器总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绩效评估不仅仅停留在离合器总成项目内部，还考虑了离合器总成项目对外部环境的影响。我们定期进行干系人满意度调查，以了解各利益相关方对离合器总成项目的期望和满意度，并及时做出调整。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这种多层次、多角度的绩效评估方法，使得我们能够全面了解离合器总成项目的运行状态，及时做出调整，确保离合器总成项目在不断变化的环境中保持稳健前行。</w:t>
      </w:r>
    </w:p>
    <w:p>
      <w:pPr>
        <w:pStyle w:val="Heading2"/>
        <w:ind w:firstLine="560" w:firstLineChars="200"/>
        <w:rPr>
          <w:rFonts w:ascii="仿宋" w:eastAsia="仿宋" w:hAnsi="仿宋" w:cs="仿宋" w:hint="eastAsia"/>
          <w:sz w:val="28"/>
          <w:lang w:eastAsia="zh-CN"/>
        </w:rPr>
      </w:pPr>
      <w:bookmarkStart w:id="5" w:name="_Toc192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为了确保离合器总成项目的有效管理和不断优化，我们采用了精心设计的绩效评估周期。这个周期旨在实现灵活、实时和全面的评估，以适应离合器总成项目执行中的各种挑战。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离合器总成项目的不同需求，分为短期、中期和长期。短期评估关注每个迭代或工作周期，以及时发现和解决当前任务中的问题。中期评估涵盖几个迭代，深入了解整体离合器总成项目的趋势和性能。长期评估则着眼于整个离合器总成项目阶段，确保离合器总成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离合器总成项目管理工具和协作平台，团队成员能够随时更新和分享离合器总成项目数据。这种实时性的反馈机制使我们能够及时察觉潜在问题，快速调整，保持离合器总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离合器总成项目的决策制定密不可分。每个周期的离合器总成项目回顾会议成为集体总结经验、识别问题深层次原因并找到创新解决方案的平台。这种定期的反思与调整机制使离合器总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7"/>
      <w:r>
        <w:rPr>
          <w:rFonts w:ascii="仿宋" w:eastAsia="仿宋" w:hAnsi="仿宋" w:cs="仿宋" w:hint="eastAsia"/>
          <w:sz w:val="28"/>
          <w:lang w:eastAsia="zh-CN"/>
        </w:rPr>
        <w:t>二、离合器总成项目文档管理</w:t>
      </w:r>
      <w:bookmarkEnd w:id="6"/>
    </w:p>
    <w:p>
      <w:pPr>
        <w:pStyle w:val="Heading2"/>
        <w:rPr>
          <w:rFonts w:ascii="仿宋" w:eastAsia="仿宋" w:hAnsi="仿宋" w:cs="仿宋" w:hint="eastAsia"/>
          <w:lang w:eastAsia="zh-CN"/>
        </w:rPr>
      </w:pPr>
      <w:bookmarkStart w:id="7" w:name="_Toc1906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离合器总成项目高度重视文档的质量和准确性，以支持离合器总成项目的各项活动和决策。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文档的编制始于离合器总成项目计划的初期，我们制定了详细的文档编制计划，明确了每个文档的内容、格式和编写责任人。在离合器总成项目启动阶段，我们首先编制了离合器总成项目章程，明确定义了离合器总成项目的目标、范围、风险等关键要素。随后，离合器总成项目团队根据计划陆续编制了需求文档、设计文档、测试文档等各类文档，确保离合器总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合器总成项目管理中的重要环节，旨在确保离合器总成项目文档符合质量标准和离合器总成项目需求。在离合器总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合器总成项目相关利益方和专业领域的专家对文档进行独立审查。这有助于获取更全面、客观的反馈，确保离合器总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离合器总成项目在文档编制与审查方面建立了严格的管理机制，通过规范的流程和多维度的审查，确保离合器总成项目文档的质量、准确性和可靠性，为离合器总成项目的顺利推进提供了有力支持。</w:t>
      </w:r>
    </w:p>
    <w:p>
      <w:pPr>
        <w:pStyle w:val="Heading2"/>
        <w:ind w:firstLine="560" w:firstLineChars="200"/>
        <w:rPr>
          <w:rFonts w:ascii="仿宋" w:eastAsia="仿宋" w:hAnsi="仿宋" w:cs="仿宋" w:hint="eastAsia"/>
          <w:sz w:val="28"/>
          <w:lang w:eastAsia="zh-CN"/>
        </w:rPr>
      </w:pPr>
      <w:bookmarkStart w:id="8" w:name="_Toc375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我们通过多渠道发布文档，包括电子邮件、离合器总成项目管理平台、内部网站等，以满足不同团队成员的偏好和需求。多渠道发布确保了信息的全面覆盖。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我们采用了精细的权限控制，确保只有授权人员可以访问敏感信息。这种安全措施保护了离合器总成项目文档的机密性，防止了未经授权的信息泄露。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135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文档存档与归档是离合器总成项目生命周期中一个至关重要的环节，直接关系到离合器总成项目信息的长期保存和历史记录的完整性。在离合器总成项目中，我们实施了一系列有效的文档存档与归档管理策略：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9103"/>
      <w:r>
        <w:rPr>
          <w:rFonts w:ascii="仿宋" w:eastAsia="仿宋" w:hAnsi="仿宋" w:cs="仿宋" w:hint="eastAsia"/>
          <w:sz w:val="28"/>
          <w:lang w:eastAsia="zh-CN"/>
        </w:rPr>
        <w:t>三、离合器总成项目土建工程</w:t>
      </w:r>
      <w:bookmarkEnd w:id="10"/>
    </w:p>
    <w:p>
      <w:pPr>
        <w:pStyle w:val="Heading2"/>
        <w:rPr>
          <w:rFonts w:ascii="仿宋" w:eastAsia="仿宋" w:hAnsi="仿宋" w:cs="仿宋" w:hint="eastAsia"/>
          <w:lang w:eastAsia="zh-CN"/>
        </w:rPr>
      </w:pPr>
      <w:bookmarkStart w:id="11" w:name="_Toc28713"/>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在离合器总成项目的建筑工程设计中，我们将秉承一系列重要的设计原则，以确保离合器总成项目建筑在功能、美观、可持续性等方面达到最佳效果。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首要原则是确保建筑的功能性得到最大化的发挥。我们将充分理解离合器总成项目的实际需求，合理布局各个功能区域，保证建筑在满足业务需求的同时，提供高效的工作环境。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在建筑设计中，我们将综合考虑建设和运营成本。通过精细的经济效益分析，确保设计方案在高效利用资源的同时，对离合器总成项目的长期盈利能力有积极的贡献。</w:t>
      </w:r>
    </w:p>
    <w:p>
      <w:pPr>
        <w:pStyle w:val="Heading2"/>
        <w:ind w:firstLine="560" w:firstLineChars="200"/>
        <w:rPr>
          <w:rFonts w:ascii="仿宋" w:eastAsia="仿宋" w:hAnsi="仿宋" w:cs="仿宋" w:hint="eastAsia"/>
          <w:sz w:val="28"/>
          <w:lang w:eastAsia="zh-CN"/>
        </w:rPr>
      </w:pPr>
      <w:bookmarkStart w:id="12" w:name="_Toc19468"/>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的土建工程设计中，我们将精准设定设计年限，结合离合器总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离合器总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6655"/>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离合器总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离合器总成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离合器总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9123"/>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本期工程离合器总成项目预计总建筑面积XXX平方米，其中：计容建筑面积XXX平方米，计划建筑工程投资XX万元，占离合器总成项目总投资的XX%。</w:t>
      </w:r>
    </w:p>
    <w:p>
      <w:pPr>
        <w:pStyle w:val="Heading1"/>
        <w:ind w:firstLine="560" w:firstLineChars="200"/>
        <w:rPr>
          <w:rFonts w:ascii="仿宋" w:eastAsia="仿宋" w:hAnsi="仿宋" w:cs="仿宋" w:hint="eastAsia"/>
          <w:sz w:val="28"/>
          <w:lang w:eastAsia="zh-CN"/>
        </w:rPr>
      </w:pPr>
      <w:bookmarkStart w:id="15" w:name="_Toc948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701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的技术管理特点体现在其创新导向。通过引入最先进的技术趋势和解决方案，离合器总成项目致力于提升科技含量、提高质量和效率水平。这意味着我们将采用最新的工具和方法，确保离合器总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合器总成项目技术管理的显著特征。通过整合不同领域的技术资源，我们实现了跨学科的协同工作。这有助于优化技术架构，提高整体效能。此外，整合性策略还促进了不同技术团队之间的紧密沟通和高效合作，确保离合器总成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合器总成项目所采用的技术。通过不断优化技术方案，离合器总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合器总成项目团队将在离合器总成项目初期识别可能的技术风险，并采取相应的预防和应对措施。通过建立健全的风险评估机制，离合器总成项目能够在实施过程中及时发现并解决潜在的技术问题，保障离合器总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合器总成项目中，技术将成为离合器总成项目成功的有力支持。这一深度剖析揭示了技术管理在离合器总成项目实施中的关键作用，为离合器总成项目的技术基础奠定了坚实的基础。</w:t>
      </w:r>
    </w:p>
    <w:p>
      <w:pPr>
        <w:pStyle w:val="Heading2"/>
        <w:ind w:firstLine="560" w:firstLineChars="200"/>
        <w:rPr>
          <w:rFonts w:ascii="仿宋" w:eastAsia="仿宋" w:hAnsi="仿宋" w:cs="仿宋" w:hint="eastAsia"/>
          <w:sz w:val="28"/>
          <w:lang w:eastAsia="zh-CN"/>
        </w:rPr>
      </w:pPr>
      <w:bookmarkStart w:id="17" w:name="_Toc17725"/>
      <w:r>
        <w:rPr>
          <w:rFonts w:ascii="仿宋" w:eastAsia="仿宋" w:hAnsi="仿宋" w:cs="仿宋" w:hint="eastAsia"/>
          <w:sz w:val="28"/>
          <w:lang w:eastAsia="zh-CN"/>
        </w:rPr>
        <w:t>(二)、离合器总成项目工艺技术设计方案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合器总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离合器总成项目将严格按照相关行业规范要求进行组织。通过有效控制产品质量，离合器总成项目将致力于为顾客提供优质的离合器总成项目产品和良好的服务。这体现了离合器总成项目对于生产活动合规性和质量标准的高度重视，为离合器总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合器总成项目注重生态效益和清洁生产原则。离合器总成项目建设将紧密结合地方特色经济发展，与社会经济发展规划和区域环境保护规划方案相协调一致。通过与当地区域自然生态系统的结合，离合器总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合器总成项目产品具有多样化的客户需求和个性化的特点。因此，离合器总成项目产品规格品种多样，且单批生产数量较小。为满足这一特点，离合器总成项目承办单位将建设先进的柔性制造生产线。通过广泛应用柔性制造技术，离合器总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合器总成项目采用的技术具有较高的技术含量和自动化水平，处于国内先进水平。这一技术选用不仅体现了对生产效率、质量和环境友好性的高标准要求，同时为离合器总成项目的可持续发展奠定了坚实的基础。</w:t>
      </w:r>
    </w:p>
    <w:p>
      <w:pPr>
        <w:pStyle w:val="Heading2"/>
        <w:ind w:firstLine="560" w:firstLineChars="200"/>
        <w:rPr>
          <w:rFonts w:ascii="仿宋" w:eastAsia="仿宋" w:hAnsi="仿宋" w:cs="仿宋" w:hint="eastAsia"/>
          <w:sz w:val="28"/>
          <w:lang w:eastAsia="zh-CN"/>
        </w:rPr>
      </w:pPr>
      <w:bookmarkStart w:id="18" w:name="_Toc2737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为确保离合器总成项目的高效生产和技术实施，我们制定了一套精心设计的设备选型方案，以满足离合器总成项目生产、质量和环保的要求。该方案的主要特点如下：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合器总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针对离合器总成项目产品的多样性和小批量生产的特点，我们将建设柔性制造生产线。通过在设备选型中考虑柔性制造技术，可以灵活应对不同产品规格和生产需求，实现生产线的高度灵活性和适应性。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https://d.book118.com/185004020012011043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E357B"/>
    <w:rsid w:val="5A4E35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0040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2024-01-15T01:00:00Z</dcterms:created>
  <dcterms:modified xsi:type="dcterms:W3CDTF">2024-01-15T01:00:16Z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0389873AFC1A4B10B2D3991B7DC53890_11</vt:lpwstr>
  </property>
  <property fmtid="{D5CDD505-2E9C-101B-9397-08002B2CF9AE}" pid="3" name="KSOProductBuildVer">
    <vt:lpwstr>2052-12.1.0.16120</vt:lpwstr>
  </property>
</Properties>
</file>