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诊断用药项目建设方案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07" w:history="1">
        <w:r>
          <w:rPr>
            <w:rFonts w:ascii="仿宋" w:eastAsia="仿宋" w:hAnsi="仿宋" w:cs="仿宋" w:hint="eastAsia"/>
            <w:lang w:eastAsia="zh-CN"/>
          </w:rPr>
          <w:t>序言</w:t>
        </w:r>
        <w:r>
          <w:tab/>
        </w:r>
        <w:r>
          <w:fldChar w:fldCharType="begin"/>
        </w:r>
        <w:r>
          <w:instrText xml:space="preserve"> PAGEREF _Toc12407 \h </w:instrText>
        </w:r>
        <w:r>
          <w:fldChar w:fldCharType="separate"/>
        </w:r>
        <w:r>
          <w:t>3</w:t>
        </w:r>
        <w:r>
          <w:fldChar w:fldCharType="end"/>
        </w:r>
      </w:hyperlink>
    </w:p>
    <w:p>
      <w:pPr>
        <w:pStyle w:val="TOC1"/>
        <w:tabs>
          <w:tab w:val="right" w:leader="dot" w:pos="8306"/>
        </w:tabs>
      </w:pPr>
      <w:hyperlink w:anchor="_Toc21501" w:history="1">
        <w:r>
          <w:rPr>
            <w:rFonts w:ascii="仿宋" w:eastAsia="仿宋" w:hAnsi="仿宋" w:cs="仿宋" w:hint="eastAsia"/>
            <w:lang w:eastAsia="zh-CN"/>
          </w:rPr>
          <w:t>一、环境和生态影响分析</w:t>
        </w:r>
        <w:r>
          <w:tab/>
        </w:r>
        <w:r>
          <w:fldChar w:fldCharType="begin"/>
        </w:r>
        <w:r>
          <w:instrText xml:space="preserve"> PAGEREF _Toc21501 \h </w:instrText>
        </w:r>
        <w:r>
          <w:fldChar w:fldCharType="separate"/>
        </w:r>
        <w:r>
          <w:t>3</w:t>
        </w:r>
        <w:r>
          <w:fldChar w:fldCharType="end"/>
        </w:r>
      </w:hyperlink>
    </w:p>
    <w:p>
      <w:pPr>
        <w:pStyle w:val="TOC2"/>
        <w:tabs>
          <w:tab w:val="right" w:leader="dot" w:pos="8306"/>
        </w:tabs>
      </w:pPr>
      <w:hyperlink w:anchor="_Toc23341" w:history="1">
        <w:r>
          <w:rPr>
            <w:rFonts w:ascii="仿宋" w:eastAsia="仿宋" w:hAnsi="仿宋" w:cs="仿宋" w:hint="eastAsia"/>
            <w:lang w:eastAsia="zh-CN"/>
          </w:rPr>
          <w:t>(一)、环境和生态现状</w:t>
        </w:r>
        <w:r>
          <w:tab/>
        </w:r>
        <w:r>
          <w:fldChar w:fldCharType="begin"/>
        </w:r>
        <w:r>
          <w:instrText xml:space="preserve"> PAGEREF _Toc23341 \h </w:instrText>
        </w:r>
        <w:r>
          <w:fldChar w:fldCharType="separate"/>
        </w:r>
        <w:r>
          <w:t>3</w:t>
        </w:r>
        <w:r>
          <w:fldChar w:fldCharType="end"/>
        </w:r>
      </w:hyperlink>
    </w:p>
    <w:p>
      <w:pPr>
        <w:pStyle w:val="TOC2"/>
        <w:tabs>
          <w:tab w:val="right" w:leader="dot" w:pos="8306"/>
        </w:tabs>
      </w:pPr>
      <w:hyperlink w:anchor="_Toc14731" w:history="1">
        <w:r>
          <w:rPr>
            <w:rFonts w:ascii="仿宋" w:eastAsia="仿宋" w:hAnsi="仿宋" w:cs="仿宋" w:hint="eastAsia"/>
            <w:lang w:eastAsia="zh-CN"/>
          </w:rPr>
          <w:t>(二)、生态环境影响分析</w:t>
        </w:r>
        <w:r>
          <w:tab/>
        </w:r>
        <w:r>
          <w:fldChar w:fldCharType="begin"/>
        </w:r>
        <w:r>
          <w:instrText xml:space="preserve"> PAGEREF _Toc14731 \h </w:instrText>
        </w:r>
        <w:r>
          <w:fldChar w:fldCharType="separate"/>
        </w:r>
        <w:r>
          <w:t>4</w:t>
        </w:r>
        <w:r>
          <w:fldChar w:fldCharType="end"/>
        </w:r>
      </w:hyperlink>
    </w:p>
    <w:p>
      <w:pPr>
        <w:pStyle w:val="TOC2"/>
        <w:tabs>
          <w:tab w:val="right" w:leader="dot" w:pos="8306"/>
        </w:tabs>
      </w:pPr>
      <w:hyperlink w:anchor="_Toc10005" w:history="1">
        <w:r>
          <w:rPr>
            <w:rFonts w:ascii="仿宋" w:eastAsia="仿宋" w:hAnsi="仿宋" w:cs="仿宋" w:hint="eastAsia"/>
            <w:lang w:eastAsia="zh-CN"/>
          </w:rPr>
          <w:t>(三)、生态环境保护措施</w:t>
        </w:r>
        <w:r>
          <w:tab/>
        </w:r>
        <w:r>
          <w:fldChar w:fldCharType="begin"/>
        </w:r>
        <w:r>
          <w:instrText xml:space="preserve"> PAGEREF _Toc10005 \h </w:instrText>
        </w:r>
        <w:r>
          <w:fldChar w:fldCharType="separate"/>
        </w:r>
        <w:r>
          <w:t>6</w:t>
        </w:r>
        <w:r>
          <w:fldChar w:fldCharType="end"/>
        </w:r>
      </w:hyperlink>
    </w:p>
    <w:p>
      <w:pPr>
        <w:pStyle w:val="TOC2"/>
        <w:tabs>
          <w:tab w:val="right" w:leader="dot" w:pos="8306"/>
        </w:tabs>
      </w:pPr>
      <w:hyperlink w:anchor="_Toc22327" w:history="1">
        <w:r>
          <w:rPr>
            <w:rFonts w:ascii="仿宋" w:eastAsia="仿宋" w:hAnsi="仿宋" w:cs="仿宋" w:hint="eastAsia"/>
            <w:lang w:eastAsia="zh-CN"/>
          </w:rPr>
          <w:t>(四)、地质灾害影响分析</w:t>
        </w:r>
        <w:r>
          <w:tab/>
        </w:r>
        <w:r>
          <w:fldChar w:fldCharType="begin"/>
        </w:r>
        <w:r>
          <w:instrText xml:space="preserve"> PAGEREF _Toc22327 \h </w:instrText>
        </w:r>
        <w:r>
          <w:fldChar w:fldCharType="separate"/>
        </w:r>
        <w:r>
          <w:t>7</w:t>
        </w:r>
        <w:r>
          <w:fldChar w:fldCharType="end"/>
        </w:r>
      </w:hyperlink>
    </w:p>
    <w:p>
      <w:pPr>
        <w:pStyle w:val="TOC2"/>
        <w:tabs>
          <w:tab w:val="right" w:leader="dot" w:pos="8306"/>
        </w:tabs>
      </w:pPr>
      <w:hyperlink w:anchor="_Toc25725" w:history="1">
        <w:r>
          <w:rPr>
            <w:rFonts w:ascii="仿宋" w:eastAsia="仿宋" w:hAnsi="仿宋" w:cs="仿宋" w:hint="eastAsia"/>
            <w:lang w:eastAsia="zh-CN"/>
          </w:rPr>
          <w:t>(五)、特殊环境影响</w:t>
        </w:r>
        <w:r>
          <w:tab/>
        </w:r>
        <w:r>
          <w:fldChar w:fldCharType="begin"/>
        </w:r>
        <w:r>
          <w:instrText xml:space="preserve"> PAGEREF _Toc25725 \h </w:instrText>
        </w:r>
        <w:r>
          <w:fldChar w:fldCharType="separate"/>
        </w:r>
        <w:r>
          <w:t>9</w:t>
        </w:r>
        <w:r>
          <w:fldChar w:fldCharType="end"/>
        </w:r>
      </w:hyperlink>
    </w:p>
    <w:p>
      <w:pPr>
        <w:pStyle w:val="TOC1"/>
        <w:tabs>
          <w:tab w:val="right" w:leader="dot" w:pos="8306"/>
        </w:tabs>
      </w:pPr>
      <w:hyperlink w:anchor="_Toc3030" w:history="1">
        <w:r>
          <w:rPr>
            <w:rFonts w:ascii="仿宋" w:eastAsia="仿宋" w:hAnsi="仿宋" w:cs="仿宋" w:hint="eastAsia"/>
            <w:lang w:eastAsia="zh-CN"/>
          </w:rPr>
          <w:t>二、建设风险评估分析</w:t>
        </w:r>
        <w:r>
          <w:tab/>
        </w:r>
        <w:r>
          <w:fldChar w:fldCharType="begin"/>
        </w:r>
        <w:r>
          <w:instrText xml:space="preserve"> PAGEREF _Toc3030 \h </w:instrText>
        </w:r>
        <w:r>
          <w:fldChar w:fldCharType="separate"/>
        </w:r>
        <w:r>
          <w:t>10</w:t>
        </w:r>
        <w:r>
          <w:fldChar w:fldCharType="end"/>
        </w:r>
      </w:hyperlink>
    </w:p>
    <w:p>
      <w:pPr>
        <w:pStyle w:val="TOC2"/>
        <w:tabs>
          <w:tab w:val="right" w:leader="dot" w:pos="8306"/>
        </w:tabs>
      </w:pPr>
      <w:hyperlink w:anchor="_Toc28603" w:history="1">
        <w:r>
          <w:rPr>
            <w:rFonts w:ascii="仿宋" w:eastAsia="仿宋" w:hAnsi="仿宋" w:cs="仿宋" w:hint="eastAsia"/>
            <w:lang w:eastAsia="zh-CN"/>
          </w:rPr>
          <w:t>(一)、政策风险分析</w:t>
        </w:r>
        <w:r>
          <w:tab/>
        </w:r>
        <w:r>
          <w:fldChar w:fldCharType="begin"/>
        </w:r>
        <w:r>
          <w:instrText xml:space="preserve"> PAGEREF _Toc28603 \h </w:instrText>
        </w:r>
        <w:r>
          <w:fldChar w:fldCharType="separate"/>
        </w:r>
        <w:r>
          <w:t>10</w:t>
        </w:r>
        <w:r>
          <w:fldChar w:fldCharType="end"/>
        </w:r>
      </w:hyperlink>
    </w:p>
    <w:p>
      <w:pPr>
        <w:pStyle w:val="TOC2"/>
        <w:tabs>
          <w:tab w:val="right" w:leader="dot" w:pos="8306"/>
        </w:tabs>
      </w:pPr>
      <w:hyperlink w:anchor="_Toc8175" w:history="1">
        <w:r>
          <w:rPr>
            <w:rFonts w:ascii="仿宋" w:eastAsia="仿宋" w:hAnsi="仿宋" w:cs="仿宋" w:hint="eastAsia"/>
            <w:lang w:eastAsia="zh-CN"/>
          </w:rPr>
          <w:t>(二)、社会风险分析</w:t>
        </w:r>
        <w:r>
          <w:tab/>
        </w:r>
        <w:r>
          <w:fldChar w:fldCharType="begin"/>
        </w:r>
        <w:r>
          <w:instrText xml:space="preserve"> PAGEREF _Toc8175 \h </w:instrText>
        </w:r>
        <w:r>
          <w:fldChar w:fldCharType="separate"/>
        </w:r>
        <w:r>
          <w:t>11</w:t>
        </w:r>
        <w:r>
          <w:fldChar w:fldCharType="end"/>
        </w:r>
      </w:hyperlink>
    </w:p>
    <w:p>
      <w:pPr>
        <w:pStyle w:val="TOC2"/>
        <w:tabs>
          <w:tab w:val="right" w:leader="dot" w:pos="8306"/>
        </w:tabs>
      </w:pPr>
      <w:hyperlink w:anchor="_Toc32407" w:history="1">
        <w:r>
          <w:rPr>
            <w:rFonts w:ascii="仿宋" w:eastAsia="仿宋" w:hAnsi="仿宋" w:cs="仿宋" w:hint="eastAsia"/>
            <w:lang w:eastAsia="zh-CN"/>
          </w:rPr>
          <w:t>(三)、市场风险分析</w:t>
        </w:r>
        <w:r>
          <w:tab/>
        </w:r>
        <w:r>
          <w:fldChar w:fldCharType="begin"/>
        </w:r>
        <w:r>
          <w:instrText xml:space="preserve"> PAGEREF _Toc32407 \h </w:instrText>
        </w:r>
        <w:r>
          <w:fldChar w:fldCharType="separate"/>
        </w:r>
        <w:r>
          <w:t>13</w:t>
        </w:r>
        <w:r>
          <w:fldChar w:fldCharType="end"/>
        </w:r>
      </w:hyperlink>
    </w:p>
    <w:p>
      <w:pPr>
        <w:pStyle w:val="TOC2"/>
        <w:tabs>
          <w:tab w:val="right" w:leader="dot" w:pos="8306"/>
        </w:tabs>
      </w:pPr>
      <w:hyperlink w:anchor="_Toc19459" w:history="1">
        <w:r>
          <w:rPr>
            <w:rFonts w:ascii="仿宋" w:eastAsia="仿宋" w:hAnsi="仿宋" w:cs="仿宋" w:hint="eastAsia"/>
            <w:lang w:eastAsia="zh-CN"/>
          </w:rPr>
          <w:t>(四)、资金风险分析</w:t>
        </w:r>
        <w:r>
          <w:tab/>
        </w:r>
        <w:r>
          <w:fldChar w:fldCharType="begin"/>
        </w:r>
        <w:r>
          <w:instrText xml:space="preserve"> PAGEREF _Toc19459 \h </w:instrText>
        </w:r>
        <w:r>
          <w:fldChar w:fldCharType="separate"/>
        </w:r>
        <w:r>
          <w:t>13</w:t>
        </w:r>
        <w:r>
          <w:fldChar w:fldCharType="end"/>
        </w:r>
      </w:hyperlink>
    </w:p>
    <w:p>
      <w:pPr>
        <w:pStyle w:val="TOC2"/>
        <w:tabs>
          <w:tab w:val="right" w:leader="dot" w:pos="8306"/>
        </w:tabs>
      </w:pPr>
      <w:hyperlink w:anchor="_Toc16899" w:history="1">
        <w:r>
          <w:rPr>
            <w:rFonts w:ascii="仿宋" w:eastAsia="仿宋" w:hAnsi="仿宋" w:cs="仿宋" w:hint="eastAsia"/>
            <w:lang w:eastAsia="zh-CN"/>
          </w:rPr>
          <w:t>(五)、技术风险分析</w:t>
        </w:r>
        <w:r>
          <w:tab/>
        </w:r>
        <w:r>
          <w:fldChar w:fldCharType="begin"/>
        </w:r>
        <w:r>
          <w:instrText xml:space="preserve"> PAGEREF _Toc16899 \h </w:instrText>
        </w:r>
        <w:r>
          <w:fldChar w:fldCharType="separate"/>
        </w:r>
        <w:r>
          <w:t>15</w:t>
        </w:r>
        <w:r>
          <w:fldChar w:fldCharType="end"/>
        </w:r>
      </w:hyperlink>
    </w:p>
    <w:p>
      <w:pPr>
        <w:pStyle w:val="TOC2"/>
        <w:tabs>
          <w:tab w:val="right" w:leader="dot" w:pos="8306"/>
        </w:tabs>
      </w:pPr>
      <w:hyperlink w:anchor="_Toc13797" w:history="1">
        <w:r>
          <w:rPr>
            <w:rFonts w:ascii="仿宋" w:eastAsia="仿宋" w:hAnsi="仿宋" w:cs="仿宋" w:hint="eastAsia"/>
            <w:lang w:eastAsia="zh-CN"/>
          </w:rPr>
          <w:t>(六)、财务风险分析</w:t>
        </w:r>
        <w:r>
          <w:tab/>
        </w:r>
        <w:r>
          <w:fldChar w:fldCharType="begin"/>
        </w:r>
        <w:r>
          <w:instrText xml:space="preserve"> PAGEREF _Toc13797 \h </w:instrText>
        </w:r>
        <w:r>
          <w:fldChar w:fldCharType="separate"/>
        </w:r>
        <w:r>
          <w:t>16</w:t>
        </w:r>
        <w:r>
          <w:fldChar w:fldCharType="end"/>
        </w:r>
      </w:hyperlink>
    </w:p>
    <w:p>
      <w:pPr>
        <w:pStyle w:val="TOC2"/>
        <w:tabs>
          <w:tab w:val="right" w:leader="dot" w:pos="8306"/>
        </w:tabs>
      </w:pPr>
      <w:hyperlink w:anchor="_Toc18055" w:history="1">
        <w:r>
          <w:rPr>
            <w:rFonts w:ascii="仿宋" w:eastAsia="仿宋" w:hAnsi="仿宋" w:cs="仿宋" w:hint="eastAsia"/>
            <w:lang w:eastAsia="zh-CN"/>
          </w:rPr>
          <w:t>(七)、管理风险分析</w:t>
        </w:r>
        <w:r>
          <w:tab/>
        </w:r>
        <w:r>
          <w:fldChar w:fldCharType="begin"/>
        </w:r>
        <w:r>
          <w:instrText xml:space="preserve"> PAGEREF _Toc18055 \h </w:instrText>
        </w:r>
        <w:r>
          <w:fldChar w:fldCharType="separate"/>
        </w:r>
        <w:r>
          <w:t>18</w:t>
        </w:r>
        <w:r>
          <w:fldChar w:fldCharType="end"/>
        </w:r>
      </w:hyperlink>
    </w:p>
    <w:p>
      <w:pPr>
        <w:pStyle w:val="TOC2"/>
        <w:tabs>
          <w:tab w:val="right" w:leader="dot" w:pos="8306"/>
        </w:tabs>
      </w:pPr>
      <w:hyperlink w:anchor="_Toc17914" w:history="1">
        <w:r>
          <w:rPr>
            <w:rFonts w:ascii="仿宋" w:eastAsia="仿宋" w:hAnsi="仿宋" w:cs="仿宋" w:hint="eastAsia"/>
            <w:lang w:eastAsia="zh-CN"/>
          </w:rPr>
          <w:t>(八)、其它风险分析</w:t>
        </w:r>
        <w:r>
          <w:tab/>
        </w:r>
        <w:r>
          <w:fldChar w:fldCharType="begin"/>
        </w:r>
        <w:r>
          <w:instrText xml:space="preserve"> PAGEREF _Toc17914 \h </w:instrText>
        </w:r>
        <w:r>
          <w:fldChar w:fldCharType="separate"/>
        </w:r>
        <w:r>
          <w:t>19</w:t>
        </w:r>
        <w:r>
          <w:fldChar w:fldCharType="end"/>
        </w:r>
      </w:hyperlink>
    </w:p>
    <w:p>
      <w:pPr>
        <w:pStyle w:val="TOC2"/>
        <w:tabs>
          <w:tab w:val="right" w:leader="dot" w:pos="8306"/>
        </w:tabs>
      </w:pPr>
      <w:hyperlink w:anchor="_Toc4360" w:history="1">
        <w:r>
          <w:rPr>
            <w:rFonts w:ascii="仿宋" w:eastAsia="仿宋" w:hAnsi="仿宋" w:cs="仿宋" w:hint="eastAsia"/>
            <w:lang w:eastAsia="zh-CN"/>
          </w:rPr>
          <w:t>(九)、社会影响评估</w:t>
        </w:r>
        <w:r>
          <w:tab/>
        </w:r>
        <w:r>
          <w:fldChar w:fldCharType="begin"/>
        </w:r>
        <w:r>
          <w:instrText xml:space="preserve"> PAGEREF _Toc4360 \h </w:instrText>
        </w:r>
        <w:r>
          <w:fldChar w:fldCharType="separate"/>
        </w:r>
        <w:r>
          <w:t>20</w:t>
        </w:r>
        <w:r>
          <w:fldChar w:fldCharType="end"/>
        </w:r>
      </w:hyperlink>
    </w:p>
    <w:p>
      <w:pPr>
        <w:pStyle w:val="TOC1"/>
        <w:tabs>
          <w:tab w:val="right" w:leader="dot" w:pos="8306"/>
        </w:tabs>
      </w:pPr>
      <w:hyperlink w:anchor="_Toc31581" w:history="1">
        <w:r>
          <w:rPr>
            <w:rFonts w:ascii="仿宋" w:eastAsia="仿宋" w:hAnsi="仿宋" w:cs="仿宋" w:hint="eastAsia"/>
            <w:lang w:eastAsia="zh-CN"/>
          </w:rPr>
          <w:t>三、发展规划、产业政策和行业准入分析</w:t>
        </w:r>
        <w:r>
          <w:tab/>
        </w:r>
        <w:r>
          <w:fldChar w:fldCharType="begin"/>
        </w:r>
        <w:r>
          <w:instrText xml:space="preserve"> PAGEREF _Toc31581 \h </w:instrText>
        </w:r>
        <w:r>
          <w:fldChar w:fldCharType="separate"/>
        </w:r>
        <w:r>
          <w:t>22</w:t>
        </w:r>
        <w:r>
          <w:fldChar w:fldCharType="end"/>
        </w:r>
      </w:hyperlink>
    </w:p>
    <w:p>
      <w:pPr>
        <w:pStyle w:val="TOC2"/>
        <w:tabs>
          <w:tab w:val="right" w:leader="dot" w:pos="8306"/>
        </w:tabs>
      </w:pPr>
      <w:hyperlink w:anchor="_Toc8917" w:history="1">
        <w:r>
          <w:rPr>
            <w:rFonts w:ascii="仿宋" w:eastAsia="仿宋" w:hAnsi="仿宋" w:cs="仿宋" w:hint="eastAsia"/>
            <w:lang w:eastAsia="zh-CN"/>
          </w:rPr>
          <w:t>(一)、发展规划分析</w:t>
        </w:r>
        <w:r>
          <w:tab/>
        </w:r>
        <w:r>
          <w:fldChar w:fldCharType="begin"/>
        </w:r>
        <w:r>
          <w:instrText xml:space="preserve"> PAGEREF _Toc8917 \h </w:instrText>
        </w:r>
        <w:r>
          <w:fldChar w:fldCharType="separate"/>
        </w:r>
        <w:r>
          <w:t>22</w:t>
        </w:r>
        <w:r>
          <w:fldChar w:fldCharType="end"/>
        </w:r>
      </w:hyperlink>
    </w:p>
    <w:p>
      <w:pPr>
        <w:pStyle w:val="TOC2"/>
        <w:tabs>
          <w:tab w:val="right" w:leader="dot" w:pos="8306"/>
        </w:tabs>
      </w:pPr>
      <w:hyperlink w:anchor="_Toc24119" w:history="1">
        <w:r>
          <w:rPr>
            <w:rFonts w:ascii="仿宋" w:eastAsia="仿宋" w:hAnsi="仿宋" w:cs="仿宋" w:hint="eastAsia"/>
            <w:lang w:eastAsia="zh-CN"/>
          </w:rPr>
          <w:t>(二)、产业政策分析</w:t>
        </w:r>
        <w:r>
          <w:tab/>
        </w:r>
        <w:r>
          <w:fldChar w:fldCharType="begin"/>
        </w:r>
        <w:r>
          <w:instrText xml:space="preserve"> PAGEREF _Toc24119 \h </w:instrText>
        </w:r>
        <w:r>
          <w:fldChar w:fldCharType="separate"/>
        </w:r>
        <w:r>
          <w:t>24</w:t>
        </w:r>
        <w:r>
          <w:fldChar w:fldCharType="end"/>
        </w:r>
      </w:hyperlink>
    </w:p>
    <w:p>
      <w:pPr>
        <w:pStyle w:val="TOC2"/>
        <w:tabs>
          <w:tab w:val="right" w:leader="dot" w:pos="8306"/>
        </w:tabs>
      </w:pPr>
      <w:hyperlink w:anchor="_Toc10021" w:history="1">
        <w:r>
          <w:rPr>
            <w:rFonts w:ascii="仿宋" w:eastAsia="仿宋" w:hAnsi="仿宋" w:cs="仿宋" w:hint="eastAsia"/>
            <w:lang w:eastAsia="zh-CN"/>
          </w:rPr>
          <w:t>(三)、行业准入分析</w:t>
        </w:r>
        <w:r>
          <w:tab/>
        </w:r>
        <w:r>
          <w:fldChar w:fldCharType="begin"/>
        </w:r>
        <w:r>
          <w:instrText xml:space="preserve"> PAGEREF _Toc10021 \h </w:instrText>
        </w:r>
        <w:r>
          <w:fldChar w:fldCharType="separate"/>
        </w:r>
        <w:r>
          <w:t>26</w:t>
        </w:r>
        <w:r>
          <w:fldChar w:fldCharType="end"/>
        </w:r>
      </w:hyperlink>
    </w:p>
    <w:p>
      <w:pPr>
        <w:pStyle w:val="TOC1"/>
        <w:tabs>
          <w:tab w:val="right" w:leader="dot" w:pos="8306"/>
        </w:tabs>
      </w:pPr>
      <w:hyperlink w:anchor="_Toc27087" w:history="1">
        <w:r>
          <w:rPr>
            <w:rFonts w:ascii="仿宋" w:eastAsia="仿宋" w:hAnsi="仿宋" w:cs="仿宋" w:hint="eastAsia"/>
            <w:lang w:eastAsia="zh-CN"/>
          </w:rPr>
          <w:t>四、资源开发及综合利用分析</w:t>
        </w:r>
        <w:r>
          <w:tab/>
        </w:r>
        <w:r>
          <w:fldChar w:fldCharType="begin"/>
        </w:r>
        <w:r>
          <w:instrText xml:space="preserve"> PAGEREF _Toc27087 \h </w:instrText>
        </w:r>
        <w:r>
          <w:fldChar w:fldCharType="separate"/>
        </w:r>
        <w:r>
          <w:t>27</w:t>
        </w:r>
        <w:r>
          <w:fldChar w:fldCharType="end"/>
        </w:r>
      </w:hyperlink>
    </w:p>
    <w:p>
      <w:pPr>
        <w:pStyle w:val="TOC2"/>
        <w:tabs>
          <w:tab w:val="right" w:leader="dot" w:pos="8306"/>
        </w:tabs>
      </w:pPr>
      <w:hyperlink w:anchor="_Toc23907" w:history="1">
        <w:r>
          <w:rPr>
            <w:rFonts w:ascii="仿宋" w:eastAsia="仿宋" w:hAnsi="仿宋" w:cs="仿宋" w:hint="eastAsia"/>
            <w:lang w:eastAsia="zh-CN"/>
          </w:rPr>
          <w:t>(一)、资源开发方案</w:t>
        </w:r>
        <w:r>
          <w:tab/>
        </w:r>
        <w:r>
          <w:fldChar w:fldCharType="begin"/>
        </w:r>
        <w:r>
          <w:instrText xml:space="preserve"> PAGEREF _Toc23907 \h </w:instrText>
        </w:r>
        <w:r>
          <w:fldChar w:fldCharType="separate"/>
        </w:r>
        <w:r>
          <w:t>27</w:t>
        </w:r>
        <w:r>
          <w:fldChar w:fldCharType="end"/>
        </w:r>
      </w:hyperlink>
    </w:p>
    <w:p>
      <w:pPr>
        <w:pStyle w:val="TOC2"/>
        <w:tabs>
          <w:tab w:val="right" w:leader="dot" w:pos="8306"/>
        </w:tabs>
      </w:pPr>
      <w:hyperlink w:anchor="_Toc21532" w:history="1">
        <w:r>
          <w:rPr>
            <w:rFonts w:ascii="仿宋" w:eastAsia="仿宋" w:hAnsi="仿宋" w:cs="仿宋" w:hint="eastAsia"/>
            <w:lang w:eastAsia="zh-CN"/>
          </w:rPr>
          <w:t>(二)、资源利用方案</w:t>
        </w:r>
        <w:r>
          <w:tab/>
        </w:r>
        <w:r>
          <w:fldChar w:fldCharType="begin"/>
        </w:r>
        <w:r>
          <w:instrText xml:space="preserve"> PAGEREF _Toc21532 \h </w:instrText>
        </w:r>
        <w:r>
          <w:fldChar w:fldCharType="separate"/>
        </w:r>
        <w:r>
          <w:t>28</w:t>
        </w:r>
        <w:r>
          <w:fldChar w:fldCharType="end"/>
        </w:r>
      </w:hyperlink>
    </w:p>
    <w:p>
      <w:pPr>
        <w:pStyle w:val="TOC2"/>
        <w:tabs>
          <w:tab w:val="right" w:leader="dot" w:pos="8306"/>
        </w:tabs>
      </w:pPr>
      <w:hyperlink w:anchor="_Toc12031" w:history="1">
        <w:r>
          <w:rPr>
            <w:rFonts w:ascii="仿宋" w:eastAsia="仿宋" w:hAnsi="仿宋" w:cs="仿宋" w:hint="eastAsia"/>
            <w:lang w:eastAsia="zh-CN"/>
          </w:rPr>
          <w:t>(三)、资源节约措施</w:t>
        </w:r>
        <w:r>
          <w:tab/>
        </w:r>
        <w:r>
          <w:fldChar w:fldCharType="begin"/>
        </w:r>
        <w:r>
          <w:instrText xml:space="preserve"> PAGEREF _Toc12031 \h </w:instrText>
        </w:r>
        <w:r>
          <w:fldChar w:fldCharType="separate"/>
        </w:r>
        <w:r>
          <w:t>29</w:t>
        </w:r>
        <w:r>
          <w:fldChar w:fldCharType="end"/>
        </w:r>
      </w:hyperlink>
    </w:p>
    <w:p>
      <w:pPr>
        <w:pStyle w:val="TOC1"/>
        <w:tabs>
          <w:tab w:val="right" w:leader="dot" w:pos="8306"/>
        </w:tabs>
      </w:pPr>
      <w:hyperlink w:anchor="_Toc1759" w:history="1">
        <w:r>
          <w:rPr>
            <w:rFonts w:ascii="仿宋" w:eastAsia="仿宋" w:hAnsi="仿宋" w:cs="仿宋" w:hint="eastAsia"/>
            <w:lang w:eastAsia="zh-CN"/>
          </w:rPr>
          <w:t>五、背景、必要性分析</w:t>
        </w:r>
        <w:r>
          <w:tab/>
        </w:r>
        <w:r>
          <w:fldChar w:fldCharType="begin"/>
        </w:r>
        <w:r>
          <w:instrText xml:space="preserve"> PAGEREF _Toc1759 \h </w:instrText>
        </w:r>
        <w:r>
          <w:fldChar w:fldCharType="separate"/>
        </w:r>
        <w:r>
          <w:t>30</w:t>
        </w:r>
        <w:r>
          <w:fldChar w:fldCharType="end"/>
        </w:r>
      </w:hyperlink>
    </w:p>
    <w:p>
      <w:pPr>
        <w:pStyle w:val="TOC2"/>
        <w:tabs>
          <w:tab w:val="right" w:leader="dot" w:pos="8306"/>
        </w:tabs>
      </w:pPr>
      <w:hyperlink w:anchor="_Toc5272" w:history="1">
        <w:r>
          <w:rPr>
            <w:rFonts w:ascii="仿宋" w:eastAsia="仿宋" w:hAnsi="仿宋" w:cs="仿宋" w:hint="eastAsia"/>
            <w:lang w:eastAsia="zh-CN"/>
          </w:rPr>
          <w:t>(一)、项目建设背景</w:t>
        </w:r>
        <w:r>
          <w:tab/>
        </w:r>
        <w:r>
          <w:fldChar w:fldCharType="begin"/>
        </w:r>
        <w:r>
          <w:instrText xml:space="preserve"> PAGEREF _Toc5272 \h </w:instrText>
        </w:r>
        <w:r>
          <w:fldChar w:fldCharType="separate"/>
        </w:r>
        <w:r>
          <w:t>30</w:t>
        </w:r>
        <w:r>
          <w:fldChar w:fldCharType="end"/>
        </w:r>
      </w:hyperlink>
    </w:p>
    <w:p>
      <w:pPr>
        <w:pStyle w:val="TOC2"/>
        <w:tabs>
          <w:tab w:val="right" w:leader="dot" w:pos="8306"/>
        </w:tabs>
      </w:pPr>
      <w:hyperlink w:anchor="_Toc32396" w:history="1">
        <w:r>
          <w:rPr>
            <w:rFonts w:ascii="仿宋" w:eastAsia="仿宋" w:hAnsi="仿宋" w:cs="仿宋" w:hint="eastAsia"/>
            <w:lang w:eastAsia="zh-CN"/>
          </w:rPr>
          <w:t>(二)、必要性分析</w:t>
        </w:r>
        <w:r>
          <w:tab/>
        </w:r>
        <w:r>
          <w:fldChar w:fldCharType="begin"/>
        </w:r>
        <w:r>
          <w:instrText xml:space="preserve"> PAGEREF _Toc32396 \h </w:instrText>
        </w:r>
        <w:r>
          <w:fldChar w:fldCharType="separate"/>
        </w:r>
        <w:r>
          <w:t>31</w:t>
        </w:r>
        <w:r>
          <w:fldChar w:fldCharType="end"/>
        </w:r>
      </w:hyperlink>
    </w:p>
    <w:p>
      <w:pPr>
        <w:pStyle w:val="TOC2"/>
        <w:tabs>
          <w:tab w:val="right" w:leader="dot" w:pos="8306"/>
        </w:tabs>
      </w:pPr>
      <w:hyperlink w:anchor="_Toc19909" w:history="1">
        <w:r>
          <w:rPr>
            <w:rFonts w:ascii="仿宋" w:eastAsia="仿宋" w:hAnsi="仿宋" w:cs="仿宋" w:hint="eastAsia"/>
            <w:lang w:eastAsia="zh-CN"/>
          </w:rPr>
          <w:t>(三)、项目建设有利条件</w:t>
        </w:r>
        <w:r>
          <w:tab/>
        </w:r>
        <w:r>
          <w:fldChar w:fldCharType="begin"/>
        </w:r>
        <w:r>
          <w:instrText xml:space="preserve"> PAGEREF _Toc19909 \h </w:instrText>
        </w:r>
        <w:r>
          <w:fldChar w:fldCharType="separate"/>
        </w:r>
        <w:r>
          <w:t>33</w:t>
        </w:r>
        <w:r>
          <w:fldChar w:fldCharType="end"/>
        </w:r>
      </w:hyperlink>
    </w:p>
    <w:p>
      <w:pPr>
        <w:pStyle w:val="TOC1"/>
        <w:tabs>
          <w:tab w:val="right" w:leader="dot" w:pos="8306"/>
        </w:tabs>
      </w:pPr>
      <w:hyperlink w:anchor="_Toc9615" w:history="1">
        <w:r>
          <w:rPr>
            <w:rFonts w:ascii="仿宋" w:eastAsia="仿宋" w:hAnsi="仿宋" w:cs="仿宋" w:hint="eastAsia"/>
            <w:lang w:eastAsia="zh-CN"/>
          </w:rPr>
          <w:t>六、财务管理与成本控制</w:t>
        </w:r>
        <w:r>
          <w:tab/>
        </w:r>
        <w:r>
          <w:fldChar w:fldCharType="begin"/>
        </w:r>
        <w:r>
          <w:instrText xml:space="preserve"> PAGEREF _Toc9615 \h </w:instrText>
        </w:r>
        <w:r>
          <w:fldChar w:fldCharType="separate"/>
        </w:r>
        <w:r>
          <w:t>34</w:t>
        </w:r>
        <w:r>
          <w:fldChar w:fldCharType="end"/>
        </w:r>
      </w:hyperlink>
    </w:p>
    <w:p>
      <w:pPr>
        <w:pStyle w:val="TOC2"/>
        <w:tabs>
          <w:tab w:val="right" w:leader="dot" w:pos="8306"/>
        </w:tabs>
      </w:pPr>
      <w:hyperlink w:anchor="_Toc18366" w:history="1">
        <w:r>
          <w:rPr>
            <w:rFonts w:ascii="仿宋" w:eastAsia="仿宋" w:hAnsi="仿宋" w:cs="仿宋" w:hint="eastAsia"/>
            <w:lang w:eastAsia="zh-CN"/>
          </w:rPr>
          <w:t>(一)、财务管理体系建设</w:t>
        </w:r>
        <w:r>
          <w:tab/>
        </w:r>
        <w:r>
          <w:fldChar w:fldCharType="begin"/>
        </w:r>
        <w:r>
          <w:instrText xml:space="preserve"> PAGEREF _Toc18366 \h </w:instrText>
        </w:r>
        <w:r>
          <w:fldChar w:fldCharType="separate"/>
        </w:r>
        <w:r>
          <w:t>34</w:t>
        </w:r>
        <w:r>
          <w:fldChar w:fldCharType="end"/>
        </w:r>
      </w:hyperlink>
    </w:p>
    <w:p>
      <w:pPr>
        <w:pStyle w:val="TOC2"/>
        <w:tabs>
          <w:tab w:val="right" w:leader="dot" w:pos="8306"/>
        </w:tabs>
      </w:pPr>
      <w:hyperlink w:anchor="_Toc14005" w:history="1">
        <w:r>
          <w:rPr>
            <w:rFonts w:ascii="仿宋" w:eastAsia="仿宋" w:hAnsi="仿宋" w:cs="仿宋" w:hint="eastAsia"/>
            <w:lang w:eastAsia="zh-CN"/>
          </w:rPr>
          <w:t>(二)、成本控制措施</w:t>
        </w:r>
        <w:r>
          <w:tab/>
        </w:r>
        <w:r>
          <w:fldChar w:fldCharType="begin"/>
        </w:r>
        <w:r>
          <w:instrText xml:space="preserve"> PAGEREF _Toc14005 \h </w:instrText>
        </w:r>
        <w:r>
          <w:fldChar w:fldCharType="separate"/>
        </w:r>
        <w:r>
          <w:t>36</w:t>
        </w:r>
        <w:r>
          <w:fldChar w:fldCharType="end"/>
        </w:r>
      </w:hyperlink>
    </w:p>
    <w:p>
      <w:pPr>
        <w:pStyle w:val="TOC1"/>
        <w:tabs>
          <w:tab w:val="right" w:leader="dot" w:pos="8306"/>
        </w:tabs>
      </w:pPr>
      <w:hyperlink w:anchor="_Toc12982" w:history="1">
        <w:r>
          <w:rPr>
            <w:rFonts w:ascii="仿宋" w:eastAsia="仿宋" w:hAnsi="仿宋" w:cs="仿宋" w:hint="eastAsia"/>
            <w:lang w:eastAsia="zh-CN"/>
          </w:rPr>
          <w:t>七、安全与应急管理</w:t>
        </w:r>
        <w:r>
          <w:tab/>
        </w:r>
        <w:r>
          <w:fldChar w:fldCharType="begin"/>
        </w:r>
        <w:r>
          <w:instrText xml:space="preserve"> PAGEREF _Toc12982 \h </w:instrText>
        </w:r>
        <w:r>
          <w:fldChar w:fldCharType="separate"/>
        </w:r>
        <w:r>
          <w:t>37</w:t>
        </w:r>
        <w:r>
          <w:fldChar w:fldCharType="end"/>
        </w:r>
      </w:hyperlink>
    </w:p>
    <w:p>
      <w:pPr>
        <w:pStyle w:val="TOC2"/>
        <w:tabs>
          <w:tab w:val="right" w:leader="dot" w:pos="8306"/>
        </w:tabs>
      </w:pPr>
      <w:hyperlink w:anchor="_Toc18356" w:history="1">
        <w:r>
          <w:rPr>
            <w:rFonts w:ascii="仿宋" w:eastAsia="仿宋" w:hAnsi="仿宋" w:cs="仿宋" w:hint="eastAsia"/>
            <w:lang w:eastAsia="zh-CN"/>
          </w:rPr>
          <w:t>(一)、安全生产管理</w:t>
        </w:r>
        <w:r>
          <w:tab/>
        </w:r>
        <w:r>
          <w:fldChar w:fldCharType="begin"/>
        </w:r>
        <w:r>
          <w:instrText xml:space="preserve"> PAGEREF _Toc18356 \h </w:instrText>
        </w:r>
        <w:r>
          <w:fldChar w:fldCharType="separate"/>
        </w:r>
        <w:r>
          <w:t>37</w:t>
        </w:r>
        <w:r>
          <w:fldChar w:fldCharType="end"/>
        </w:r>
      </w:hyperlink>
    </w:p>
    <w:p>
      <w:pPr>
        <w:pStyle w:val="TOC2"/>
        <w:tabs>
          <w:tab w:val="right" w:leader="dot" w:pos="8306"/>
        </w:tabs>
      </w:pPr>
      <w:hyperlink w:anchor="_Toc681" w:history="1">
        <w:r>
          <w:rPr>
            <w:rFonts w:ascii="仿宋" w:eastAsia="仿宋" w:hAnsi="仿宋" w:cs="仿宋" w:hint="eastAsia"/>
            <w:lang w:eastAsia="zh-CN"/>
          </w:rPr>
          <w:t>(二)、应急预案与响应</w:t>
        </w:r>
        <w:r>
          <w:tab/>
        </w:r>
        <w:r>
          <w:fldChar w:fldCharType="begin"/>
        </w:r>
        <w:r>
          <w:instrText xml:space="preserve"> PAGEREF _Toc681 \h </w:instrText>
        </w:r>
        <w:r>
          <w:fldChar w:fldCharType="separate"/>
        </w:r>
        <w:r>
          <w:t>38</w:t>
        </w:r>
        <w:r>
          <w:fldChar w:fldCharType="end"/>
        </w:r>
      </w:hyperlink>
    </w:p>
    <w:p>
      <w:pPr>
        <w:pStyle w:val="TOC1"/>
        <w:tabs>
          <w:tab w:val="right" w:leader="dot" w:pos="8306"/>
        </w:tabs>
      </w:pPr>
      <w:hyperlink w:anchor="_Toc25901" w:history="1">
        <w:r>
          <w:rPr>
            <w:rFonts w:ascii="仿宋" w:eastAsia="仿宋" w:hAnsi="仿宋" w:cs="仿宋" w:hint="eastAsia"/>
            <w:lang w:eastAsia="zh-CN"/>
          </w:rPr>
          <w:t>八、技术创新与产业升级</w:t>
        </w:r>
        <w:r>
          <w:tab/>
        </w:r>
        <w:r>
          <w:fldChar w:fldCharType="begin"/>
        </w:r>
        <w:r>
          <w:instrText xml:space="preserve"> PAGEREF _Toc25901 \h </w:instrText>
        </w:r>
        <w:r>
          <w:fldChar w:fldCharType="separate"/>
        </w:r>
        <w:r>
          <w:t>40</w:t>
        </w:r>
        <w:r>
          <w:fldChar w:fldCharType="end"/>
        </w:r>
      </w:hyperlink>
    </w:p>
    <w:p>
      <w:pPr>
        <w:pStyle w:val="TOC2"/>
        <w:tabs>
          <w:tab w:val="right" w:leader="dot" w:pos="8306"/>
        </w:tabs>
      </w:pPr>
      <w:hyperlink w:anchor="_Toc16356" w:history="1">
        <w:r>
          <w:rPr>
            <w:rFonts w:ascii="仿宋" w:eastAsia="仿宋" w:hAnsi="仿宋" w:cs="仿宋" w:hint="eastAsia"/>
            <w:lang w:eastAsia="zh-CN"/>
          </w:rPr>
          <w:t>(一)、技术创新方向与目标</w:t>
        </w:r>
        <w:r>
          <w:tab/>
        </w:r>
        <w:r>
          <w:fldChar w:fldCharType="begin"/>
        </w:r>
        <w:r>
          <w:instrText xml:space="preserve"> PAGEREF _Toc16356 \h </w:instrText>
        </w:r>
        <w:r>
          <w:fldChar w:fldCharType="separate"/>
        </w:r>
        <w:r>
          <w:t>40</w:t>
        </w:r>
        <w:r>
          <w:fldChar w:fldCharType="end"/>
        </w:r>
      </w:hyperlink>
    </w:p>
    <w:p>
      <w:pPr>
        <w:pStyle w:val="TOC2"/>
        <w:tabs>
          <w:tab w:val="right" w:leader="dot" w:pos="8306"/>
        </w:tabs>
      </w:pPr>
      <w:hyperlink w:anchor="_Toc13223" w:history="1">
        <w:r>
          <w:rPr>
            <w:rFonts w:ascii="仿宋" w:eastAsia="仿宋" w:hAnsi="仿宋" w:cs="仿宋" w:hint="eastAsia"/>
            <w:lang w:eastAsia="zh-CN"/>
          </w:rPr>
          <w:t>(二)、产业升级路径与措施</w:t>
        </w:r>
        <w:r>
          <w:tab/>
        </w:r>
        <w:r>
          <w:fldChar w:fldCharType="begin"/>
        </w:r>
        <w:r>
          <w:instrText xml:space="preserve"> PAGEREF _Toc13223 \h </w:instrText>
        </w:r>
        <w:r>
          <w:fldChar w:fldCharType="separate"/>
        </w:r>
        <w:r>
          <w:t>41</w:t>
        </w:r>
        <w:r>
          <w:fldChar w:fldCharType="end"/>
        </w:r>
      </w:hyperlink>
    </w:p>
    <w:p>
      <w:pPr>
        <w:pStyle w:val="TOC1"/>
        <w:tabs>
          <w:tab w:val="right" w:leader="dot" w:pos="8306"/>
        </w:tabs>
      </w:pPr>
      <w:hyperlink w:anchor="_Toc27802" w:history="1">
        <w:r>
          <w:rPr>
            <w:rFonts w:ascii="仿宋" w:eastAsia="仿宋" w:hAnsi="仿宋" w:cs="仿宋" w:hint="eastAsia"/>
            <w:lang w:eastAsia="zh-CN"/>
          </w:rPr>
          <w:t>九、环境保护与治理方案</w:t>
        </w:r>
        <w:r>
          <w:tab/>
        </w:r>
        <w:r>
          <w:fldChar w:fldCharType="begin"/>
        </w:r>
        <w:r>
          <w:instrText xml:space="preserve"> PAGEREF _Toc27802 \h </w:instrText>
        </w:r>
        <w:r>
          <w:fldChar w:fldCharType="separate"/>
        </w:r>
        <w:r>
          <w:t>43</w:t>
        </w:r>
        <w:r>
          <w:fldChar w:fldCharType="end"/>
        </w:r>
      </w:hyperlink>
    </w:p>
    <w:p>
      <w:pPr>
        <w:pStyle w:val="TOC2"/>
        <w:tabs>
          <w:tab w:val="right" w:leader="dot" w:pos="8306"/>
        </w:tabs>
      </w:pPr>
      <w:hyperlink w:anchor="_Toc25921" w:history="1">
        <w:r>
          <w:rPr>
            <w:rFonts w:ascii="仿宋" w:eastAsia="仿宋" w:hAnsi="仿宋" w:cs="仿宋" w:hint="eastAsia"/>
            <w:lang w:eastAsia="zh-CN"/>
          </w:rPr>
          <w:t>(一)、项目环境影响评估</w:t>
        </w:r>
        <w:r>
          <w:tab/>
        </w:r>
        <w:r>
          <w:fldChar w:fldCharType="begin"/>
        </w:r>
        <w:r>
          <w:instrText xml:space="preserve"> PAGEREF _Toc25921 \h </w:instrText>
        </w:r>
        <w:r>
          <w:fldChar w:fldCharType="separate"/>
        </w:r>
        <w:r>
          <w:t>43</w:t>
        </w:r>
        <w:r>
          <w:fldChar w:fldCharType="end"/>
        </w:r>
      </w:hyperlink>
    </w:p>
    <w:p>
      <w:pPr>
        <w:pStyle w:val="TOC2"/>
        <w:tabs>
          <w:tab w:val="right" w:leader="dot" w:pos="8306"/>
        </w:tabs>
      </w:pPr>
      <w:hyperlink w:anchor="_Toc12344" w:history="1">
        <w:r>
          <w:rPr>
            <w:rFonts w:ascii="仿宋" w:eastAsia="仿宋" w:hAnsi="仿宋" w:cs="仿宋" w:hint="eastAsia"/>
            <w:lang w:eastAsia="zh-CN"/>
          </w:rPr>
          <w:t>(二)、环境保护措施与治理方案</w:t>
        </w:r>
        <w:r>
          <w:tab/>
        </w:r>
        <w:r>
          <w:fldChar w:fldCharType="begin"/>
        </w:r>
        <w:r>
          <w:instrText xml:space="preserve"> PAGEREF _Toc12344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68" w:history="1">
        <w:r>
          <w:rPr>
            <w:rFonts w:ascii="仿宋" w:eastAsia="仿宋" w:hAnsi="仿宋" w:cs="仿宋" w:hint="eastAsia"/>
            <w:lang w:eastAsia="zh-CN"/>
          </w:rPr>
          <w:t>十、客户关系管理与市场拓展</w:t>
        </w:r>
        <w:r>
          <w:tab/>
        </w:r>
        <w:r>
          <w:fldChar w:fldCharType="begin"/>
        </w:r>
        <w:r>
          <w:instrText xml:space="preserve"> PAGEREF _Toc4668 \h </w:instrText>
        </w:r>
        <w:r>
          <w:fldChar w:fldCharType="separate"/>
        </w:r>
        <w:r>
          <w:t>44</w:t>
        </w:r>
        <w:r>
          <w:fldChar w:fldCharType="end"/>
        </w:r>
      </w:hyperlink>
    </w:p>
    <w:p>
      <w:pPr>
        <w:pStyle w:val="TOC2"/>
        <w:tabs>
          <w:tab w:val="right" w:leader="dot" w:pos="8306"/>
        </w:tabs>
      </w:pPr>
      <w:hyperlink w:anchor="_Toc15971" w:history="1">
        <w:r>
          <w:rPr>
            <w:rFonts w:ascii="仿宋" w:eastAsia="仿宋" w:hAnsi="仿宋" w:cs="仿宋" w:hint="eastAsia"/>
            <w:lang w:eastAsia="zh-CN"/>
          </w:rPr>
          <w:t>(一)、客户关系管理策略</w:t>
        </w:r>
        <w:r>
          <w:tab/>
        </w:r>
        <w:r>
          <w:fldChar w:fldCharType="begin"/>
        </w:r>
        <w:r>
          <w:instrText xml:space="preserve"> PAGEREF _Toc15971 \h </w:instrText>
        </w:r>
        <w:r>
          <w:fldChar w:fldCharType="separate"/>
        </w:r>
        <w:r>
          <w:t>44</w:t>
        </w:r>
        <w:r>
          <w:fldChar w:fldCharType="end"/>
        </w:r>
      </w:hyperlink>
    </w:p>
    <w:p>
      <w:pPr>
        <w:pStyle w:val="TOC2"/>
        <w:tabs>
          <w:tab w:val="right" w:leader="dot" w:pos="8306"/>
        </w:tabs>
      </w:pPr>
      <w:hyperlink w:anchor="_Toc12938" w:history="1">
        <w:r>
          <w:rPr>
            <w:rFonts w:ascii="仿宋" w:eastAsia="仿宋" w:hAnsi="仿宋" w:cs="仿宋" w:hint="eastAsia"/>
            <w:lang w:eastAsia="zh-CN"/>
          </w:rPr>
          <w:t>(二)、市场拓展方案</w:t>
        </w:r>
        <w:r>
          <w:tab/>
        </w:r>
        <w:r>
          <w:fldChar w:fldCharType="begin"/>
        </w:r>
        <w:r>
          <w:instrText xml:space="preserve"> PAGEREF _Toc12938 \h </w:instrText>
        </w:r>
        <w:r>
          <w:fldChar w:fldCharType="separate"/>
        </w:r>
        <w:r>
          <w:t>45</w:t>
        </w:r>
        <w:r>
          <w:fldChar w:fldCharType="end"/>
        </w:r>
      </w:hyperlink>
    </w:p>
    <w:p>
      <w:pPr>
        <w:pStyle w:val="TOC1"/>
        <w:tabs>
          <w:tab w:val="right" w:leader="dot" w:pos="8306"/>
        </w:tabs>
      </w:pPr>
      <w:hyperlink w:anchor="_Toc24247" w:history="1">
        <w:r>
          <w:rPr>
            <w:rFonts w:ascii="仿宋" w:eastAsia="仿宋" w:hAnsi="仿宋" w:cs="仿宋" w:hint="eastAsia"/>
            <w:lang w:eastAsia="zh-CN"/>
          </w:rPr>
          <w:t>十一、项目实施与管理方案</w:t>
        </w:r>
        <w:r>
          <w:tab/>
        </w:r>
        <w:r>
          <w:fldChar w:fldCharType="begin"/>
        </w:r>
        <w:r>
          <w:instrText xml:space="preserve"> PAGEREF _Toc24247 \h </w:instrText>
        </w:r>
        <w:r>
          <w:fldChar w:fldCharType="separate"/>
        </w:r>
        <w:r>
          <w:t>46</w:t>
        </w:r>
        <w:r>
          <w:fldChar w:fldCharType="end"/>
        </w:r>
      </w:hyperlink>
    </w:p>
    <w:p>
      <w:pPr>
        <w:pStyle w:val="TOC2"/>
        <w:tabs>
          <w:tab w:val="right" w:leader="dot" w:pos="8306"/>
        </w:tabs>
      </w:pPr>
      <w:hyperlink w:anchor="_Toc10488" w:history="1">
        <w:r>
          <w:rPr>
            <w:rFonts w:ascii="仿宋" w:eastAsia="仿宋" w:hAnsi="仿宋" w:cs="仿宋" w:hint="eastAsia"/>
            <w:lang w:eastAsia="zh-CN"/>
          </w:rPr>
          <w:t>(一)、项目实施计划</w:t>
        </w:r>
        <w:r>
          <w:tab/>
        </w:r>
        <w:r>
          <w:fldChar w:fldCharType="begin"/>
        </w:r>
        <w:r>
          <w:instrText xml:space="preserve"> PAGEREF _Toc10488 \h </w:instrText>
        </w:r>
        <w:r>
          <w:fldChar w:fldCharType="separate"/>
        </w:r>
        <w:r>
          <w:t>46</w:t>
        </w:r>
        <w:r>
          <w:fldChar w:fldCharType="end"/>
        </w:r>
      </w:hyperlink>
    </w:p>
    <w:p>
      <w:pPr>
        <w:pStyle w:val="TOC2"/>
        <w:tabs>
          <w:tab w:val="right" w:leader="dot" w:pos="8306"/>
        </w:tabs>
      </w:pPr>
      <w:hyperlink w:anchor="_Toc25547" w:history="1">
        <w:r>
          <w:rPr>
            <w:rFonts w:ascii="仿宋" w:eastAsia="仿宋" w:hAnsi="仿宋" w:cs="仿宋" w:hint="eastAsia"/>
            <w:lang w:eastAsia="zh-CN"/>
          </w:rPr>
          <w:t>(二)、项目组织机构与职责</w:t>
        </w:r>
        <w:r>
          <w:tab/>
        </w:r>
        <w:r>
          <w:fldChar w:fldCharType="begin"/>
        </w:r>
        <w:r>
          <w:instrText xml:space="preserve"> PAGEREF _Toc25547 \h </w:instrText>
        </w:r>
        <w:r>
          <w:fldChar w:fldCharType="separate"/>
        </w:r>
        <w:r>
          <w:t>47</w:t>
        </w:r>
        <w:r>
          <w:fldChar w:fldCharType="end"/>
        </w:r>
      </w:hyperlink>
    </w:p>
    <w:p>
      <w:pPr>
        <w:pStyle w:val="TOC2"/>
        <w:tabs>
          <w:tab w:val="right" w:leader="dot" w:pos="8306"/>
        </w:tabs>
      </w:pPr>
      <w:hyperlink w:anchor="_Toc5313" w:history="1">
        <w:r>
          <w:rPr>
            <w:rFonts w:ascii="仿宋" w:eastAsia="仿宋" w:hAnsi="仿宋" w:cs="仿宋" w:hint="eastAsia"/>
            <w:lang w:eastAsia="zh-CN"/>
          </w:rPr>
          <w:t>(三)、项目管理与监控体系</w:t>
        </w:r>
        <w:r>
          <w:tab/>
        </w:r>
        <w:r>
          <w:fldChar w:fldCharType="begin"/>
        </w:r>
        <w:r>
          <w:instrText xml:space="preserve"> PAGEREF _Toc5313 \h </w:instrText>
        </w:r>
        <w:r>
          <w:fldChar w:fldCharType="separate"/>
        </w:r>
        <w:r>
          <w:t>50</w:t>
        </w:r>
        <w:r>
          <w:fldChar w:fldCharType="end"/>
        </w:r>
      </w:hyperlink>
    </w:p>
    <w:p>
      <w:pPr>
        <w:pStyle w:val="TOC1"/>
        <w:tabs>
          <w:tab w:val="right" w:leader="dot" w:pos="8306"/>
        </w:tabs>
      </w:pPr>
      <w:hyperlink w:anchor="_Toc4867" w:history="1">
        <w:r>
          <w:rPr>
            <w:rFonts w:ascii="仿宋" w:eastAsia="仿宋" w:hAnsi="仿宋" w:cs="仿宋" w:hint="eastAsia"/>
            <w:lang w:eastAsia="zh-CN"/>
          </w:rPr>
          <w:t>十二、环境保护与绿色发展</w:t>
        </w:r>
        <w:r>
          <w:tab/>
        </w:r>
        <w:r>
          <w:fldChar w:fldCharType="begin"/>
        </w:r>
        <w:r>
          <w:instrText xml:space="preserve"> PAGEREF _Toc4867 \h </w:instrText>
        </w:r>
        <w:r>
          <w:fldChar w:fldCharType="separate"/>
        </w:r>
        <w:r>
          <w:t>52</w:t>
        </w:r>
        <w:r>
          <w:fldChar w:fldCharType="end"/>
        </w:r>
      </w:hyperlink>
    </w:p>
    <w:p>
      <w:pPr>
        <w:pStyle w:val="TOC2"/>
        <w:tabs>
          <w:tab w:val="right" w:leader="dot" w:pos="8306"/>
        </w:tabs>
      </w:pPr>
      <w:hyperlink w:anchor="_Toc1150" w:history="1">
        <w:r>
          <w:rPr>
            <w:rFonts w:ascii="仿宋" w:eastAsia="仿宋" w:hAnsi="仿宋" w:cs="仿宋" w:hint="eastAsia"/>
            <w:lang w:eastAsia="zh-CN"/>
          </w:rPr>
          <w:t>(一)、环境保护措施</w:t>
        </w:r>
        <w:r>
          <w:tab/>
        </w:r>
        <w:r>
          <w:fldChar w:fldCharType="begin"/>
        </w:r>
        <w:r>
          <w:instrText xml:space="preserve"> PAGEREF _Toc1150 \h </w:instrText>
        </w:r>
        <w:r>
          <w:fldChar w:fldCharType="separate"/>
        </w:r>
        <w:r>
          <w:t>52</w:t>
        </w:r>
        <w:r>
          <w:fldChar w:fldCharType="end"/>
        </w:r>
      </w:hyperlink>
    </w:p>
    <w:p>
      <w:pPr>
        <w:pStyle w:val="TOC2"/>
        <w:tabs>
          <w:tab w:val="right" w:leader="dot" w:pos="8306"/>
        </w:tabs>
      </w:pPr>
      <w:hyperlink w:anchor="_Toc19507" w:history="1">
        <w:r>
          <w:rPr>
            <w:rFonts w:ascii="仿宋" w:eastAsia="仿宋" w:hAnsi="仿宋" w:cs="仿宋" w:hint="eastAsia"/>
            <w:lang w:eastAsia="zh-CN"/>
          </w:rPr>
          <w:t>(二)、绿色发展与可持续发展策略</w:t>
        </w:r>
        <w:r>
          <w:tab/>
        </w:r>
        <w:r>
          <w:fldChar w:fldCharType="begin"/>
        </w:r>
        <w:r>
          <w:instrText xml:space="preserve"> PAGEREF _Toc19507 \h </w:instrText>
        </w:r>
        <w:r>
          <w:fldChar w:fldCharType="separate"/>
        </w:r>
        <w:r>
          <w:t>53</w:t>
        </w:r>
        <w:r>
          <w:fldChar w:fldCharType="end"/>
        </w:r>
      </w:hyperlink>
    </w:p>
    <w:p>
      <w:pPr>
        <w:pStyle w:val="TOC1"/>
        <w:tabs>
          <w:tab w:val="right" w:leader="dot" w:pos="8306"/>
        </w:tabs>
      </w:pPr>
      <w:hyperlink w:anchor="_Toc15827" w:history="1">
        <w:r>
          <w:rPr>
            <w:rFonts w:ascii="仿宋" w:eastAsia="仿宋" w:hAnsi="仿宋" w:cs="仿宋" w:hint="eastAsia"/>
            <w:lang w:eastAsia="zh-CN"/>
          </w:rPr>
          <w:t>十三、合作与交流机制建立</w:t>
        </w:r>
        <w:r>
          <w:tab/>
        </w:r>
        <w:r>
          <w:fldChar w:fldCharType="begin"/>
        </w:r>
        <w:r>
          <w:instrText xml:space="preserve"> PAGEREF _Toc15827 \h </w:instrText>
        </w:r>
        <w:r>
          <w:fldChar w:fldCharType="separate"/>
        </w:r>
        <w:r>
          <w:t>55</w:t>
        </w:r>
        <w:r>
          <w:fldChar w:fldCharType="end"/>
        </w:r>
      </w:hyperlink>
    </w:p>
    <w:p>
      <w:pPr>
        <w:pStyle w:val="TOC2"/>
        <w:tabs>
          <w:tab w:val="right" w:leader="dot" w:pos="8306"/>
        </w:tabs>
      </w:pPr>
      <w:hyperlink w:anchor="_Toc30501" w:history="1">
        <w:r>
          <w:rPr>
            <w:rFonts w:ascii="仿宋" w:eastAsia="仿宋" w:hAnsi="仿宋" w:cs="仿宋" w:hint="eastAsia"/>
            <w:lang w:eastAsia="zh-CN"/>
          </w:rPr>
          <w:t>(一)、合作伙伴选择与合作方式</w:t>
        </w:r>
        <w:r>
          <w:tab/>
        </w:r>
        <w:r>
          <w:fldChar w:fldCharType="begin"/>
        </w:r>
        <w:r>
          <w:instrText xml:space="preserve"> PAGEREF _Toc30501 \h </w:instrText>
        </w:r>
        <w:r>
          <w:fldChar w:fldCharType="separate"/>
        </w:r>
        <w:r>
          <w:t>55</w:t>
        </w:r>
        <w:r>
          <w:fldChar w:fldCharType="end"/>
        </w:r>
      </w:hyperlink>
    </w:p>
    <w:p>
      <w:pPr>
        <w:pStyle w:val="TOC2"/>
        <w:tabs>
          <w:tab w:val="right" w:leader="dot" w:pos="8306"/>
        </w:tabs>
      </w:pPr>
      <w:hyperlink w:anchor="_Toc10059" w:history="1">
        <w:r>
          <w:rPr>
            <w:rFonts w:ascii="仿宋" w:eastAsia="仿宋" w:hAnsi="仿宋" w:cs="仿宋" w:hint="eastAsia"/>
            <w:lang w:eastAsia="zh-CN"/>
          </w:rPr>
          <w:t>(二)、交流与合作平台搭建</w:t>
        </w:r>
        <w:r>
          <w:tab/>
        </w:r>
        <w:r>
          <w:fldChar w:fldCharType="begin"/>
        </w:r>
        <w:r>
          <w:instrText xml:space="preserve"> PAGEREF _Toc10059 \h </w:instrText>
        </w:r>
        <w:r>
          <w:fldChar w:fldCharType="separate"/>
        </w:r>
        <w:r>
          <w:t>56</w:t>
        </w:r>
        <w:r>
          <w:fldChar w:fldCharType="end"/>
        </w:r>
      </w:hyperlink>
    </w:p>
    <w:p>
      <w:pPr>
        <w:pStyle w:val="TOC1"/>
        <w:tabs>
          <w:tab w:val="right" w:leader="dot" w:pos="8306"/>
        </w:tabs>
      </w:pPr>
      <w:hyperlink w:anchor="_Toc11898" w:history="1">
        <w:r>
          <w:rPr>
            <w:rFonts w:ascii="仿宋" w:eastAsia="仿宋" w:hAnsi="仿宋" w:cs="仿宋" w:hint="eastAsia"/>
            <w:lang w:eastAsia="zh-CN"/>
          </w:rPr>
          <w:t>十四、成果转化与推广应用</w:t>
        </w:r>
        <w:r>
          <w:tab/>
        </w:r>
        <w:r>
          <w:fldChar w:fldCharType="begin"/>
        </w:r>
        <w:r>
          <w:instrText xml:space="preserve"> PAGEREF _Toc11898 \h </w:instrText>
        </w:r>
        <w:r>
          <w:fldChar w:fldCharType="separate"/>
        </w:r>
        <w:r>
          <w:t>58</w:t>
        </w:r>
        <w:r>
          <w:fldChar w:fldCharType="end"/>
        </w:r>
      </w:hyperlink>
    </w:p>
    <w:p>
      <w:pPr>
        <w:pStyle w:val="TOC2"/>
        <w:tabs>
          <w:tab w:val="right" w:leader="dot" w:pos="8306"/>
        </w:tabs>
      </w:pPr>
      <w:hyperlink w:anchor="_Toc3640" w:history="1">
        <w:r>
          <w:rPr>
            <w:rFonts w:ascii="仿宋" w:eastAsia="仿宋" w:hAnsi="仿宋" w:cs="仿宋" w:hint="eastAsia"/>
            <w:lang w:eastAsia="zh-CN"/>
          </w:rPr>
          <w:t>(一)、成果转化策略制定</w:t>
        </w:r>
        <w:r>
          <w:tab/>
        </w:r>
        <w:r>
          <w:fldChar w:fldCharType="begin"/>
        </w:r>
        <w:r>
          <w:instrText xml:space="preserve"> PAGEREF _Toc3640 \h </w:instrText>
        </w:r>
        <w:r>
          <w:fldChar w:fldCharType="separate"/>
        </w:r>
        <w:r>
          <w:t>58</w:t>
        </w:r>
        <w:r>
          <w:fldChar w:fldCharType="end"/>
        </w:r>
      </w:hyperlink>
    </w:p>
    <w:p>
      <w:pPr>
        <w:pStyle w:val="TOC2"/>
        <w:tabs>
          <w:tab w:val="right" w:leader="dot" w:pos="8306"/>
        </w:tabs>
      </w:pPr>
      <w:hyperlink w:anchor="_Toc6793" w:history="1">
        <w:r>
          <w:rPr>
            <w:rFonts w:ascii="仿宋" w:eastAsia="仿宋" w:hAnsi="仿宋" w:cs="仿宋" w:hint="eastAsia"/>
            <w:lang w:eastAsia="zh-CN"/>
          </w:rPr>
          <w:t>(二)、成果推广应用方案</w:t>
        </w:r>
        <w:r>
          <w:tab/>
        </w:r>
        <w:r>
          <w:fldChar w:fldCharType="begin"/>
        </w:r>
        <w:r>
          <w:instrText xml:space="preserve"> PAGEREF _Toc6793 \h </w:instrText>
        </w:r>
        <w:r>
          <w:fldChar w:fldCharType="separate"/>
        </w:r>
        <w:r>
          <w:t>59</w:t>
        </w:r>
        <w:r>
          <w:fldChar w:fldCharType="end"/>
        </w:r>
      </w:hyperlink>
    </w:p>
    <w:p>
      <w:pPr>
        <w:pStyle w:val="TOC1"/>
        <w:tabs>
          <w:tab w:val="right" w:leader="dot" w:pos="8306"/>
        </w:tabs>
      </w:pPr>
      <w:hyperlink w:anchor="_Toc4259" w:history="1">
        <w:r>
          <w:rPr>
            <w:rFonts w:ascii="仿宋" w:eastAsia="仿宋" w:hAnsi="仿宋" w:cs="仿宋" w:hint="eastAsia"/>
            <w:lang w:eastAsia="zh-CN"/>
          </w:rPr>
          <w:t>十五、企业合规与伦理</w:t>
        </w:r>
        <w:r>
          <w:tab/>
        </w:r>
        <w:r>
          <w:fldChar w:fldCharType="begin"/>
        </w:r>
        <w:r>
          <w:instrText xml:space="preserve"> PAGEREF _Toc4259 \h </w:instrText>
        </w:r>
        <w:r>
          <w:fldChar w:fldCharType="separate"/>
        </w:r>
        <w:r>
          <w:t>61</w:t>
        </w:r>
        <w:r>
          <w:fldChar w:fldCharType="end"/>
        </w:r>
      </w:hyperlink>
    </w:p>
    <w:p>
      <w:pPr>
        <w:pStyle w:val="TOC2"/>
        <w:tabs>
          <w:tab w:val="right" w:leader="dot" w:pos="8306"/>
        </w:tabs>
      </w:pPr>
      <w:hyperlink w:anchor="_Toc17439" w:history="1">
        <w:r>
          <w:rPr>
            <w:rFonts w:ascii="仿宋" w:eastAsia="仿宋" w:hAnsi="仿宋" w:cs="仿宋" w:hint="eastAsia"/>
            <w:lang w:eastAsia="zh-CN"/>
          </w:rPr>
          <w:t>(一)、合规政策与程序</w:t>
        </w:r>
        <w:r>
          <w:tab/>
        </w:r>
        <w:r>
          <w:fldChar w:fldCharType="begin"/>
        </w:r>
        <w:r>
          <w:instrText xml:space="preserve"> PAGEREF _Toc17439 \h </w:instrText>
        </w:r>
        <w:r>
          <w:fldChar w:fldCharType="separate"/>
        </w:r>
        <w:r>
          <w:t>61</w:t>
        </w:r>
        <w:r>
          <w:fldChar w:fldCharType="end"/>
        </w:r>
      </w:hyperlink>
    </w:p>
    <w:p>
      <w:pPr>
        <w:pStyle w:val="TOC2"/>
        <w:tabs>
          <w:tab w:val="right" w:leader="dot" w:pos="8306"/>
        </w:tabs>
      </w:pPr>
      <w:hyperlink w:anchor="_Toc29569" w:history="1">
        <w:r>
          <w:rPr>
            <w:rFonts w:ascii="仿宋" w:eastAsia="仿宋" w:hAnsi="仿宋" w:cs="仿宋" w:hint="eastAsia"/>
            <w:lang w:eastAsia="zh-CN"/>
          </w:rPr>
          <w:t>(二)、伦理规范与培训</w:t>
        </w:r>
        <w:r>
          <w:tab/>
        </w:r>
        <w:r>
          <w:fldChar w:fldCharType="begin"/>
        </w:r>
        <w:r>
          <w:instrText xml:space="preserve"> PAGEREF _Toc29569 \h </w:instrText>
        </w:r>
        <w:r>
          <w:fldChar w:fldCharType="separate"/>
        </w:r>
        <w:r>
          <w:t>62</w:t>
        </w:r>
        <w:r>
          <w:fldChar w:fldCharType="end"/>
        </w:r>
      </w:hyperlink>
    </w:p>
    <w:p>
      <w:pPr>
        <w:pStyle w:val="TOC2"/>
        <w:tabs>
          <w:tab w:val="right" w:leader="dot" w:pos="8306"/>
        </w:tabs>
      </w:pPr>
      <w:hyperlink w:anchor="_Toc9802" w:history="1">
        <w:r>
          <w:rPr>
            <w:rFonts w:ascii="仿宋" w:eastAsia="仿宋" w:hAnsi="仿宋" w:cs="仿宋" w:hint="eastAsia"/>
            <w:lang w:eastAsia="zh-CN"/>
          </w:rPr>
          <w:t>(三)、合规风险评估</w:t>
        </w:r>
        <w:r>
          <w:tab/>
        </w:r>
        <w:r>
          <w:fldChar w:fldCharType="begin"/>
        </w:r>
        <w:r>
          <w:instrText xml:space="preserve"> PAGEREF _Toc9802 \h </w:instrText>
        </w:r>
        <w:r>
          <w:fldChar w:fldCharType="separate"/>
        </w:r>
        <w:r>
          <w:t>63</w:t>
        </w:r>
        <w:r>
          <w:fldChar w:fldCharType="end"/>
        </w:r>
      </w:hyperlink>
    </w:p>
    <w:p>
      <w:pPr>
        <w:pStyle w:val="TOC2"/>
        <w:tabs>
          <w:tab w:val="right" w:leader="dot" w:pos="8306"/>
        </w:tabs>
      </w:pPr>
      <w:hyperlink w:anchor="_Toc12235" w:history="1">
        <w:r>
          <w:rPr>
            <w:rFonts w:ascii="仿宋" w:eastAsia="仿宋" w:hAnsi="仿宋" w:cs="仿宋" w:hint="eastAsia"/>
            <w:lang w:eastAsia="zh-CN"/>
          </w:rPr>
          <w:t>(四)、合规监督与执行</w:t>
        </w:r>
        <w:r>
          <w:tab/>
        </w:r>
        <w:r>
          <w:fldChar w:fldCharType="begin"/>
        </w:r>
        <w:r>
          <w:instrText xml:space="preserve"> PAGEREF _Toc12235 \h </w:instrText>
        </w:r>
        <w:r>
          <w:fldChar w:fldCharType="separate"/>
        </w:r>
        <w:r>
          <w:t>64</w:t>
        </w:r>
        <w:r>
          <w:fldChar w:fldCharType="end"/>
        </w:r>
      </w:hyperlink>
    </w:p>
    <w:p>
      <w:pPr>
        <w:pStyle w:val="TOC1"/>
        <w:tabs>
          <w:tab w:val="right" w:leader="dot" w:pos="8306"/>
        </w:tabs>
      </w:pPr>
      <w:hyperlink w:anchor="_Toc16293" w:history="1">
        <w:r>
          <w:rPr>
            <w:rFonts w:ascii="仿宋" w:eastAsia="仿宋" w:hAnsi="仿宋" w:cs="仿宋" w:hint="eastAsia"/>
            <w:lang w:eastAsia="zh-CN"/>
          </w:rPr>
          <w:t>十六、产业协同与集群发展</w:t>
        </w:r>
        <w:r>
          <w:tab/>
        </w:r>
        <w:r>
          <w:fldChar w:fldCharType="begin"/>
        </w:r>
        <w:r>
          <w:instrText xml:space="preserve"> PAGEREF _Toc16293 \h </w:instrText>
        </w:r>
        <w:r>
          <w:fldChar w:fldCharType="separate"/>
        </w:r>
        <w:r>
          <w:t>65</w:t>
        </w:r>
        <w:r>
          <w:fldChar w:fldCharType="end"/>
        </w:r>
      </w:hyperlink>
    </w:p>
    <w:p>
      <w:pPr>
        <w:pStyle w:val="TOC2"/>
        <w:tabs>
          <w:tab w:val="right" w:leader="dot" w:pos="8306"/>
        </w:tabs>
      </w:pPr>
      <w:hyperlink w:anchor="_Toc5425" w:history="1">
        <w:r>
          <w:rPr>
            <w:rFonts w:ascii="仿宋" w:eastAsia="仿宋" w:hAnsi="仿宋" w:cs="仿宋" w:hint="eastAsia"/>
            <w:lang w:eastAsia="zh-CN"/>
          </w:rPr>
          <w:t>(一)、产业协同机制建设</w:t>
        </w:r>
        <w:r>
          <w:tab/>
        </w:r>
        <w:r>
          <w:fldChar w:fldCharType="begin"/>
        </w:r>
        <w:r>
          <w:instrText xml:space="preserve"> PAGEREF _Toc5425 \h </w:instrText>
        </w:r>
        <w:r>
          <w:fldChar w:fldCharType="separate"/>
        </w:r>
        <w:r>
          <w:t>65</w:t>
        </w:r>
        <w:r>
          <w:fldChar w:fldCharType="end"/>
        </w:r>
      </w:hyperlink>
    </w:p>
    <w:p>
      <w:pPr>
        <w:pStyle w:val="TOC2"/>
        <w:tabs>
          <w:tab w:val="right" w:leader="dot" w:pos="8306"/>
        </w:tabs>
      </w:pPr>
      <w:hyperlink w:anchor="_Toc9905" w:history="1">
        <w:r>
          <w:rPr>
            <w:rFonts w:ascii="仿宋" w:eastAsia="仿宋" w:hAnsi="仿宋" w:cs="仿宋" w:hint="eastAsia"/>
            <w:lang w:eastAsia="zh-CN"/>
          </w:rPr>
          <w:t>(二)、产业集群培育与发展</w:t>
        </w:r>
        <w:r>
          <w:tab/>
        </w:r>
        <w:r>
          <w:fldChar w:fldCharType="begin"/>
        </w:r>
        <w:r>
          <w:instrText xml:space="preserve"> PAGEREF _Toc9905 \h </w:instrText>
        </w:r>
        <w:r>
          <w:fldChar w:fldCharType="separate"/>
        </w:r>
        <w:r>
          <w:t>66</w:t>
        </w:r>
        <w:r>
          <w:fldChar w:fldCharType="end"/>
        </w:r>
      </w:hyperlink>
    </w:p>
    <w:p>
      <w:pPr>
        <w:pStyle w:val="TOC1"/>
        <w:tabs>
          <w:tab w:val="right" w:leader="dot" w:pos="8306"/>
        </w:tabs>
      </w:pPr>
      <w:hyperlink w:anchor="_Toc6009" w:history="1">
        <w:r>
          <w:rPr>
            <w:rFonts w:ascii="仿宋" w:eastAsia="仿宋" w:hAnsi="仿宋" w:cs="仿宋" w:hint="eastAsia"/>
            <w:lang w:eastAsia="zh-CN"/>
          </w:rPr>
          <w:t>十七、知识产权管理与保护</w:t>
        </w:r>
        <w:r>
          <w:tab/>
        </w:r>
        <w:r>
          <w:fldChar w:fldCharType="begin"/>
        </w:r>
        <w:r>
          <w:instrText xml:space="preserve"> PAGEREF _Toc6009 \h </w:instrText>
        </w:r>
        <w:r>
          <w:fldChar w:fldCharType="separate"/>
        </w:r>
        <w:r>
          <w:t>67</w:t>
        </w:r>
        <w:r>
          <w:fldChar w:fldCharType="end"/>
        </w:r>
      </w:hyperlink>
    </w:p>
    <w:p>
      <w:pPr>
        <w:pStyle w:val="TOC2"/>
        <w:tabs>
          <w:tab w:val="right" w:leader="dot" w:pos="8306"/>
        </w:tabs>
      </w:pPr>
      <w:hyperlink w:anchor="_Toc572" w:history="1">
        <w:r>
          <w:rPr>
            <w:rFonts w:ascii="仿宋" w:eastAsia="仿宋" w:hAnsi="仿宋" w:cs="仿宋" w:hint="eastAsia"/>
            <w:lang w:eastAsia="zh-CN"/>
          </w:rPr>
          <w:t>(一)、知识产权管理体系建设</w:t>
        </w:r>
        <w:r>
          <w:tab/>
        </w:r>
        <w:r>
          <w:fldChar w:fldCharType="begin"/>
        </w:r>
        <w:r>
          <w:instrText xml:space="preserve"> PAGEREF _Toc572 \h </w:instrText>
        </w:r>
        <w:r>
          <w:fldChar w:fldCharType="separate"/>
        </w:r>
        <w:r>
          <w:t>67</w:t>
        </w:r>
        <w:r>
          <w:fldChar w:fldCharType="end"/>
        </w:r>
      </w:hyperlink>
    </w:p>
    <w:p>
      <w:pPr>
        <w:pStyle w:val="TOC2"/>
        <w:tabs>
          <w:tab w:val="right" w:leader="dot" w:pos="8306"/>
        </w:tabs>
      </w:pPr>
      <w:hyperlink w:anchor="_Toc17358" w:history="1">
        <w:r>
          <w:rPr>
            <w:rFonts w:ascii="仿宋" w:eastAsia="仿宋" w:hAnsi="仿宋" w:cs="仿宋" w:hint="eastAsia"/>
            <w:lang w:eastAsia="zh-CN"/>
          </w:rPr>
          <w:t>(二)、知识产权保护措施</w:t>
        </w:r>
        <w:r>
          <w:tab/>
        </w:r>
        <w:r>
          <w:fldChar w:fldCharType="begin"/>
        </w:r>
        <w:r>
          <w:instrText xml:space="preserve"> PAGEREF _Toc17358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501"/>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3341"/>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诊断用药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4731"/>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诊断用药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诊断用药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诊断用药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0005"/>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2327"/>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在诊断用药项目启动前，将进行一系列深入的地质调查，包括钻探和土壤取样，以深入了解项目区域的地层结构和土壤组成。特别是对于土壤的承载能力和地下水位的深度进行详细评估。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完成初始的地质风险评估后，诊断用药项目将安装长期地质监测设备，如倾斜仪、裂缝计和地下水位计，以持续监测地质条件的变化。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5725"/>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3030"/>
      <w:r>
        <w:rPr>
          <w:rFonts w:ascii="仿宋" w:eastAsia="仿宋" w:hAnsi="仿宋" w:cs="仿宋" w:hint="eastAsia"/>
          <w:sz w:val="28"/>
          <w:lang w:eastAsia="zh-CN"/>
        </w:rPr>
        <w:t>二、建设风险评估分析</w:t>
      </w:r>
      <w:bookmarkEnd w:id="8"/>
    </w:p>
    <w:p>
      <w:pPr>
        <w:pStyle w:val="Heading2"/>
        <w:rPr>
          <w:rFonts w:ascii="仿宋" w:eastAsia="仿宋" w:hAnsi="仿宋" w:cs="仿宋" w:hint="eastAsia"/>
          <w:lang w:eastAsia="zh-CN"/>
        </w:rPr>
      </w:pPr>
      <w:bookmarkStart w:id="9" w:name="_Toc28603"/>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8175"/>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https://d.book118.com/185011014241011110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E803A4"/>
    <w:rsid w:val="68E803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5011014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2024-02-01T06:17:00Z</dcterms:created>
  <dcterms:modified xsi:type="dcterms:W3CDTF">2024-02-01T06:18:14Z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BA09E825F3AB4CEEA00F45AC267576DA_11</vt:lpwstr>
  </property>
  <property fmtid="{D5CDD505-2E9C-101B-9397-08002B2CF9AE}" pid="3" name="KSOProductBuildVer">
    <vt:lpwstr>2052-12.1.0.16250</vt:lpwstr>
  </property>
</Properties>
</file>