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4" w:history="1">
        <w:r>
          <w:rPr>
            <w:rFonts w:ascii="仿宋" w:eastAsia="仿宋" w:hAnsi="仿宋" w:cs="仿宋" w:hint="eastAsia"/>
            <w:lang w:eastAsia="zh-CN"/>
          </w:rPr>
          <w:t>前言</w:t>
        </w:r>
        <w:r>
          <w:tab/>
        </w:r>
        <w:r>
          <w:fldChar w:fldCharType="begin"/>
        </w:r>
        <w:r>
          <w:instrText xml:space="preserve"> PAGEREF _Toc32364 \h </w:instrText>
        </w:r>
        <w:r>
          <w:fldChar w:fldCharType="separate"/>
        </w:r>
        <w:r>
          <w:t>3</w:t>
        </w:r>
        <w:r>
          <w:fldChar w:fldCharType="end"/>
        </w:r>
      </w:hyperlink>
    </w:p>
    <w:p>
      <w:pPr>
        <w:pStyle w:val="TOC1"/>
        <w:tabs>
          <w:tab w:val="right" w:leader="dot" w:pos="8306"/>
        </w:tabs>
      </w:pPr>
      <w:hyperlink w:anchor="_Toc20589" w:history="1">
        <w:r>
          <w:rPr>
            <w:rFonts w:ascii="仿宋" w:eastAsia="仿宋" w:hAnsi="仿宋" w:cs="仿宋" w:hint="eastAsia"/>
            <w:lang w:eastAsia="zh-CN"/>
          </w:rPr>
          <w:t>一、项目选址研究</w:t>
        </w:r>
        <w:r>
          <w:tab/>
        </w:r>
        <w:r>
          <w:fldChar w:fldCharType="begin"/>
        </w:r>
        <w:r>
          <w:instrText xml:space="preserve"> PAGEREF _Toc20589 \h </w:instrText>
        </w:r>
        <w:r>
          <w:fldChar w:fldCharType="separate"/>
        </w:r>
        <w:r>
          <w:t>3</w:t>
        </w:r>
        <w:r>
          <w:fldChar w:fldCharType="end"/>
        </w:r>
      </w:hyperlink>
    </w:p>
    <w:p>
      <w:pPr>
        <w:pStyle w:val="TOC2"/>
        <w:tabs>
          <w:tab w:val="right" w:leader="dot" w:pos="8306"/>
        </w:tabs>
      </w:pPr>
      <w:hyperlink w:anchor="_Toc1956" w:history="1">
        <w:r>
          <w:rPr>
            <w:rFonts w:ascii="仿宋" w:eastAsia="仿宋" w:hAnsi="仿宋" w:cs="仿宋" w:hint="eastAsia"/>
            <w:lang w:eastAsia="zh-CN"/>
          </w:rPr>
          <w:t>(一)、项目选址原则</w:t>
        </w:r>
        <w:r>
          <w:tab/>
        </w:r>
        <w:r>
          <w:fldChar w:fldCharType="begin"/>
        </w:r>
        <w:r>
          <w:instrText xml:space="preserve"> PAGEREF _Toc1956 \h </w:instrText>
        </w:r>
        <w:r>
          <w:fldChar w:fldCharType="separate"/>
        </w:r>
        <w:r>
          <w:t>3</w:t>
        </w:r>
        <w:r>
          <w:fldChar w:fldCharType="end"/>
        </w:r>
      </w:hyperlink>
    </w:p>
    <w:p>
      <w:pPr>
        <w:pStyle w:val="TOC2"/>
        <w:tabs>
          <w:tab w:val="right" w:leader="dot" w:pos="8306"/>
        </w:tabs>
      </w:pPr>
      <w:hyperlink w:anchor="_Toc4284" w:history="1">
        <w:r>
          <w:rPr>
            <w:rFonts w:ascii="仿宋" w:eastAsia="仿宋" w:hAnsi="仿宋" w:cs="仿宋" w:hint="eastAsia"/>
            <w:lang w:eastAsia="zh-CN"/>
          </w:rPr>
          <w:t>(二)、项目选址</w:t>
        </w:r>
        <w:r>
          <w:tab/>
        </w:r>
        <w:r>
          <w:fldChar w:fldCharType="begin"/>
        </w:r>
        <w:r>
          <w:instrText xml:space="preserve"> PAGEREF _Toc4284 \h </w:instrText>
        </w:r>
        <w:r>
          <w:fldChar w:fldCharType="separate"/>
        </w:r>
        <w:r>
          <w:t>6</w:t>
        </w:r>
        <w:r>
          <w:fldChar w:fldCharType="end"/>
        </w:r>
      </w:hyperlink>
    </w:p>
    <w:p>
      <w:pPr>
        <w:pStyle w:val="TOC2"/>
        <w:tabs>
          <w:tab w:val="right" w:leader="dot" w:pos="8306"/>
        </w:tabs>
      </w:pPr>
      <w:hyperlink w:anchor="_Toc1511" w:history="1">
        <w:r>
          <w:rPr>
            <w:rFonts w:ascii="仿宋" w:eastAsia="仿宋" w:hAnsi="仿宋" w:cs="仿宋" w:hint="eastAsia"/>
            <w:lang w:eastAsia="zh-CN"/>
          </w:rPr>
          <w:t>(三)、建设条件分析</w:t>
        </w:r>
        <w:r>
          <w:tab/>
        </w:r>
        <w:r>
          <w:fldChar w:fldCharType="begin"/>
        </w:r>
        <w:r>
          <w:instrText xml:space="preserve"> PAGEREF _Toc1511 \h </w:instrText>
        </w:r>
        <w:r>
          <w:fldChar w:fldCharType="separate"/>
        </w:r>
        <w:r>
          <w:t>8</w:t>
        </w:r>
        <w:r>
          <w:fldChar w:fldCharType="end"/>
        </w:r>
      </w:hyperlink>
    </w:p>
    <w:p>
      <w:pPr>
        <w:pStyle w:val="TOC2"/>
        <w:tabs>
          <w:tab w:val="right" w:leader="dot" w:pos="8306"/>
        </w:tabs>
      </w:pPr>
      <w:hyperlink w:anchor="_Toc24321" w:history="1">
        <w:r>
          <w:rPr>
            <w:rFonts w:ascii="仿宋" w:eastAsia="仿宋" w:hAnsi="仿宋" w:cs="仿宋" w:hint="eastAsia"/>
            <w:lang w:eastAsia="zh-CN"/>
          </w:rPr>
          <w:t>(四)、用地控制指标</w:t>
        </w:r>
        <w:r>
          <w:tab/>
        </w:r>
        <w:r>
          <w:fldChar w:fldCharType="begin"/>
        </w:r>
        <w:r>
          <w:instrText xml:space="preserve"> PAGEREF _Toc24321 \h </w:instrText>
        </w:r>
        <w:r>
          <w:fldChar w:fldCharType="separate"/>
        </w:r>
        <w:r>
          <w:t>10</w:t>
        </w:r>
        <w:r>
          <w:fldChar w:fldCharType="end"/>
        </w:r>
      </w:hyperlink>
    </w:p>
    <w:p>
      <w:pPr>
        <w:pStyle w:val="TOC2"/>
        <w:tabs>
          <w:tab w:val="right" w:leader="dot" w:pos="8306"/>
        </w:tabs>
      </w:pPr>
      <w:hyperlink w:anchor="_Toc11283" w:history="1">
        <w:r>
          <w:rPr>
            <w:rFonts w:ascii="仿宋" w:eastAsia="仿宋" w:hAnsi="仿宋" w:cs="仿宋" w:hint="eastAsia"/>
            <w:lang w:eastAsia="zh-CN"/>
          </w:rPr>
          <w:t>(五)、地总体要求</w:t>
        </w:r>
        <w:r>
          <w:tab/>
        </w:r>
        <w:r>
          <w:fldChar w:fldCharType="begin"/>
        </w:r>
        <w:r>
          <w:instrText xml:space="preserve"> PAGEREF _Toc11283 \h </w:instrText>
        </w:r>
        <w:r>
          <w:fldChar w:fldCharType="separate"/>
        </w:r>
        <w:r>
          <w:t>11</w:t>
        </w:r>
        <w:r>
          <w:fldChar w:fldCharType="end"/>
        </w:r>
      </w:hyperlink>
    </w:p>
    <w:p>
      <w:pPr>
        <w:pStyle w:val="TOC2"/>
        <w:tabs>
          <w:tab w:val="right" w:leader="dot" w:pos="8306"/>
        </w:tabs>
      </w:pPr>
      <w:hyperlink w:anchor="_Toc29999" w:history="1">
        <w:r>
          <w:rPr>
            <w:rFonts w:ascii="仿宋" w:eastAsia="仿宋" w:hAnsi="仿宋" w:cs="仿宋" w:hint="eastAsia"/>
            <w:lang w:eastAsia="zh-CN"/>
          </w:rPr>
          <w:t>(六)、节约用地措施</w:t>
        </w:r>
        <w:r>
          <w:tab/>
        </w:r>
        <w:r>
          <w:fldChar w:fldCharType="begin"/>
        </w:r>
        <w:r>
          <w:instrText xml:space="preserve"> PAGEREF _Toc29999 \h </w:instrText>
        </w:r>
        <w:r>
          <w:fldChar w:fldCharType="separate"/>
        </w:r>
        <w:r>
          <w:t>12</w:t>
        </w:r>
        <w:r>
          <w:fldChar w:fldCharType="end"/>
        </w:r>
      </w:hyperlink>
    </w:p>
    <w:p>
      <w:pPr>
        <w:pStyle w:val="TOC2"/>
        <w:tabs>
          <w:tab w:val="right" w:leader="dot" w:pos="8306"/>
        </w:tabs>
      </w:pPr>
      <w:hyperlink w:anchor="_Toc7319" w:history="1">
        <w:r>
          <w:rPr>
            <w:rFonts w:ascii="仿宋" w:eastAsia="仿宋" w:hAnsi="仿宋" w:cs="仿宋" w:hint="eastAsia"/>
            <w:lang w:eastAsia="zh-CN"/>
          </w:rPr>
          <w:t>(七)、选址综合评价</w:t>
        </w:r>
        <w:r>
          <w:tab/>
        </w:r>
        <w:r>
          <w:fldChar w:fldCharType="begin"/>
        </w:r>
        <w:r>
          <w:instrText xml:space="preserve"> PAGEREF _Toc7319 \h </w:instrText>
        </w:r>
        <w:r>
          <w:fldChar w:fldCharType="separate"/>
        </w:r>
        <w:r>
          <w:t>14</w:t>
        </w:r>
        <w:r>
          <w:fldChar w:fldCharType="end"/>
        </w:r>
      </w:hyperlink>
    </w:p>
    <w:p>
      <w:pPr>
        <w:pStyle w:val="TOC1"/>
        <w:tabs>
          <w:tab w:val="right" w:leader="dot" w:pos="8306"/>
        </w:tabs>
      </w:pPr>
      <w:hyperlink w:anchor="_Toc8985" w:history="1">
        <w:r>
          <w:rPr>
            <w:rFonts w:ascii="仿宋" w:eastAsia="仿宋" w:hAnsi="仿宋" w:cs="仿宋" w:hint="eastAsia"/>
            <w:lang w:eastAsia="zh-CN"/>
          </w:rPr>
          <w:t>二、项目监理与质量保证</w:t>
        </w:r>
        <w:r>
          <w:tab/>
        </w:r>
        <w:r>
          <w:fldChar w:fldCharType="begin"/>
        </w:r>
        <w:r>
          <w:instrText xml:space="preserve"> PAGEREF _Toc8985 \h </w:instrText>
        </w:r>
        <w:r>
          <w:fldChar w:fldCharType="separate"/>
        </w:r>
        <w:r>
          <w:t>15</w:t>
        </w:r>
        <w:r>
          <w:fldChar w:fldCharType="end"/>
        </w:r>
      </w:hyperlink>
    </w:p>
    <w:p>
      <w:pPr>
        <w:pStyle w:val="TOC2"/>
        <w:tabs>
          <w:tab w:val="right" w:leader="dot" w:pos="8306"/>
        </w:tabs>
      </w:pPr>
      <w:hyperlink w:anchor="_Toc19090" w:history="1">
        <w:r>
          <w:rPr>
            <w:rFonts w:ascii="仿宋" w:eastAsia="仿宋" w:hAnsi="仿宋" w:cs="仿宋" w:hint="eastAsia"/>
            <w:lang w:eastAsia="zh-CN"/>
          </w:rPr>
          <w:t>(一)、监理体系构建</w:t>
        </w:r>
        <w:r>
          <w:tab/>
        </w:r>
        <w:r>
          <w:fldChar w:fldCharType="begin"/>
        </w:r>
        <w:r>
          <w:instrText xml:space="preserve"> PAGEREF _Toc19090 \h </w:instrText>
        </w:r>
        <w:r>
          <w:fldChar w:fldCharType="separate"/>
        </w:r>
        <w:r>
          <w:t>15</w:t>
        </w:r>
        <w:r>
          <w:fldChar w:fldCharType="end"/>
        </w:r>
      </w:hyperlink>
    </w:p>
    <w:p>
      <w:pPr>
        <w:pStyle w:val="TOC2"/>
        <w:tabs>
          <w:tab w:val="right" w:leader="dot" w:pos="8306"/>
        </w:tabs>
      </w:pPr>
      <w:hyperlink w:anchor="_Toc20376" w:history="1">
        <w:r>
          <w:rPr>
            <w:rFonts w:ascii="仿宋" w:eastAsia="仿宋" w:hAnsi="仿宋" w:cs="仿宋" w:hint="eastAsia"/>
            <w:lang w:eastAsia="zh-CN"/>
          </w:rPr>
          <w:t>(二)、质量保证体系实施</w:t>
        </w:r>
        <w:r>
          <w:tab/>
        </w:r>
        <w:r>
          <w:fldChar w:fldCharType="begin"/>
        </w:r>
        <w:r>
          <w:instrText xml:space="preserve"> PAGEREF _Toc20376 \h </w:instrText>
        </w:r>
        <w:r>
          <w:fldChar w:fldCharType="separate"/>
        </w:r>
        <w:r>
          <w:t>15</w:t>
        </w:r>
        <w:r>
          <w:fldChar w:fldCharType="end"/>
        </w:r>
      </w:hyperlink>
    </w:p>
    <w:p>
      <w:pPr>
        <w:pStyle w:val="TOC2"/>
        <w:tabs>
          <w:tab w:val="right" w:leader="dot" w:pos="8306"/>
        </w:tabs>
      </w:pPr>
      <w:hyperlink w:anchor="_Toc2281" w:history="1">
        <w:r>
          <w:rPr>
            <w:rFonts w:ascii="仿宋" w:eastAsia="仿宋" w:hAnsi="仿宋" w:cs="仿宋" w:hint="eastAsia"/>
            <w:lang w:eastAsia="zh-CN"/>
          </w:rPr>
          <w:t>(三)、监理与质量控制流程</w:t>
        </w:r>
        <w:r>
          <w:tab/>
        </w:r>
        <w:r>
          <w:fldChar w:fldCharType="begin"/>
        </w:r>
        <w:r>
          <w:instrText xml:space="preserve"> PAGEREF _Toc2281 \h </w:instrText>
        </w:r>
        <w:r>
          <w:fldChar w:fldCharType="separate"/>
        </w:r>
        <w:r>
          <w:t>16</w:t>
        </w:r>
        <w:r>
          <w:fldChar w:fldCharType="end"/>
        </w:r>
      </w:hyperlink>
    </w:p>
    <w:p>
      <w:pPr>
        <w:pStyle w:val="TOC1"/>
        <w:tabs>
          <w:tab w:val="right" w:leader="dot" w:pos="8306"/>
        </w:tabs>
      </w:pPr>
      <w:hyperlink w:anchor="_Toc5051" w:history="1">
        <w:r>
          <w:rPr>
            <w:rFonts w:ascii="仿宋" w:eastAsia="仿宋" w:hAnsi="仿宋" w:cs="仿宋" w:hint="eastAsia"/>
            <w:lang w:eastAsia="zh-CN"/>
          </w:rPr>
          <w:t>三、建设风险评估分析</w:t>
        </w:r>
        <w:r>
          <w:tab/>
        </w:r>
        <w:r>
          <w:fldChar w:fldCharType="begin"/>
        </w:r>
        <w:r>
          <w:instrText xml:space="preserve"> PAGEREF _Toc5051 \h </w:instrText>
        </w:r>
        <w:r>
          <w:fldChar w:fldCharType="separate"/>
        </w:r>
        <w:r>
          <w:t>17</w:t>
        </w:r>
        <w:r>
          <w:fldChar w:fldCharType="end"/>
        </w:r>
      </w:hyperlink>
    </w:p>
    <w:p>
      <w:pPr>
        <w:pStyle w:val="TOC2"/>
        <w:tabs>
          <w:tab w:val="right" w:leader="dot" w:pos="8306"/>
        </w:tabs>
      </w:pPr>
      <w:hyperlink w:anchor="_Toc24355" w:history="1">
        <w:r>
          <w:rPr>
            <w:rFonts w:ascii="仿宋" w:eastAsia="仿宋" w:hAnsi="仿宋" w:cs="仿宋" w:hint="eastAsia"/>
            <w:lang w:eastAsia="zh-CN"/>
          </w:rPr>
          <w:t>(一)、政策风险分析</w:t>
        </w:r>
        <w:r>
          <w:tab/>
        </w:r>
        <w:r>
          <w:fldChar w:fldCharType="begin"/>
        </w:r>
        <w:r>
          <w:instrText xml:space="preserve"> PAGEREF _Toc24355 \h </w:instrText>
        </w:r>
        <w:r>
          <w:fldChar w:fldCharType="separate"/>
        </w:r>
        <w:r>
          <w:t>17</w:t>
        </w:r>
        <w:r>
          <w:fldChar w:fldCharType="end"/>
        </w:r>
      </w:hyperlink>
    </w:p>
    <w:p>
      <w:pPr>
        <w:pStyle w:val="TOC2"/>
        <w:tabs>
          <w:tab w:val="right" w:leader="dot" w:pos="8306"/>
        </w:tabs>
      </w:pPr>
      <w:hyperlink w:anchor="_Toc18628" w:history="1">
        <w:r>
          <w:rPr>
            <w:rFonts w:ascii="仿宋" w:eastAsia="仿宋" w:hAnsi="仿宋" w:cs="仿宋" w:hint="eastAsia"/>
            <w:lang w:eastAsia="zh-CN"/>
          </w:rPr>
          <w:t>(二)、社会风险分析</w:t>
        </w:r>
        <w:r>
          <w:tab/>
        </w:r>
        <w:r>
          <w:fldChar w:fldCharType="begin"/>
        </w:r>
        <w:r>
          <w:instrText xml:space="preserve"> PAGEREF _Toc18628 \h </w:instrText>
        </w:r>
        <w:r>
          <w:fldChar w:fldCharType="separate"/>
        </w:r>
        <w:r>
          <w:t>18</w:t>
        </w:r>
        <w:r>
          <w:fldChar w:fldCharType="end"/>
        </w:r>
      </w:hyperlink>
    </w:p>
    <w:p>
      <w:pPr>
        <w:pStyle w:val="TOC2"/>
        <w:tabs>
          <w:tab w:val="right" w:leader="dot" w:pos="8306"/>
        </w:tabs>
      </w:pPr>
      <w:hyperlink w:anchor="_Toc14855" w:history="1">
        <w:r>
          <w:rPr>
            <w:rFonts w:ascii="仿宋" w:eastAsia="仿宋" w:hAnsi="仿宋" w:cs="仿宋" w:hint="eastAsia"/>
            <w:lang w:eastAsia="zh-CN"/>
          </w:rPr>
          <w:t>(三)、市场风险分析</w:t>
        </w:r>
        <w:r>
          <w:tab/>
        </w:r>
        <w:r>
          <w:fldChar w:fldCharType="begin"/>
        </w:r>
        <w:r>
          <w:instrText xml:space="preserve"> PAGEREF _Toc14855 \h </w:instrText>
        </w:r>
        <w:r>
          <w:fldChar w:fldCharType="separate"/>
        </w:r>
        <w:r>
          <w:t>19</w:t>
        </w:r>
        <w:r>
          <w:fldChar w:fldCharType="end"/>
        </w:r>
      </w:hyperlink>
    </w:p>
    <w:p>
      <w:pPr>
        <w:pStyle w:val="TOC2"/>
        <w:tabs>
          <w:tab w:val="right" w:leader="dot" w:pos="8306"/>
        </w:tabs>
      </w:pPr>
      <w:hyperlink w:anchor="_Toc26300" w:history="1">
        <w:r>
          <w:rPr>
            <w:rFonts w:ascii="仿宋" w:eastAsia="仿宋" w:hAnsi="仿宋" w:cs="仿宋" w:hint="eastAsia"/>
            <w:lang w:eastAsia="zh-CN"/>
          </w:rPr>
          <w:t>(四)、资金风险分析</w:t>
        </w:r>
        <w:r>
          <w:tab/>
        </w:r>
        <w:r>
          <w:fldChar w:fldCharType="begin"/>
        </w:r>
        <w:r>
          <w:instrText xml:space="preserve"> PAGEREF _Toc26300 \h </w:instrText>
        </w:r>
        <w:r>
          <w:fldChar w:fldCharType="separate"/>
        </w:r>
        <w:r>
          <w:t>20</w:t>
        </w:r>
        <w:r>
          <w:fldChar w:fldCharType="end"/>
        </w:r>
      </w:hyperlink>
    </w:p>
    <w:p>
      <w:pPr>
        <w:pStyle w:val="TOC2"/>
        <w:tabs>
          <w:tab w:val="right" w:leader="dot" w:pos="8306"/>
        </w:tabs>
      </w:pPr>
      <w:hyperlink w:anchor="_Toc32339" w:history="1">
        <w:r>
          <w:rPr>
            <w:rFonts w:ascii="仿宋" w:eastAsia="仿宋" w:hAnsi="仿宋" w:cs="仿宋" w:hint="eastAsia"/>
            <w:lang w:eastAsia="zh-CN"/>
          </w:rPr>
          <w:t>(五)、技术风险分析</w:t>
        </w:r>
        <w:r>
          <w:tab/>
        </w:r>
        <w:r>
          <w:fldChar w:fldCharType="begin"/>
        </w:r>
        <w:r>
          <w:instrText xml:space="preserve"> PAGEREF _Toc32339 \h </w:instrText>
        </w:r>
        <w:r>
          <w:fldChar w:fldCharType="separate"/>
        </w:r>
        <w:r>
          <w:t>21</w:t>
        </w:r>
        <w:r>
          <w:fldChar w:fldCharType="end"/>
        </w:r>
      </w:hyperlink>
    </w:p>
    <w:p>
      <w:pPr>
        <w:pStyle w:val="TOC2"/>
        <w:tabs>
          <w:tab w:val="right" w:leader="dot" w:pos="8306"/>
        </w:tabs>
      </w:pPr>
      <w:hyperlink w:anchor="_Toc16604" w:history="1">
        <w:r>
          <w:rPr>
            <w:rFonts w:ascii="仿宋" w:eastAsia="仿宋" w:hAnsi="仿宋" w:cs="仿宋" w:hint="eastAsia"/>
            <w:lang w:eastAsia="zh-CN"/>
          </w:rPr>
          <w:t>(六)、财务风险分析</w:t>
        </w:r>
        <w:r>
          <w:tab/>
        </w:r>
        <w:r>
          <w:fldChar w:fldCharType="begin"/>
        </w:r>
        <w:r>
          <w:instrText xml:space="preserve"> PAGEREF _Toc16604 \h </w:instrText>
        </w:r>
        <w:r>
          <w:fldChar w:fldCharType="separate"/>
        </w:r>
        <w:r>
          <w:t>23</w:t>
        </w:r>
        <w:r>
          <w:fldChar w:fldCharType="end"/>
        </w:r>
      </w:hyperlink>
    </w:p>
    <w:p>
      <w:pPr>
        <w:pStyle w:val="TOC2"/>
        <w:tabs>
          <w:tab w:val="right" w:leader="dot" w:pos="8306"/>
        </w:tabs>
      </w:pPr>
      <w:hyperlink w:anchor="_Toc30215" w:history="1">
        <w:r>
          <w:rPr>
            <w:rFonts w:ascii="仿宋" w:eastAsia="仿宋" w:hAnsi="仿宋" w:cs="仿宋" w:hint="eastAsia"/>
            <w:lang w:eastAsia="zh-CN"/>
          </w:rPr>
          <w:t>(七)、管理风险分析</w:t>
        </w:r>
        <w:r>
          <w:tab/>
        </w:r>
        <w:r>
          <w:fldChar w:fldCharType="begin"/>
        </w:r>
        <w:r>
          <w:instrText xml:space="preserve"> PAGEREF _Toc30215 \h </w:instrText>
        </w:r>
        <w:r>
          <w:fldChar w:fldCharType="separate"/>
        </w:r>
        <w:r>
          <w:t>24</w:t>
        </w:r>
        <w:r>
          <w:fldChar w:fldCharType="end"/>
        </w:r>
      </w:hyperlink>
    </w:p>
    <w:p>
      <w:pPr>
        <w:pStyle w:val="TOC2"/>
        <w:tabs>
          <w:tab w:val="right" w:leader="dot" w:pos="8306"/>
        </w:tabs>
      </w:pPr>
      <w:hyperlink w:anchor="_Toc22055" w:history="1">
        <w:r>
          <w:rPr>
            <w:rFonts w:ascii="仿宋" w:eastAsia="仿宋" w:hAnsi="仿宋" w:cs="仿宋" w:hint="eastAsia"/>
            <w:lang w:eastAsia="zh-CN"/>
          </w:rPr>
          <w:t>(八)、其它风险分析</w:t>
        </w:r>
        <w:r>
          <w:tab/>
        </w:r>
        <w:r>
          <w:fldChar w:fldCharType="begin"/>
        </w:r>
        <w:r>
          <w:instrText xml:space="preserve"> PAGEREF _Toc22055 \h </w:instrText>
        </w:r>
        <w:r>
          <w:fldChar w:fldCharType="separate"/>
        </w:r>
        <w:r>
          <w:t>26</w:t>
        </w:r>
        <w:r>
          <w:fldChar w:fldCharType="end"/>
        </w:r>
      </w:hyperlink>
    </w:p>
    <w:p>
      <w:pPr>
        <w:pStyle w:val="TOC2"/>
        <w:tabs>
          <w:tab w:val="right" w:leader="dot" w:pos="8306"/>
        </w:tabs>
      </w:pPr>
      <w:hyperlink w:anchor="_Toc5392" w:history="1">
        <w:r>
          <w:rPr>
            <w:rFonts w:ascii="仿宋" w:eastAsia="仿宋" w:hAnsi="仿宋" w:cs="仿宋" w:hint="eastAsia"/>
            <w:lang w:eastAsia="zh-CN"/>
          </w:rPr>
          <w:t>(九)、社会影响评估</w:t>
        </w:r>
        <w:r>
          <w:tab/>
        </w:r>
        <w:r>
          <w:fldChar w:fldCharType="begin"/>
        </w:r>
        <w:r>
          <w:instrText xml:space="preserve"> PAGEREF _Toc5392 \h </w:instrText>
        </w:r>
        <w:r>
          <w:fldChar w:fldCharType="separate"/>
        </w:r>
        <w:r>
          <w:t>27</w:t>
        </w:r>
        <w:r>
          <w:fldChar w:fldCharType="end"/>
        </w:r>
      </w:hyperlink>
    </w:p>
    <w:p>
      <w:pPr>
        <w:pStyle w:val="TOC1"/>
        <w:tabs>
          <w:tab w:val="right" w:leader="dot" w:pos="8306"/>
        </w:tabs>
      </w:pPr>
      <w:hyperlink w:anchor="_Toc24551" w:history="1">
        <w:r>
          <w:rPr>
            <w:rFonts w:ascii="仿宋" w:eastAsia="仿宋" w:hAnsi="仿宋" w:cs="仿宋" w:hint="eastAsia"/>
            <w:lang w:eastAsia="zh-CN"/>
          </w:rPr>
          <w:t>四、社会影响分析</w:t>
        </w:r>
        <w:r>
          <w:tab/>
        </w:r>
        <w:r>
          <w:fldChar w:fldCharType="begin"/>
        </w:r>
        <w:r>
          <w:instrText xml:space="preserve"> PAGEREF _Toc24551 \h </w:instrText>
        </w:r>
        <w:r>
          <w:fldChar w:fldCharType="separate"/>
        </w:r>
        <w:r>
          <w:t>29</w:t>
        </w:r>
        <w:r>
          <w:fldChar w:fldCharType="end"/>
        </w:r>
      </w:hyperlink>
    </w:p>
    <w:p>
      <w:pPr>
        <w:pStyle w:val="TOC2"/>
        <w:tabs>
          <w:tab w:val="right" w:leader="dot" w:pos="8306"/>
        </w:tabs>
      </w:pPr>
      <w:hyperlink w:anchor="_Toc14433" w:history="1">
        <w:r>
          <w:rPr>
            <w:rFonts w:ascii="仿宋" w:eastAsia="仿宋" w:hAnsi="仿宋" w:cs="仿宋" w:hint="eastAsia"/>
            <w:lang w:eastAsia="zh-CN"/>
          </w:rPr>
          <w:t>(一)、社会影响效果分析</w:t>
        </w:r>
        <w:r>
          <w:tab/>
        </w:r>
        <w:r>
          <w:fldChar w:fldCharType="begin"/>
        </w:r>
        <w:r>
          <w:instrText xml:space="preserve"> PAGEREF _Toc14433 \h </w:instrText>
        </w:r>
        <w:r>
          <w:fldChar w:fldCharType="separate"/>
        </w:r>
        <w:r>
          <w:t>29</w:t>
        </w:r>
        <w:r>
          <w:fldChar w:fldCharType="end"/>
        </w:r>
      </w:hyperlink>
    </w:p>
    <w:p>
      <w:pPr>
        <w:pStyle w:val="TOC2"/>
        <w:tabs>
          <w:tab w:val="right" w:leader="dot" w:pos="8306"/>
        </w:tabs>
      </w:pPr>
      <w:hyperlink w:anchor="_Toc21731" w:history="1">
        <w:r>
          <w:rPr>
            <w:rFonts w:ascii="仿宋" w:eastAsia="仿宋" w:hAnsi="仿宋" w:cs="仿宋" w:hint="eastAsia"/>
            <w:lang w:eastAsia="zh-CN"/>
          </w:rPr>
          <w:t>(二)、社会适应性分析</w:t>
        </w:r>
        <w:r>
          <w:tab/>
        </w:r>
        <w:r>
          <w:fldChar w:fldCharType="begin"/>
        </w:r>
        <w:r>
          <w:instrText xml:space="preserve"> PAGEREF _Toc21731 \h </w:instrText>
        </w:r>
        <w:r>
          <w:fldChar w:fldCharType="separate"/>
        </w:r>
        <w:r>
          <w:t>32</w:t>
        </w:r>
        <w:r>
          <w:fldChar w:fldCharType="end"/>
        </w:r>
      </w:hyperlink>
    </w:p>
    <w:p>
      <w:pPr>
        <w:pStyle w:val="TOC2"/>
        <w:tabs>
          <w:tab w:val="right" w:leader="dot" w:pos="8306"/>
        </w:tabs>
      </w:pPr>
      <w:hyperlink w:anchor="_Toc23227" w:history="1">
        <w:r>
          <w:rPr>
            <w:rFonts w:ascii="仿宋" w:eastAsia="仿宋" w:hAnsi="仿宋" w:cs="仿宋" w:hint="eastAsia"/>
            <w:lang w:eastAsia="zh-CN"/>
          </w:rPr>
          <w:t>(三)、社会风险及对策分析</w:t>
        </w:r>
        <w:r>
          <w:tab/>
        </w:r>
        <w:r>
          <w:fldChar w:fldCharType="begin"/>
        </w:r>
        <w:r>
          <w:instrText xml:space="preserve"> PAGEREF _Toc23227 \h </w:instrText>
        </w:r>
        <w:r>
          <w:fldChar w:fldCharType="separate"/>
        </w:r>
        <w:r>
          <w:t>33</w:t>
        </w:r>
        <w:r>
          <w:fldChar w:fldCharType="end"/>
        </w:r>
      </w:hyperlink>
    </w:p>
    <w:p>
      <w:pPr>
        <w:pStyle w:val="TOC1"/>
        <w:tabs>
          <w:tab w:val="right" w:leader="dot" w:pos="8306"/>
        </w:tabs>
      </w:pPr>
      <w:hyperlink w:anchor="_Toc3984" w:history="1">
        <w:r>
          <w:rPr>
            <w:rFonts w:ascii="仿宋" w:eastAsia="仿宋" w:hAnsi="仿宋" w:cs="仿宋" w:hint="eastAsia"/>
            <w:lang w:eastAsia="zh-CN"/>
          </w:rPr>
          <w:t>五、环境和生态影响分析</w:t>
        </w:r>
        <w:r>
          <w:tab/>
        </w:r>
        <w:r>
          <w:fldChar w:fldCharType="begin"/>
        </w:r>
        <w:r>
          <w:instrText xml:space="preserve"> PAGEREF _Toc3984 \h </w:instrText>
        </w:r>
        <w:r>
          <w:fldChar w:fldCharType="separate"/>
        </w:r>
        <w:r>
          <w:t>36</w:t>
        </w:r>
        <w:r>
          <w:fldChar w:fldCharType="end"/>
        </w:r>
      </w:hyperlink>
    </w:p>
    <w:p>
      <w:pPr>
        <w:pStyle w:val="TOC2"/>
        <w:tabs>
          <w:tab w:val="right" w:leader="dot" w:pos="8306"/>
        </w:tabs>
      </w:pPr>
      <w:hyperlink w:anchor="_Toc21671" w:history="1">
        <w:r>
          <w:rPr>
            <w:rFonts w:ascii="仿宋" w:eastAsia="仿宋" w:hAnsi="仿宋" w:cs="仿宋" w:hint="eastAsia"/>
            <w:lang w:eastAsia="zh-CN"/>
          </w:rPr>
          <w:t>(一)、环境和生态现状</w:t>
        </w:r>
        <w:r>
          <w:tab/>
        </w:r>
        <w:r>
          <w:fldChar w:fldCharType="begin"/>
        </w:r>
        <w:r>
          <w:instrText xml:space="preserve"> PAGEREF _Toc21671 \h </w:instrText>
        </w:r>
        <w:r>
          <w:fldChar w:fldCharType="separate"/>
        </w:r>
        <w:r>
          <w:t>36</w:t>
        </w:r>
        <w:r>
          <w:fldChar w:fldCharType="end"/>
        </w:r>
      </w:hyperlink>
    </w:p>
    <w:p>
      <w:pPr>
        <w:pStyle w:val="TOC2"/>
        <w:tabs>
          <w:tab w:val="right" w:leader="dot" w:pos="8306"/>
        </w:tabs>
      </w:pPr>
      <w:hyperlink w:anchor="_Toc30351" w:history="1">
        <w:r>
          <w:rPr>
            <w:rFonts w:ascii="仿宋" w:eastAsia="仿宋" w:hAnsi="仿宋" w:cs="仿宋" w:hint="eastAsia"/>
            <w:lang w:eastAsia="zh-CN"/>
          </w:rPr>
          <w:t>(二)、生态环境影响分析</w:t>
        </w:r>
        <w:r>
          <w:tab/>
        </w:r>
        <w:r>
          <w:fldChar w:fldCharType="begin"/>
        </w:r>
        <w:r>
          <w:instrText xml:space="preserve"> PAGEREF _Toc30351 \h </w:instrText>
        </w:r>
        <w:r>
          <w:fldChar w:fldCharType="separate"/>
        </w:r>
        <w:r>
          <w:t>38</w:t>
        </w:r>
        <w:r>
          <w:fldChar w:fldCharType="end"/>
        </w:r>
      </w:hyperlink>
    </w:p>
    <w:p>
      <w:pPr>
        <w:pStyle w:val="TOC2"/>
        <w:tabs>
          <w:tab w:val="right" w:leader="dot" w:pos="8306"/>
        </w:tabs>
      </w:pPr>
      <w:hyperlink w:anchor="_Toc10622" w:history="1">
        <w:r>
          <w:rPr>
            <w:rFonts w:ascii="仿宋" w:eastAsia="仿宋" w:hAnsi="仿宋" w:cs="仿宋" w:hint="eastAsia"/>
            <w:lang w:eastAsia="zh-CN"/>
          </w:rPr>
          <w:t>(三)、生态环境保护措施</w:t>
        </w:r>
        <w:r>
          <w:tab/>
        </w:r>
        <w:r>
          <w:fldChar w:fldCharType="begin"/>
        </w:r>
        <w:r>
          <w:instrText xml:space="preserve"> PAGEREF _Toc10622 \h </w:instrText>
        </w:r>
        <w:r>
          <w:fldChar w:fldCharType="separate"/>
        </w:r>
        <w:r>
          <w:t>39</w:t>
        </w:r>
        <w:r>
          <w:fldChar w:fldCharType="end"/>
        </w:r>
      </w:hyperlink>
    </w:p>
    <w:p>
      <w:pPr>
        <w:pStyle w:val="TOC2"/>
        <w:tabs>
          <w:tab w:val="right" w:leader="dot" w:pos="8306"/>
        </w:tabs>
      </w:pPr>
      <w:hyperlink w:anchor="_Toc16937" w:history="1">
        <w:r>
          <w:rPr>
            <w:rFonts w:ascii="仿宋" w:eastAsia="仿宋" w:hAnsi="仿宋" w:cs="仿宋" w:hint="eastAsia"/>
            <w:lang w:eastAsia="zh-CN"/>
          </w:rPr>
          <w:t>(四)、地质灾害影响分析</w:t>
        </w:r>
        <w:r>
          <w:tab/>
        </w:r>
        <w:r>
          <w:fldChar w:fldCharType="begin"/>
        </w:r>
        <w:r>
          <w:instrText xml:space="preserve"> PAGEREF _Toc16937 \h </w:instrText>
        </w:r>
        <w:r>
          <w:fldChar w:fldCharType="separate"/>
        </w:r>
        <w:r>
          <w:t>41</w:t>
        </w:r>
        <w:r>
          <w:fldChar w:fldCharType="end"/>
        </w:r>
      </w:hyperlink>
    </w:p>
    <w:p>
      <w:pPr>
        <w:pStyle w:val="TOC2"/>
        <w:tabs>
          <w:tab w:val="right" w:leader="dot" w:pos="8306"/>
        </w:tabs>
      </w:pPr>
      <w:hyperlink w:anchor="_Toc12656" w:history="1">
        <w:r>
          <w:rPr>
            <w:rFonts w:ascii="仿宋" w:eastAsia="仿宋" w:hAnsi="仿宋" w:cs="仿宋" w:hint="eastAsia"/>
            <w:lang w:eastAsia="zh-CN"/>
          </w:rPr>
          <w:t>(五)、特殊环境影响</w:t>
        </w:r>
        <w:r>
          <w:tab/>
        </w:r>
        <w:r>
          <w:fldChar w:fldCharType="begin"/>
        </w:r>
        <w:r>
          <w:instrText xml:space="preserve"> PAGEREF _Toc12656 \h </w:instrText>
        </w:r>
        <w:r>
          <w:fldChar w:fldCharType="separate"/>
        </w:r>
        <w:r>
          <w:t>42</w:t>
        </w:r>
        <w:r>
          <w:fldChar w:fldCharType="end"/>
        </w:r>
      </w:hyperlink>
    </w:p>
    <w:p>
      <w:pPr>
        <w:pStyle w:val="TOC1"/>
        <w:tabs>
          <w:tab w:val="right" w:leader="dot" w:pos="8306"/>
        </w:tabs>
      </w:pPr>
      <w:hyperlink w:anchor="_Toc3761" w:history="1">
        <w:r>
          <w:rPr>
            <w:rFonts w:ascii="仿宋" w:eastAsia="仿宋" w:hAnsi="仿宋" w:cs="仿宋" w:hint="eastAsia"/>
            <w:lang w:eastAsia="zh-CN"/>
          </w:rPr>
          <w:t>六、背景、必要性分析</w:t>
        </w:r>
        <w:r>
          <w:tab/>
        </w:r>
        <w:r>
          <w:fldChar w:fldCharType="begin"/>
        </w:r>
        <w:r>
          <w:instrText xml:space="preserve"> PAGEREF _Toc3761 \h </w:instrText>
        </w:r>
        <w:r>
          <w:fldChar w:fldCharType="separate"/>
        </w:r>
        <w:r>
          <w:t>43</w:t>
        </w:r>
        <w:r>
          <w:fldChar w:fldCharType="end"/>
        </w:r>
      </w:hyperlink>
    </w:p>
    <w:p>
      <w:pPr>
        <w:pStyle w:val="TOC2"/>
        <w:tabs>
          <w:tab w:val="right" w:leader="dot" w:pos="8306"/>
        </w:tabs>
      </w:pPr>
      <w:hyperlink w:anchor="_Toc12512" w:history="1">
        <w:r>
          <w:rPr>
            <w:rFonts w:ascii="仿宋" w:eastAsia="仿宋" w:hAnsi="仿宋" w:cs="仿宋" w:hint="eastAsia"/>
            <w:lang w:eastAsia="zh-CN"/>
          </w:rPr>
          <w:t>(一)、项目建设背景</w:t>
        </w:r>
        <w:r>
          <w:tab/>
        </w:r>
        <w:r>
          <w:fldChar w:fldCharType="begin"/>
        </w:r>
        <w:r>
          <w:instrText xml:space="preserve"> PAGEREF _Toc12512 \h </w:instrText>
        </w:r>
        <w:r>
          <w:fldChar w:fldCharType="separate"/>
        </w:r>
        <w:r>
          <w:t>43</w:t>
        </w:r>
        <w:r>
          <w:fldChar w:fldCharType="end"/>
        </w:r>
      </w:hyperlink>
    </w:p>
    <w:p>
      <w:pPr>
        <w:pStyle w:val="TOC2"/>
        <w:tabs>
          <w:tab w:val="right" w:leader="dot" w:pos="8306"/>
        </w:tabs>
      </w:pPr>
      <w:hyperlink w:anchor="_Toc10993" w:history="1">
        <w:r>
          <w:rPr>
            <w:rFonts w:ascii="仿宋" w:eastAsia="仿宋" w:hAnsi="仿宋" w:cs="仿宋" w:hint="eastAsia"/>
            <w:lang w:eastAsia="zh-CN"/>
          </w:rPr>
          <w:t>(二)、必要性分析</w:t>
        </w:r>
        <w:r>
          <w:tab/>
        </w:r>
        <w:r>
          <w:fldChar w:fldCharType="begin"/>
        </w:r>
        <w:r>
          <w:instrText xml:space="preserve"> PAGEREF _Toc10993 \h </w:instrText>
        </w:r>
        <w:r>
          <w:fldChar w:fldCharType="separate"/>
        </w:r>
        <w:r>
          <w:t>44</w:t>
        </w:r>
        <w:r>
          <w:fldChar w:fldCharType="end"/>
        </w:r>
      </w:hyperlink>
    </w:p>
    <w:p>
      <w:pPr>
        <w:pStyle w:val="TOC2"/>
        <w:tabs>
          <w:tab w:val="right" w:leader="dot" w:pos="8306"/>
        </w:tabs>
      </w:pPr>
      <w:hyperlink w:anchor="_Toc12182" w:history="1">
        <w:r>
          <w:rPr>
            <w:rFonts w:ascii="仿宋" w:eastAsia="仿宋" w:hAnsi="仿宋" w:cs="仿宋" w:hint="eastAsia"/>
            <w:lang w:eastAsia="zh-CN"/>
          </w:rPr>
          <w:t>(三)、项目建设有利条件</w:t>
        </w:r>
        <w:r>
          <w:tab/>
        </w:r>
        <w:r>
          <w:fldChar w:fldCharType="begin"/>
        </w:r>
        <w:r>
          <w:instrText xml:space="preserve"> PAGEREF _Toc12182 \h </w:instrText>
        </w:r>
        <w:r>
          <w:fldChar w:fldCharType="separate"/>
        </w:r>
        <w:r>
          <w:t>46</w:t>
        </w:r>
        <w:r>
          <w:fldChar w:fldCharType="end"/>
        </w:r>
      </w:hyperlink>
    </w:p>
    <w:p>
      <w:pPr>
        <w:pStyle w:val="TOC1"/>
        <w:tabs>
          <w:tab w:val="right" w:leader="dot" w:pos="8306"/>
        </w:tabs>
      </w:pPr>
      <w:hyperlink w:anchor="_Toc19216" w:history="1">
        <w:r>
          <w:rPr>
            <w:rFonts w:ascii="仿宋" w:eastAsia="仿宋" w:hAnsi="仿宋" w:cs="仿宋" w:hint="eastAsia"/>
            <w:lang w:eastAsia="zh-CN"/>
          </w:rPr>
          <w:t>七、土地利用与规划方案</w:t>
        </w:r>
        <w:r>
          <w:tab/>
        </w:r>
        <w:r>
          <w:fldChar w:fldCharType="begin"/>
        </w:r>
        <w:r>
          <w:instrText xml:space="preserve"> PAGEREF _Toc19216 \h </w:instrText>
        </w:r>
        <w:r>
          <w:fldChar w:fldCharType="separate"/>
        </w:r>
        <w:r>
          <w:t>47</w:t>
        </w:r>
        <w:r>
          <w:fldChar w:fldCharType="end"/>
        </w:r>
      </w:hyperlink>
    </w:p>
    <w:p>
      <w:pPr>
        <w:pStyle w:val="TOC2"/>
        <w:tabs>
          <w:tab w:val="right" w:leader="dot" w:pos="8306"/>
        </w:tabs>
      </w:pPr>
      <w:hyperlink w:anchor="_Toc13974" w:history="1">
        <w:r>
          <w:rPr>
            <w:rFonts w:ascii="仿宋" w:eastAsia="仿宋" w:hAnsi="仿宋" w:cs="仿宋" w:hint="eastAsia"/>
            <w:lang w:eastAsia="zh-CN"/>
          </w:rPr>
          <w:t>(一)、项目用地情况分析</w:t>
        </w:r>
        <w:r>
          <w:tab/>
        </w:r>
        <w:r>
          <w:fldChar w:fldCharType="begin"/>
        </w:r>
        <w:r>
          <w:instrText xml:space="preserve"> PAGEREF _Toc13974 \h </w:instrText>
        </w:r>
        <w:r>
          <w:fldChar w:fldCharType="separate"/>
        </w:r>
        <w:r>
          <w:t>47</w:t>
        </w:r>
        <w:r>
          <w:fldChar w:fldCharType="end"/>
        </w:r>
      </w:hyperlink>
    </w:p>
    <w:p>
      <w:pPr>
        <w:pStyle w:val="TOC2"/>
        <w:tabs>
          <w:tab w:val="right" w:leader="dot" w:pos="8306"/>
        </w:tabs>
      </w:pPr>
      <w:hyperlink w:anchor="_Toc19346" w:history="1">
        <w:r>
          <w:rPr>
            <w:rFonts w:ascii="仿宋" w:eastAsia="仿宋" w:hAnsi="仿宋" w:cs="仿宋" w:hint="eastAsia"/>
            <w:lang w:eastAsia="zh-CN"/>
          </w:rPr>
          <w:t>(二)、土地利用规划方案</w:t>
        </w:r>
        <w:r>
          <w:tab/>
        </w:r>
        <w:r>
          <w:fldChar w:fldCharType="begin"/>
        </w:r>
        <w:r>
          <w:instrText xml:space="preserve"> PAGEREF _Toc19346 \h </w:instrText>
        </w:r>
        <w:r>
          <w:fldChar w:fldCharType="separate"/>
        </w:r>
        <w:r>
          <w:t>48</w:t>
        </w:r>
        <w:r>
          <w:fldChar w:fldCharType="end"/>
        </w:r>
      </w:hyperlink>
    </w:p>
    <w:p>
      <w:pPr>
        <w:pStyle w:val="TOC1"/>
        <w:tabs>
          <w:tab w:val="right" w:leader="dot" w:pos="8306"/>
        </w:tabs>
      </w:pPr>
      <w:hyperlink w:anchor="_Toc4513" w:history="1">
        <w:r>
          <w:rPr>
            <w:rFonts w:ascii="仿宋" w:eastAsia="仿宋" w:hAnsi="仿宋" w:cs="仿宋" w:hint="eastAsia"/>
            <w:lang w:eastAsia="zh-CN"/>
          </w:rPr>
          <w:t>八、资金管理与财务规划</w:t>
        </w:r>
        <w:r>
          <w:tab/>
        </w:r>
        <w:r>
          <w:fldChar w:fldCharType="begin"/>
        </w:r>
        <w:r>
          <w:instrText xml:space="preserve"> PAGEREF _Toc4513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6" w:history="1">
        <w:r>
          <w:rPr>
            <w:rFonts w:ascii="仿宋" w:eastAsia="仿宋" w:hAnsi="仿宋" w:cs="仿宋" w:hint="eastAsia"/>
            <w:lang w:eastAsia="zh-CN"/>
          </w:rPr>
          <w:t>(一)、项目资金来源与筹措</w:t>
        </w:r>
        <w:r>
          <w:tab/>
        </w:r>
        <w:r>
          <w:fldChar w:fldCharType="begin"/>
        </w:r>
        <w:r>
          <w:instrText xml:space="preserve"> PAGEREF _Toc19806 \h </w:instrText>
        </w:r>
        <w:r>
          <w:fldChar w:fldCharType="separate"/>
        </w:r>
        <w:r>
          <w:t>50</w:t>
        </w:r>
        <w:r>
          <w:fldChar w:fldCharType="end"/>
        </w:r>
      </w:hyperlink>
    </w:p>
    <w:p>
      <w:pPr>
        <w:pStyle w:val="TOC2"/>
        <w:tabs>
          <w:tab w:val="right" w:leader="dot" w:pos="8306"/>
        </w:tabs>
      </w:pPr>
      <w:hyperlink w:anchor="_Toc22940" w:history="1">
        <w:r>
          <w:rPr>
            <w:rFonts w:ascii="仿宋" w:eastAsia="仿宋" w:hAnsi="仿宋" w:cs="仿宋" w:hint="eastAsia"/>
            <w:lang w:eastAsia="zh-CN"/>
          </w:rPr>
          <w:t>(二)、资金使用与监管</w:t>
        </w:r>
        <w:r>
          <w:tab/>
        </w:r>
        <w:r>
          <w:fldChar w:fldCharType="begin"/>
        </w:r>
        <w:r>
          <w:instrText xml:space="preserve"> PAGEREF _Toc22940 \h </w:instrText>
        </w:r>
        <w:r>
          <w:fldChar w:fldCharType="separate"/>
        </w:r>
        <w:r>
          <w:t>51</w:t>
        </w:r>
        <w:r>
          <w:fldChar w:fldCharType="end"/>
        </w:r>
      </w:hyperlink>
    </w:p>
    <w:p>
      <w:pPr>
        <w:pStyle w:val="TOC2"/>
        <w:tabs>
          <w:tab w:val="right" w:leader="dot" w:pos="8306"/>
        </w:tabs>
      </w:pPr>
      <w:hyperlink w:anchor="_Toc31470" w:history="1">
        <w:r>
          <w:rPr>
            <w:rFonts w:ascii="仿宋" w:eastAsia="仿宋" w:hAnsi="仿宋" w:cs="仿宋" w:hint="eastAsia"/>
            <w:lang w:eastAsia="zh-CN"/>
          </w:rPr>
          <w:t>(三)、财务规划与预测</w:t>
        </w:r>
        <w:r>
          <w:tab/>
        </w:r>
        <w:r>
          <w:fldChar w:fldCharType="begin"/>
        </w:r>
        <w:r>
          <w:instrText xml:space="preserve"> PAGEREF _Toc31470 \h </w:instrText>
        </w:r>
        <w:r>
          <w:fldChar w:fldCharType="separate"/>
        </w:r>
        <w:r>
          <w:t>52</w:t>
        </w:r>
        <w:r>
          <w:fldChar w:fldCharType="end"/>
        </w:r>
      </w:hyperlink>
    </w:p>
    <w:p>
      <w:pPr>
        <w:pStyle w:val="TOC1"/>
        <w:tabs>
          <w:tab w:val="right" w:leader="dot" w:pos="8306"/>
        </w:tabs>
      </w:pPr>
      <w:hyperlink w:anchor="_Toc30594" w:history="1">
        <w:r>
          <w:rPr>
            <w:rFonts w:ascii="仿宋" w:eastAsia="仿宋" w:hAnsi="仿宋" w:cs="仿宋" w:hint="eastAsia"/>
            <w:lang w:eastAsia="zh-CN"/>
          </w:rPr>
          <w:t>九、经济效益与社会效益优化</w:t>
        </w:r>
        <w:r>
          <w:tab/>
        </w:r>
        <w:r>
          <w:fldChar w:fldCharType="begin"/>
        </w:r>
        <w:r>
          <w:instrText xml:space="preserve"> PAGEREF _Toc30594 \h </w:instrText>
        </w:r>
        <w:r>
          <w:fldChar w:fldCharType="separate"/>
        </w:r>
        <w:r>
          <w:t>53</w:t>
        </w:r>
        <w:r>
          <w:fldChar w:fldCharType="end"/>
        </w:r>
      </w:hyperlink>
    </w:p>
    <w:p>
      <w:pPr>
        <w:pStyle w:val="TOC2"/>
        <w:tabs>
          <w:tab w:val="right" w:leader="dot" w:pos="8306"/>
        </w:tabs>
      </w:pPr>
      <w:hyperlink w:anchor="_Toc2074" w:history="1">
        <w:r>
          <w:rPr>
            <w:rFonts w:ascii="仿宋" w:eastAsia="仿宋" w:hAnsi="仿宋" w:cs="仿宋" w:hint="eastAsia"/>
            <w:lang w:eastAsia="zh-CN"/>
          </w:rPr>
          <w:t>(一)、经济效益提升策略</w:t>
        </w:r>
        <w:r>
          <w:tab/>
        </w:r>
        <w:r>
          <w:fldChar w:fldCharType="begin"/>
        </w:r>
        <w:r>
          <w:instrText xml:space="preserve"> PAGEREF _Toc2074 \h </w:instrText>
        </w:r>
        <w:r>
          <w:fldChar w:fldCharType="separate"/>
        </w:r>
        <w:r>
          <w:t>53</w:t>
        </w:r>
        <w:r>
          <w:fldChar w:fldCharType="end"/>
        </w:r>
      </w:hyperlink>
    </w:p>
    <w:p>
      <w:pPr>
        <w:pStyle w:val="TOC2"/>
        <w:tabs>
          <w:tab w:val="right" w:leader="dot" w:pos="8306"/>
        </w:tabs>
      </w:pPr>
      <w:hyperlink w:anchor="_Toc2949" w:history="1">
        <w:r>
          <w:rPr>
            <w:rFonts w:ascii="仿宋" w:eastAsia="仿宋" w:hAnsi="仿宋" w:cs="仿宋" w:hint="eastAsia"/>
            <w:lang w:eastAsia="zh-CN"/>
          </w:rPr>
          <w:t>(二)、社会效益增强方案</w:t>
        </w:r>
        <w:r>
          <w:tab/>
        </w:r>
        <w:r>
          <w:fldChar w:fldCharType="begin"/>
        </w:r>
        <w:r>
          <w:instrText xml:space="preserve"> PAGEREF _Toc2949 \h </w:instrText>
        </w:r>
        <w:r>
          <w:fldChar w:fldCharType="separate"/>
        </w:r>
        <w:r>
          <w:t>55</w:t>
        </w:r>
        <w:r>
          <w:fldChar w:fldCharType="end"/>
        </w:r>
      </w:hyperlink>
    </w:p>
    <w:p>
      <w:pPr>
        <w:pStyle w:val="TOC1"/>
        <w:tabs>
          <w:tab w:val="right" w:leader="dot" w:pos="8306"/>
        </w:tabs>
      </w:pPr>
      <w:hyperlink w:anchor="_Toc18715" w:history="1">
        <w:r>
          <w:rPr>
            <w:rFonts w:ascii="仿宋" w:eastAsia="仿宋" w:hAnsi="仿宋" w:cs="仿宋" w:hint="eastAsia"/>
            <w:lang w:eastAsia="zh-CN"/>
          </w:rPr>
          <w:t>十、环境保护与绿色发展</w:t>
        </w:r>
        <w:r>
          <w:tab/>
        </w:r>
        <w:r>
          <w:fldChar w:fldCharType="begin"/>
        </w:r>
        <w:r>
          <w:instrText xml:space="preserve"> PAGEREF _Toc18715 \h </w:instrText>
        </w:r>
        <w:r>
          <w:fldChar w:fldCharType="separate"/>
        </w:r>
        <w:r>
          <w:t>55</w:t>
        </w:r>
        <w:r>
          <w:fldChar w:fldCharType="end"/>
        </w:r>
      </w:hyperlink>
    </w:p>
    <w:p>
      <w:pPr>
        <w:pStyle w:val="TOC2"/>
        <w:tabs>
          <w:tab w:val="right" w:leader="dot" w:pos="8306"/>
        </w:tabs>
      </w:pPr>
      <w:hyperlink w:anchor="_Toc17029" w:history="1">
        <w:r>
          <w:rPr>
            <w:rFonts w:ascii="仿宋" w:eastAsia="仿宋" w:hAnsi="仿宋" w:cs="仿宋" w:hint="eastAsia"/>
            <w:lang w:eastAsia="zh-CN"/>
          </w:rPr>
          <w:t>(一)、环境保护措施</w:t>
        </w:r>
        <w:r>
          <w:tab/>
        </w:r>
        <w:r>
          <w:fldChar w:fldCharType="begin"/>
        </w:r>
        <w:r>
          <w:instrText xml:space="preserve"> PAGEREF _Toc17029 \h </w:instrText>
        </w:r>
        <w:r>
          <w:fldChar w:fldCharType="separate"/>
        </w:r>
        <w:r>
          <w:t>55</w:t>
        </w:r>
        <w:r>
          <w:fldChar w:fldCharType="end"/>
        </w:r>
      </w:hyperlink>
    </w:p>
    <w:p>
      <w:pPr>
        <w:pStyle w:val="TOC2"/>
        <w:tabs>
          <w:tab w:val="right" w:leader="dot" w:pos="8306"/>
        </w:tabs>
      </w:pPr>
      <w:hyperlink w:anchor="_Toc25269" w:history="1">
        <w:r>
          <w:rPr>
            <w:rFonts w:ascii="仿宋" w:eastAsia="仿宋" w:hAnsi="仿宋" w:cs="仿宋" w:hint="eastAsia"/>
            <w:lang w:eastAsia="zh-CN"/>
          </w:rPr>
          <w:t>(二)、绿色发展与可持续发展策略</w:t>
        </w:r>
        <w:r>
          <w:tab/>
        </w:r>
        <w:r>
          <w:fldChar w:fldCharType="begin"/>
        </w:r>
        <w:r>
          <w:instrText xml:space="preserve"> PAGEREF _Toc25269 \h </w:instrText>
        </w:r>
        <w:r>
          <w:fldChar w:fldCharType="separate"/>
        </w:r>
        <w:r>
          <w:t>57</w:t>
        </w:r>
        <w:r>
          <w:fldChar w:fldCharType="end"/>
        </w:r>
      </w:hyperlink>
    </w:p>
    <w:p>
      <w:pPr>
        <w:pStyle w:val="TOC1"/>
        <w:tabs>
          <w:tab w:val="right" w:leader="dot" w:pos="8306"/>
        </w:tabs>
      </w:pPr>
      <w:hyperlink w:anchor="_Toc13328" w:history="1">
        <w:r>
          <w:rPr>
            <w:rFonts w:ascii="仿宋" w:eastAsia="仿宋" w:hAnsi="仿宋" w:cs="仿宋" w:hint="eastAsia"/>
            <w:lang w:eastAsia="zh-CN"/>
          </w:rPr>
          <w:t>十一、客户关系管理与市场拓展</w:t>
        </w:r>
        <w:r>
          <w:tab/>
        </w:r>
        <w:r>
          <w:fldChar w:fldCharType="begin"/>
        </w:r>
        <w:r>
          <w:instrText xml:space="preserve"> PAGEREF _Toc13328 \h </w:instrText>
        </w:r>
        <w:r>
          <w:fldChar w:fldCharType="separate"/>
        </w:r>
        <w:r>
          <w:t>59</w:t>
        </w:r>
        <w:r>
          <w:fldChar w:fldCharType="end"/>
        </w:r>
      </w:hyperlink>
    </w:p>
    <w:p>
      <w:pPr>
        <w:pStyle w:val="TOC2"/>
        <w:tabs>
          <w:tab w:val="right" w:leader="dot" w:pos="8306"/>
        </w:tabs>
      </w:pPr>
      <w:hyperlink w:anchor="_Toc25772" w:history="1">
        <w:r>
          <w:rPr>
            <w:rFonts w:ascii="仿宋" w:eastAsia="仿宋" w:hAnsi="仿宋" w:cs="仿宋" w:hint="eastAsia"/>
            <w:lang w:eastAsia="zh-CN"/>
          </w:rPr>
          <w:t>(一)、客户关系管理策略</w:t>
        </w:r>
        <w:r>
          <w:tab/>
        </w:r>
        <w:r>
          <w:fldChar w:fldCharType="begin"/>
        </w:r>
        <w:r>
          <w:instrText xml:space="preserve"> PAGEREF _Toc25772 \h </w:instrText>
        </w:r>
        <w:r>
          <w:fldChar w:fldCharType="separate"/>
        </w:r>
        <w:r>
          <w:t>59</w:t>
        </w:r>
        <w:r>
          <w:fldChar w:fldCharType="end"/>
        </w:r>
      </w:hyperlink>
    </w:p>
    <w:p>
      <w:pPr>
        <w:pStyle w:val="TOC2"/>
        <w:tabs>
          <w:tab w:val="right" w:leader="dot" w:pos="8306"/>
        </w:tabs>
      </w:pPr>
      <w:hyperlink w:anchor="_Toc30081" w:history="1">
        <w:r>
          <w:rPr>
            <w:rFonts w:ascii="仿宋" w:eastAsia="仿宋" w:hAnsi="仿宋" w:cs="仿宋" w:hint="eastAsia"/>
            <w:lang w:eastAsia="zh-CN"/>
          </w:rPr>
          <w:t>(二)、市场拓展方案</w:t>
        </w:r>
        <w:r>
          <w:tab/>
        </w:r>
        <w:r>
          <w:fldChar w:fldCharType="begin"/>
        </w:r>
        <w:r>
          <w:instrText xml:space="preserve"> PAGEREF _Toc30081 \h </w:instrText>
        </w:r>
        <w:r>
          <w:fldChar w:fldCharType="separate"/>
        </w:r>
        <w:r>
          <w:t>60</w:t>
        </w:r>
        <w:r>
          <w:fldChar w:fldCharType="end"/>
        </w:r>
      </w:hyperlink>
    </w:p>
    <w:p>
      <w:pPr>
        <w:pStyle w:val="TOC1"/>
        <w:tabs>
          <w:tab w:val="right" w:leader="dot" w:pos="8306"/>
        </w:tabs>
      </w:pPr>
      <w:hyperlink w:anchor="_Toc26868" w:history="1">
        <w:r>
          <w:rPr>
            <w:rFonts w:ascii="仿宋" w:eastAsia="仿宋" w:hAnsi="仿宋" w:cs="仿宋" w:hint="eastAsia"/>
            <w:lang w:eastAsia="zh-CN"/>
          </w:rPr>
          <w:t>十二、项目变更管理</w:t>
        </w:r>
        <w:r>
          <w:tab/>
        </w:r>
        <w:r>
          <w:fldChar w:fldCharType="begin"/>
        </w:r>
        <w:r>
          <w:instrText xml:space="preserve"> PAGEREF _Toc26868 \h </w:instrText>
        </w:r>
        <w:r>
          <w:fldChar w:fldCharType="separate"/>
        </w:r>
        <w:r>
          <w:t>61</w:t>
        </w:r>
        <w:r>
          <w:fldChar w:fldCharType="end"/>
        </w:r>
      </w:hyperlink>
    </w:p>
    <w:p>
      <w:pPr>
        <w:pStyle w:val="TOC2"/>
        <w:tabs>
          <w:tab w:val="right" w:leader="dot" w:pos="8306"/>
        </w:tabs>
      </w:pPr>
      <w:hyperlink w:anchor="_Toc13051" w:history="1">
        <w:r>
          <w:rPr>
            <w:rFonts w:ascii="仿宋" w:eastAsia="仿宋" w:hAnsi="仿宋" w:cs="仿宋" w:hint="eastAsia"/>
            <w:lang w:eastAsia="zh-CN"/>
          </w:rPr>
          <w:t>(一)、变更控制流程</w:t>
        </w:r>
        <w:r>
          <w:tab/>
        </w:r>
        <w:r>
          <w:fldChar w:fldCharType="begin"/>
        </w:r>
        <w:r>
          <w:instrText xml:space="preserve"> PAGEREF _Toc13051 \h </w:instrText>
        </w:r>
        <w:r>
          <w:fldChar w:fldCharType="separate"/>
        </w:r>
        <w:r>
          <w:t>61</w:t>
        </w:r>
        <w:r>
          <w:fldChar w:fldCharType="end"/>
        </w:r>
      </w:hyperlink>
    </w:p>
    <w:p>
      <w:pPr>
        <w:pStyle w:val="TOC2"/>
        <w:tabs>
          <w:tab w:val="right" w:leader="dot" w:pos="8306"/>
        </w:tabs>
      </w:pPr>
      <w:hyperlink w:anchor="_Toc25907" w:history="1">
        <w:r>
          <w:rPr>
            <w:rFonts w:ascii="仿宋" w:eastAsia="仿宋" w:hAnsi="仿宋" w:cs="仿宋" w:hint="eastAsia"/>
            <w:lang w:eastAsia="zh-CN"/>
          </w:rPr>
          <w:t>(二)、影响评估与处理</w:t>
        </w:r>
        <w:r>
          <w:tab/>
        </w:r>
        <w:r>
          <w:fldChar w:fldCharType="begin"/>
        </w:r>
        <w:r>
          <w:instrText xml:space="preserve"> PAGEREF _Toc25907 \h </w:instrText>
        </w:r>
        <w:r>
          <w:fldChar w:fldCharType="separate"/>
        </w:r>
        <w:r>
          <w:t>62</w:t>
        </w:r>
        <w:r>
          <w:fldChar w:fldCharType="end"/>
        </w:r>
      </w:hyperlink>
    </w:p>
    <w:p>
      <w:pPr>
        <w:pStyle w:val="TOC2"/>
        <w:tabs>
          <w:tab w:val="right" w:leader="dot" w:pos="8306"/>
        </w:tabs>
      </w:pPr>
      <w:hyperlink w:anchor="_Toc25937" w:history="1">
        <w:r>
          <w:rPr>
            <w:rFonts w:ascii="仿宋" w:eastAsia="仿宋" w:hAnsi="仿宋" w:cs="仿宋" w:hint="eastAsia"/>
            <w:lang w:eastAsia="zh-CN"/>
          </w:rPr>
          <w:t>(三)、变更记录与追踪</w:t>
        </w:r>
        <w:r>
          <w:tab/>
        </w:r>
        <w:r>
          <w:fldChar w:fldCharType="begin"/>
        </w:r>
        <w:r>
          <w:instrText xml:space="preserve"> PAGEREF _Toc25937 \h </w:instrText>
        </w:r>
        <w:r>
          <w:fldChar w:fldCharType="separate"/>
        </w:r>
        <w:r>
          <w:t>63</w:t>
        </w:r>
        <w:r>
          <w:fldChar w:fldCharType="end"/>
        </w:r>
      </w:hyperlink>
    </w:p>
    <w:p>
      <w:pPr>
        <w:pStyle w:val="TOC2"/>
        <w:tabs>
          <w:tab w:val="right" w:leader="dot" w:pos="8306"/>
        </w:tabs>
      </w:pPr>
      <w:hyperlink w:anchor="_Toc2453" w:history="1">
        <w:r>
          <w:rPr>
            <w:rFonts w:ascii="仿宋" w:eastAsia="仿宋" w:hAnsi="仿宋" w:cs="仿宋" w:hint="eastAsia"/>
            <w:lang w:eastAsia="zh-CN"/>
          </w:rPr>
          <w:t>(四)、变更管理策略</w:t>
        </w:r>
        <w:r>
          <w:tab/>
        </w:r>
        <w:r>
          <w:fldChar w:fldCharType="begin"/>
        </w:r>
        <w:r>
          <w:instrText xml:space="preserve"> PAGEREF _Toc2453 \h </w:instrText>
        </w:r>
        <w:r>
          <w:fldChar w:fldCharType="separate"/>
        </w:r>
        <w:r>
          <w:t>65</w:t>
        </w:r>
        <w:r>
          <w:fldChar w:fldCharType="end"/>
        </w:r>
      </w:hyperlink>
    </w:p>
    <w:p>
      <w:pPr>
        <w:pStyle w:val="TOC1"/>
        <w:tabs>
          <w:tab w:val="right" w:leader="dot" w:pos="8306"/>
        </w:tabs>
      </w:pPr>
      <w:hyperlink w:anchor="_Toc13340" w:history="1">
        <w:r>
          <w:rPr>
            <w:rFonts w:ascii="仿宋" w:eastAsia="仿宋" w:hAnsi="仿宋" w:cs="仿宋" w:hint="eastAsia"/>
            <w:lang w:eastAsia="zh-CN"/>
          </w:rPr>
          <w:t>十三、成果转化与推广应用</w:t>
        </w:r>
        <w:r>
          <w:tab/>
        </w:r>
        <w:r>
          <w:fldChar w:fldCharType="begin"/>
        </w:r>
        <w:r>
          <w:instrText xml:space="preserve"> PAGEREF _Toc13340 \h </w:instrText>
        </w:r>
        <w:r>
          <w:fldChar w:fldCharType="separate"/>
        </w:r>
        <w:r>
          <w:t>67</w:t>
        </w:r>
        <w:r>
          <w:fldChar w:fldCharType="end"/>
        </w:r>
      </w:hyperlink>
    </w:p>
    <w:p>
      <w:pPr>
        <w:pStyle w:val="TOC2"/>
        <w:tabs>
          <w:tab w:val="right" w:leader="dot" w:pos="8306"/>
        </w:tabs>
      </w:pPr>
      <w:hyperlink w:anchor="_Toc7940" w:history="1">
        <w:r>
          <w:rPr>
            <w:rFonts w:ascii="仿宋" w:eastAsia="仿宋" w:hAnsi="仿宋" w:cs="仿宋" w:hint="eastAsia"/>
            <w:lang w:eastAsia="zh-CN"/>
          </w:rPr>
          <w:t>(一)、成果转化策略制定</w:t>
        </w:r>
        <w:r>
          <w:tab/>
        </w:r>
        <w:r>
          <w:fldChar w:fldCharType="begin"/>
        </w:r>
        <w:r>
          <w:instrText xml:space="preserve"> PAGEREF _Toc7940 \h </w:instrText>
        </w:r>
        <w:r>
          <w:fldChar w:fldCharType="separate"/>
        </w:r>
        <w:r>
          <w:t>67</w:t>
        </w:r>
        <w:r>
          <w:fldChar w:fldCharType="end"/>
        </w:r>
      </w:hyperlink>
    </w:p>
    <w:p>
      <w:pPr>
        <w:pStyle w:val="TOC2"/>
        <w:tabs>
          <w:tab w:val="right" w:leader="dot" w:pos="8306"/>
        </w:tabs>
      </w:pPr>
      <w:hyperlink w:anchor="_Toc19848" w:history="1">
        <w:r>
          <w:rPr>
            <w:rFonts w:ascii="仿宋" w:eastAsia="仿宋" w:hAnsi="仿宋" w:cs="仿宋" w:hint="eastAsia"/>
            <w:lang w:eastAsia="zh-CN"/>
          </w:rPr>
          <w:t>(二)、成果推广应用方案</w:t>
        </w:r>
        <w:r>
          <w:tab/>
        </w:r>
        <w:r>
          <w:fldChar w:fldCharType="begin"/>
        </w:r>
        <w:r>
          <w:instrText xml:space="preserve"> PAGEREF _Toc19848 \h </w:instrText>
        </w:r>
        <w:r>
          <w:fldChar w:fldCharType="separate"/>
        </w:r>
        <w:r>
          <w:t>68</w:t>
        </w:r>
        <w:r>
          <w:fldChar w:fldCharType="end"/>
        </w:r>
      </w:hyperlink>
    </w:p>
    <w:p>
      <w:pPr>
        <w:pStyle w:val="TOC1"/>
        <w:tabs>
          <w:tab w:val="right" w:leader="dot" w:pos="8306"/>
        </w:tabs>
      </w:pPr>
      <w:hyperlink w:anchor="_Toc10293" w:history="1">
        <w:r>
          <w:rPr>
            <w:rFonts w:ascii="仿宋" w:eastAsia="仿宋" w:hAnsi="仿宋" w:cs="仿宋" w:hint="eastAsia"/>
            <w:lang w:eastAsia="zh-CN"/>
          </w:rPr>
          <w:t>十四、人力资源管理与开发</w:t>
        </w:r>
        <w:r>
          <w:tab/>
        </w:r>
        <w:r>
          <w:fldChar w:fldCharType="begin"/>
        </w:r>
        <w:r>
          <w:instrText xml:space="preserve"> PAGEREF _Toc10293 \h </w:instrText>
        </w:r>
        <w:r>
          <w:fldChar w:fldCharType="separate"/>
        </w:r>
        <w:r>
          <w:t>70</w:t>
        </w:r>
        <w:r>
          <w:fldChar w:fldCharType="end"/>
        </w:r>
      </w:hyperlink>
    </w:p>
    <w:p>
      <w:pPr>
        <w:pStyle w:val="TOC2"/>
        <w:tabs>
          <w:tab w:val="right" w:leader="dot" w:pos="8306"/>
        </w:tabs>
      </w:pPr>
      <w:hyperlink w:anchor="_Toc2477" w:history="1">
        <w:r>
          <w:rPr>
            <w:rFonts w:ascii="仿宋" w:eastAsia="仿宋" w:hAnsi="仿宋" w:cs="仿宋" w:hint="eastAsia"/>
            <w:lang w:eastAsia="zh-CN"/>
          </w:rPr>
          <w:t>(一)、人力资源规划</w:t>
        </w:r>
        <w:r>
          <w:tab/>
        </w:r>
        <w:r>
          <w:fldChar w:fldCharType="begin"/>
        </w:r>
        <w:r>
          <w:instrText xml:space="preserve"> PAGEREF _Toc2477 \h </w:instrText>
        </w:r>
        <w:r>
          <w:fldChar w:fldCharType="separate"/>
        </w:r>
        <w:r>
          <w:t>70</w:t>
        </w:r>
        <w:r>
          <w:fldChar w:fldCharType="end"/>
        </w:r>
      </w:hyperlink>
    </w:p>
    <w:p>
      <w:pPr>
        <w:pStyle w:val="TOC2"/>
        <w:tabs>
          <w:tab w:val="right" w:leader="dot" w:pos="8306"/>
        </w:tabs>
      </w:pPr>
      <w:hyperlink w:anchor="_Toc25659" w:history="1">
        <w:r>
          <w:rPr>
            <w:rFonts w:ascii="仿宋" w:eastAsia="仿宋" w:hAnsi="仿宋" w:cs="仿宋" w:hint="eastAsia"/>
            <w:lang w:eastAsia="zh-CN"/>
          </w:rPr>
          <w:t>(二)、人力资源开发与培训</w:t>
        </w:r>
        <w:r>
          <w:tab/>
        </w:r>
        <w:r>
          <w:fldChar w:fldCharType="begin"/>
        </w:r>
        <w:r>
          <w:instrText xml:space="preserve"> PAGEREF _Toc25659 \h </w:instrText>
        </w:r>
        <w:r>
          <w:fldChar w:fldCharType="separate"/>
        </w:r>
        <w:r>
          <w:t>71</w:t>
        </w:r>
        <w:r>
          <w:fldChar w:fldCharType="end"/>
        </w:r>
      </w:hyperlink>
    </w:p>
    <w:p>
      <w:pPr>
        <w:pStyle w:val="TOC1"/>
        <w:tabs>
          <w:tab w:val="right" w:leader="dot" w:pos="8306"/>
        </w:tabs>
      </w:pPr>
      <w:hyperlink w:anchor="_Toc7521" w:history="1">
        <w:r>
          <w:rPr>
            <w:rFonts w:ascii="仿宋" w:eastAsia="仿宋" w:hAnsi="仿宋" w:cs="仿宋" w:hint="eastAsia"/>
            <w:lang w:eastAsia="zh-CN"/>
          </w:rPr>
          <w:t>十五、企业合规与伦理</w:t>
        </w:r>
        <w:r>
          <w:tab/>
        </w:r>
        <w:r>
          <w:fldChar w:fldCharType="begin"/>
        </w:r>
        <w:r>
          <w:instrText xml:space="preserve"> PAGEREF _Toc7521 \h </w:instrText>
        </w:r>
        <w:r>
          <w:fldChar w:fldCharType="separate"/>
        </w:r>
        <w:r>
          <w:t>74</w:t>
        </w:r>
        <w:r>
          <w:fldChar w:fldCharType="end"/>
        </w:r>
      </w:hyperlink>
    </w:p>
    <w:p>
      <w:pPr>
        <w:pStyle w:val="TOC2"/>
        <w:tabs>
          <w:tab w:val="right" w:leader="dot" w:pos="8306"/>
        </w:tabs>
      </w:pPr>
      <w:hyperlink w:anchor="_Toc1649" w:history="1">
        <w:r>
          <w:rPr>
            <w:rFonts w:ascii="仿宋" w:eastAsia="仿宋" w:hAnsi="仿宋" w:cs="仿宋" w:hint="eastAsia"/>
            <w:lang w:eastAsia="zh-CN"/>
          </w:rPr>
          <w:t>(一)、合规政策与程序</w:t>
        </w:r>
        <w:r>
          <w:tab/>
        </w:r>
        <w:r>
          <w:fldChar w:fldCharType="begin"/>
        </w:r>
        <w:r>
          <w:instrText xml:space="preserve"> PAGEREF _Toc1649 \h </w:instrText>
        </w:r>
        <w:r>
          <w:fldChar w:fldCharType="separate"/>
        </w:r>
        <w:r>
          <w:t>74</w:t>
        </w:r>
        <w:r>
          <w:fldChar w:fldCharType="end"/>
        </w:r>
      </w:hyperlink>
    </w:p>
    <w:p>
      <w:pPr>
        <w:pStyle w:val="TOC2"/>
        <w:tabs>
          <w:tab w:val="right" w:leader="dot" w:pos="8306"/>
        </w:tabs>
      </w:pPr>
      <w:hyperlink w:anchor="_Toc232" w:history="1">
        <w:r>
          <w:rPr>
            <w:rFonts w:ascii="仿宋" w:eastAsia="仿宋" w:hAnsi="仿宋" w:cs="仿宋" w:hint="eastAsia"/>
            <w:lang w:eastAsia="zh-CN"/>
          </w:rPr>
          <w:t>(二)、伦理规范与培训</w:t>
        </w:r>
        <w:r>
          <w:tab/>
        </w:r>
        <w:r>
          <w:fldChar w:fldCharType="begin"/>
        </w:r>
        <w:r>
          <w:instrText xml:space="preserve"> PAGEREF _Toc232 \h </w:instrText>
        </w:r>
        <w:r>
          <w:fldChar w:fldCharType="separate"/>
        </w:r>
        <w:r>
          <w:t>75</w:t>
        </w:r>
        <w:r>
          <w:fldChar w:fldCharType="end"/>
        </w:r>
      </w:hyperlink>
    </w:p>
    <w:p>
      <w:pPr>
        <w:pStyle w:val="TOC2"/>
        <w:tabs>
          <w:tab w:val="right" w:leader="dot" w:pos="8306"/>
        </w:tabs>
      </w:pPr>
      <w:hyperlink w:anchor="_Toc22272" w:history="1">
        <w:r>
          <w:rPr>
            <w:rFonts w:ascii="仿宋" w:eastAsia="仿宋" w:hAnsi="仿宋" w:cs="仿宋" w:hint="eastAsia"/>
            <w:lang w:eastAsia="zh-CN"/>
          </w:rPr>
          <w:t>(三)、合规风险评估</w:t>
        </w:r>
        <w:r>
          <w:tab/>
        </w:r>
        <w:r>
          <w:fldChar w:fldCharType="begin"/>
        </w:r>
        <w:r>
          <w:instrText xml:space="preserve"> PAGEREF _Toc22272 \h </w:instrText>
        </w:r>
        <w:r>
          <w:fldChar w:fldCharType="separate"/>
        </w:r>
        <w:r>
          <w:t>76</w:t>
        </w:r>
        <w:r>
          <w:fldChar w:fldCharType="end"/>
        </w:r>
      </w:hyperlink>
    </w:p>
    <w:p>
      <w:pPr>
        <w:pStyle w:val="TOC2"/>
        <w:tabs>
          <w:tab w:val="right" w:leader="dot" w:pos="8306"/>
        </w:tabs>
      </w:pPr>
      <w:hyperlink w:anchor="_Toc4341" w:history="1">
        <w:r>
          <w:rPr>
            <w:rFonts w:ascii="仿宋" w:eastAsia="仿宋" w:hAnsi="仿宋" w:cs="仿宋" w:hint="eastAsia"/>
            <w:lang w:eastAsia="zh-CN"/>
          </w:rPr>
          <w:t>(四)、合规监督与执行</w:t>
        </w:r>
        <w:r>
          <w:tab/>
        </w:r>
        <w:r>
          <w:fldChar w:fldCharType="begin"/>
        </w:r>
        <w:r>
          <w:instrText xml:space="preserve"> PAGEREF _Toc4341 \h </w:instrText>
        </w:r>
        <w:r>
          <w:fldChar w:fldCharType="separate"/>
        </w:r>
        <w:r>
          <w:t>77</w:t>
        </w:r>
        <w:r>
          <w:fldChar w:fldCharType="end"/>
        </w:r>
      </w:hyperlink>
    </w:p>
    <w:p>
      <w:pPr>
        <w:pStyle w:val="TOC1"/>
        <w:tabs>
          <w:tab w:val="right" w:leader="dot" w:pos="8306"/>
        </w:tabs>
      </w:pPr>
      <w:hyperlink w:anchor="_Toc18508" w:history="1">
        <w:r>
          <w:rPr>
            <w:rFonts w:ascii="仿宋" w:eastAsia="仿宋" w:hAnsi="仿宋" w:cs="仿宋" w:hint="eastAsia"/>
            <w:lang w:eastAsia="zh-CN"/>
          </w:rPr>
          <w:t>十六、合作与交流机制建立</w:t>
        </w:r>
        <w:r>
          <w:tab/>
        </w:r>
        <w:r>
          <w:fldChar w:fldCharType="begin"/>
        </w:r>
        <w:r>
          <w:instrText xml:space="preserve"> PAGEREF _Toc18508 \h </w:instrText>
        </w:r>
        <w:r>
          <w:fldChar w:fldCharType="separate"/>
        </w:r>
        <w:r>
          <w:t>78</w:t>
        </w:r>
        <w:r>
          <w:fldChar w:fldCharType="end"/>
        </w:r>
      </w:hyperlink>
    </w:p>
    <w:p>
      <w:pPr>
        <w:pStyle w:val="TOC2"/>
        <w:tabs>
          <w:tab w:val="right" w:leader="dot" w:pos="8306"/>
        </w:tabs>
      </w:pPr>
      <w:hyperlink w:anchor="_Toc25812" w:history="1">
        <w:r>
          <w:rPr>
            <w:rFonts w:ascii="仿宋" w:eastAsia="仿宋" w:hAnsi="仿宋" w:cs="仿宋" w:hint="eastAsia"/>
            <w:lang w:eastAsia="zh-CN"/>
          </w:rPr>
          <w:t>(一)、合作伙伴选择与合作方式</w:t>
        </w:r>
        <w:r>
          <w:tab/>
        </w:r>
        <w:r>
          <w:fldChar w:fldCharType="begin"/>
        </w:r>
        <w:r>
          <w:instrText xml:space="preserve"> PAGEREF _Toc25812 \h </w:instrText>
        </w:r>
        <w:r>
          <w:fldChar w:fldCharType="separate"/>
        </w:r>
        <w:r>
          <w:t>78</w:t>
        </w:r>
        <w:r>
          <w:fldChar w:fldCharType="end"/>
        </w:r>
      </w:hyperlink>
    </w:p>
    <w:p>
      <w:pPr>
        <w:pStyle w:val="TOC2"/>
        <w:tabs>
          <w:tab w:val="right" w:leader="dot" w:pos="8306"/>
        </w:tabs>
      </w:pPr>
      <w:hyperlink w:anchor="_Toc12553" w:history="1">
        <w:r>
          <w:rPr>
            <w:rFonts w:ascii="仿宋" w:eastAsia="仿宋" w:hAnsi="仿宋" w:cs="仿宋" w:hint="eastAsia"/>
            <w:lang w:eastAsia="zh-CN"/>
          </w:rPr>
          <w:t>(二)、交流与合作平台搭建</w:t>
        </w:r>
        <w:r>
          <w:tab/>
        </w:r>
        <w:r>
          <w:fldChar w:fldCharType="begin"/>
        </w:r>
        <w:r>
          <w:instrText xml:space="preserve"> PAGEREF _Toc12553 \h </w:instrText>
        </w:r>
        <w:r>
          <w:fldChar w:fldCharType="separate"/>
        </w:r>
        <w:r>
          <w:t>79</w:t>
        </w:r>
        <w:r>
          <w:fldChar w:fldCharType="end"/>
        </w:r>
      </w:hyperlink>
    </w:p>
    <w:p>
      <w:pPr>
        <w:pStyle w:val="TOC1"/>
        <w:tabs>
          <w:tab w:val="right" w:leader="dot" w:pos="8306"/>
        </w:tabs>
      </w:pPr>
      <w:hyperlink w:anchor="_Toc27313" w:history="1">
        <w:r>
          <w:rPr>
            <w:rFonts w:ascii="仿宋" w:eastAsia="仿宋" w:hAnsi="仿宋" w:cs="仿宋" w:hint="eastAsia"/>
            <w:lang w:eastAsia="zh-CN"/>
          </w:rPr>
          <w:t>十七、创新驱动与持续发展</w:t>
        </w:r>
        <w:r>
          <w:tab/>
        </w:r>
        <w:r>
          <w:fldChar w:fldCharType="begin"/>
        </w:r>
        <w:r>
          <w:instrText xml:space="preserve"> PAGEREF _Toc27313 \h </w:instrText>
        </w:r>
        <w:r>
          <w:fldChar w:fldCharType="separate"/>
        </w:r>
        <w:r>
          <w:t>81</w:t>
        </w:r>
        <w:r>
          <w:fldChar w:fldCharType="end"/>
        </w:r>
      </w:hyperlink>
    </w:p>
    <w:p>
      <w:pPr>
        <w:pStyle w:val="TOC2"/>
        <w:tabs>
          <w:tab w:val="right" w:leader="dot" w:pos="8306"/>
        </w:tabs>
      </w:pPr>
      <w:hyperlink w:anchor="_Toc6096" w:history="1">
        <w:r>
          <w:rPr>
            <w:rFonts w:ascii="仿宋" w:eastAsia="仿宋" w:hAnsi="仿宋" w:cs="仿宋" w:hint="eastAsia"/>
            <w:lang w:eastAsia="zh-CN"/>
          </w:rPr>
          <w:t>(一)、创新驱动战略实施</w:t>
        </w:r>
        <w:r>
          <w:tab/>
        </w:r>
        <w:r>
          <w:fldChar w:fldCharType="begin"/>
        </w:r>
        <w:r>
          <w:instrText xml:space="preserve"> PAGEREF _Toc6096 \h </w:instrText>
        </w:r>
        <w:r>
          <w:fldChar w:fldCharType="separate"/>
        </w:r>
        <w:r>
          <w:t>81</w:t>
        </w:r>
        <w:r>
          <w:fldChar w:fldCharType="end"/>
        </w:r>
      </w:hyperlink>
    </w:p>
    <w:p>
      <w:pPr>
        <w:pStyle w:val="TOC2"/>
        <w:tabs>
          <w:tab w:val="right" w:leader="dot" w:pos="8306"/>
        </w:tabs>
      </w:pPr>
      <w:hyperlink w:anchor="_Toc9054" w:history="1">
        <w:r>
          <w:rPr>
            <w:rFonts w:ascii="仿宋" w:eastAsia="仿宋" w:hAnsi="仿宋" w:cs="仿宋" w:hint="eastAsia"/>
            <w:lang w:eastAsia="zh-CN"/>
          </w:rPr>
          <w:t>(二)、持续发展路径探索</w:t>
        </w:r>
        <w:r>
          <w:tab/>
        </w:r>
        <w:r>
          <w:fldChar w:fldCharType="begin"/>
        </w:r>
        <w:r>
          <w:instrText xml:space="preserve"> PAGEREF _Toc9054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2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3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影视制作项目与土地用途规划：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影视制作项目的容积率和建筑密度：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用地控制指标通常规定了容积率和建筑密度的要求。对于影视制作项目来说，这将影响建筑物的规模和高度。必须确保项目的设计符合容积率和建筑密度的限制，以遵守用地控制法规。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影视制作项目的建筑线限制：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用地控制指标还可能规定了建筑物与街道或相邻土地的距离，这被称为建筑线限制。影视制作项目必须遵守这些规定，以确保建筑的位置符合法规。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影视制作项目的环境影响和可持续性：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用地控制指标可能包括环境保护要求，例如绿地比例和污染防控措施。对于影视制作项目，这意味着必须考虑如何保护当地生态系统、水资源和空气质量，以确保项目的可持续性。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在整个项目规划和实施过程中，与用地控制指标的合作和遵守是至关重要的。这有助于确保影视制作项目是一个合法、可持续且与城市规划一致的发展项目。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2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每个城市都有自己的规划目标和愿景，包括住宅区、商业区和工业区的平衡发展。影视制作项目需要与城市规划目标保持一致，以确保项目不会破坏城市的整体规划。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https://d.book118.com/185020310242011041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22FD9"/>
    <w:rsid w:val="6EF22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0203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2023-12-25T22:28:00Z</dcterms:created>
  <dcterms:modified xsi:type="dcterms:W3CDTF">2023-12-25T22:29:15Z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EEA1E93319EC49749D445C0666C920D8_11</vt:lpwstr>
  </property>
  <property fmtid="{D5CDD505-2E9C-101B-9397-08002B2CF9AE}" pid="3" name="KSOProductBuildVer">
    <vt:lpwstr>2052-12.1.0.16120</vt:lpwstr>
  </property>
</Properties>
</file>