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耐辐照玻璃棉项目计划设计方案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66" w:history="1">
        <w:r>
          <w:rPr>
            <w:rFonts w:ascii="仿宋" w:eastAsia="仿宋" w:hAnsi="仿宋" w:cs="仿宋" w:hint="eastAsia"/>
            <w:lang w:eastAsia="zh-CN"/>
          </w:rPr>
          <w:t>前言</w:t>
        </w:r>
        <w:r>
          <w:tab/>
        </w:r>
        <w:r>
          <w:fldChar w:fldCharType="begin"/>
        </w:r>
        <w:r>
          <w:instrText xml:space="preserve"> PAGEREF _Toc4966 \h </w:instrText>
        </w:r>
        <w:r>
          <w:fldChar w:fldCharType="separate"/>
        </w:r>
        <w:r>
          <w:t>3</w:t>
        </w:r>
        <w:r>
          <w:fldChar w:fldCharType="end"/>
        </w:r>
      </w:hyperlink>
    </w:p>
    <w:p>
      <w:pPr>
        <w:pStyle w:val="TOC1"/>
        <w:tabs>
          <w:tab w:val="right" w:leader="dot" w:pos="8306"/>
        </w:tabs>
      </w:pPr>
      <w:hyperlink w:anchor="_Toc29560" w:history="1">
        <w:r>
          <w:rPr>
            <w:rFonts w:ascii="仿宋" w:eastAsia="仿宋" w:hAnsi="仿宋" w:cs="仿宋" w:hint="eastAsia"/>
            <w:lang w:eastAsia="zh-CN"/>
          </w:rPr>
          <w:t>一、工艺说明</w:t>
        </w:r>
        <w:r>
          <w:tab/>
        </w:r>
        <w:r>
          <w:fldChar w:fldCharType="begin"/>
        </w:r>
        <w:r>
          <w:instrText xml:space="preserve"> PAGEREF _Toc29560 \h </w:instrText>
        </w:r>
        <w:r>
          <w:fldChar w:fldCharType="separate"/>
        </w:r>
        <w:r>
          <w:t>3</w:t>
        </w:r>
        <w:r>
          <w:fldChar w:fldCharType="end"/>
        </w:r>
      </w:hyperlink>
    </w:p>
    <w:p>
      <w:pPr>
        <w:pStyle w:val="TOC2"/>
        <w:tabs>
          <w:tab w:val="right" w:leader="dot" w:pos="8306"/>
        </w:tabs>
      </w:pPr>
      <w:hyperlink w:anchor="_Toc4660" w:history="1">
        <w:r>
          <w:rPr>
            <w:rFonts w:ascii="仿宋" w:eastAsia="仿宋" w:hAnsi="仿宋" w:cs="仿宋" w:hint="eastAsia"/>
            <w:lang w:eastAsia="zh-CN"/>
          </w:rPr>
          <w:t>(一)、技术管理特点</w:t>
        </w:r>
        <w:r>
          <w:tab/>
        </w:r>
        <w:r>
          <w:fldChar w:fldCharType="begin"/>
        </w:r>
        <w:r>
          <w:instrText xml:space="preserve"> PAGEREF _Toc4660 \h </w:instrText>
        </w:r>
        <w:r>
          <w:fldChar w:fldCharType="separate"/>
        </w:r>
        <w:r>
          <w:t>3</w:t>
        </w:r>
        <w:r>
          <w:fldChar w:fldCharType="end"/>
        </w:r>
      </w:hyperlink>
    </w:p>
    <w:p>
      <w:pPr>
        <w:pStyle w:val="TOC2"/>
        <w:tabs>
          <w:tab w:val="right" w:leader="dot" w:pos="8306"/>
        </w:tabs>
      </w:pPr>
      <w:hyperlink w:anchor="_Toc18710" w:history="1">
        <w:r>
          <w:rPr>
            <w:rFonts w:ascii="仿宋" w:eastAsia="仿宋" w:hAnsi="仿宋" w:cs="仿宋" w:hint="eastAsia"/>
            <w:lang w:eastAsia="zh-CN"/>
          </w:rPr>
          <w:t>(二)、耐辐照玻璃棉项目工艺技术设计方案</w:t>
        </w:r>
        <w:r>
          <w:tab/>
        </w:r>
        <w:r>
          <w:fldChar w:fldCharType="begin"/>
        </w:r>
        <w:r>
          <w:instrText xml:space="preserve"> PAGEREF _Toc18710 \h </w:instrText>
        </w:r>
        <w:r>
          <w:fldChar w:fldCharType="separate"/>
        </w:r>
        <w:r>
          <w:t>4</w:t>
        </w:r>
        <w:r>
          <w:fldChar w:fldCharType="end"/>
        </w:r>
      </w:hyperlink>
    </w:p>
    <w:p>
      <w:pPr>
        <w:pStyle w:val="TOC2"/>
        <w:tabs>
          <w:tab w:val="right" w:leader="dot" w:pos="8306"/>
        </w:tabs>
      </w:pPr>
      <w:hyperlink w:anchor="_Toc15199" w:history="1">
        <w:r>
          <w:rPr>
            <w:rFonts w:ascii="仿宋" w:eastAsia="仿宋" w:hAnsi="仿宋" w:cs="仿宋" w:hint="eastAsia"/>
            <w:lang w:eastAsia="zh-CN"/>
          </w:rPr>
          <w:t>(三)、设备选型方案</w:t>
        </w:r>
        <w:r>
          <w:tab/>
        </w:r>
        <w:r>
          <w:fldChar w:fldCharType="begin"/>
        </w:r>
        <w:r>
          <w:instrText xml:space="preserve"> PAGEREF _Toc15199 \h </w:instrText>
        </w:r>
        <w:r>
          <w:fldChar w:fldCharType="separate"/>
        </w:r>
        <w:r>
          <w:t>5</w:t>
        </w:r>
        <w:r>
          <w:fldChar w:fldCharType="end"/>
        </w:r>
      </w:hyperlink>
    </w:p>
    <w:p>
      <w:pPr>
        <w:pStyle w:val="TOC1"/>
        <w:tabs>
          <w:tab w:val="right" w:leader="dot" w:pos="8306"/>
        </w:tabs>
      </w:pPr>
      <w:hyperlink w:anchor="_Toc28460" w:history="1">
        <w:r>
          <w:rPr>
            <w:rFonts w:ascii="仿宋" w:eastAsia="仿宋" w:hAnsi="仿宋" w:cs="仿宋" w:hint="eastAsia"/>
            <w:lang w:eastAsia="zh-CN"/>
          </w:rPr>
          <w:t>二、市场分析、调研</w:t>
        </w:r>
        <w:r>
          <w:tab/>
        </w:r>
        <w:r>
          <w:fldChar w:fldCharType="begin"/>
        </w:r>
        <w:r>
          <w:instrText xml:space="preserve"> PAGEREF _Toc28460 \h </w:instrText>
        </w:r>
        <w:r>
          <w:fldChar w:fldCharType="separate"/>
        </w:r>
        <w:r>
          <w:t>7</w:t>
        </w:r>
        <w:r>
          <w:fldChar w:fldCharType="end"/>
        </w:r>
      </w:hyperlink>
    </w:p>
    <w:p>
      <w:pPr>
        <w:pStyle w:val="TOC2"/>
        <w:tabs>
          <w:tab w:val="right" w:leader="dot" w:pos="8306"/>
        </w:tabs>
      </w:pPr>
      <w:hyperlink w:anchor="_Toc1404" w:history="1">
        <w:r>
          <w:rPr>
            <w:rFonts w:ascii="仿宋" w:eastAsia="仿宋" w:hAnsi="仿宋" w:cs="仿宋" w:hint="eastAsia"/>
            <w:lang w:eastAsia="zh-CN"/>
          </w:rPr>
          <w:t>(一)、耐辐照玻璃棉行业分析</w:t>
        </w:r>
        <w:r>
          <w:tab/>
        </w:r>
        <w:r>
          <w:fldChar w:fldCharType="begin"/>
        </w:r>
        <w:r>
          <w:instrText xml:space="preserve"> PAGEREF _Toc1404 \h </w:instrText>
        </w:r>
        <w:r>
          <w:fldChar w:fldCharType="separate"/>
        </w:r>
        <w:r>
          <w:t>7</w:t>
        </w:r>
        <w:r>
          <w:fldChar w:fldCharType="end"/>
        </w:r>
      </w:hyperlink>
    </w:p>
    <w:p>
      <w:pPr>
        <w:pStyle w:val="TOC2"/>
        <w:tabs>
          <w:tab w:val="right" w:leader="dot" w:pos="8306"/>
        </w:tabs>
      </w:pPr>
      <w:hyperlink w:anchor="_Toc30809" w:history="1">
        <w:r>
          <w:rPr>
            <w:rFonts w:ascii="仿宋" w:eastAsia="仿宋" w:hAnsi="仿宋" w:cs="仿宋" w:hint="eastAsia"/>
            <w:lang w:eastAsia="zh-CN"/>
          </w:rPr>
          <w:t>(二)、耐辐照玻璃棉市场分析预测</w:t>
        </w:r>
        <w:r>
          <w:tab/>
        </w:r>
        <w:r>
          <w:fldChar w:fldCharType="begin"/>
        </w:r>
        <w:r>
          <w:instrText xml:space="preserve"> PAGEREF _Toc30809 \h </w:instrText>
        </w:r>
        <w:r>
          <w:fldChar w:fldCharType="separate"/>
        </w:r>
        <w:r>
          <w:t>7</w:t>
        </w:r>
        <w:r>
          <w:fldChar w:fldCharType="end"/>
        </w:r>
      </w:hyperlink>
    </w:p>
    <w:p>
      <w:pPr>
        <w:pStyle w:val="TOC1"/>
        <w:tabs>
          <w:tab w:val="right" w:leader="dot" w:pos="8306"/>
        </w:tabs>
      </w:pPr>
      <w:hyperlink w:anchor="_Toc23942" w:history="1">
        <w:r>
          <w:rPr>
            <w:rFonts w:ascii="仿宋" w:eastAsia="仿宋" w:hAnsi="仿宋" w:cs="仿宋" w:hint="eastAsia"/>
            <w:lang w:eastAsia="zh-CN"/>
          </w:rPr>
          <w:t>三、耐辐照玻璃棉项目绩效评估</w:t>
        </w:r>
        <w:r>
          <w:tab/>
        </w:r>
        <w:r>
          <w:fldChar w:fldCharType="begin"/>
        </w:r>
        <w:r>
          <w:instrText xml:space="preserve"> PAGEREF _Toc23942 \h </w:instrText>
        </w:r>
        <w:r>
          <w:fldChar w:fldCharType="separate"/>
        </w:r>
        <w:r>
          <w:t>8</w:t>
        </w:r>
        <w:r>
          <w:fldChar w:fldCharType="end"/>
        </w:r>
      </w:hyperlink>
    </w:p>
    <w:p>
      <w:pPr>
        <w:pStyle w:val="TOC2"/>
        <w:tabs>
          <w:tab w:val="right" w:leader="dot" w:pos="8306"/>
        </w:tabs>
      </w:pPr>
      <w:hyperlink w:anchor="_Toc5918" w:history="1">
        <w:r>
          <w:rPr>
            <w:rFonts w:ascii="仿宋" w:eastAsia="仿宋" w:hAnsi="仿宋" w:cs="仿宋" w:hint="eastAsia"/>
            <w:lang w:eastAsia="zh-CN"/>
          </w:rPr>
          <w:t>(一)、绩效评估指标</w:t>
        </w:r>
        <w:r>
          <w:tab/>
        </w:r>
        <w:r>
          <w:fldChar w:fldCharType="begin"/>
        </w:r>
        <w:r>
          <w:instrText xml:space="preserve"> PAGEREF _Toc5918 \h </w:instrText>
        </w:r>
        <w:r>
          <w:fldChar w:fldCharType="separate"/>
        </w:r>
        <w:r>
          <w:t>8</w:t>
        </w:r>
        <w:r>
          <w:fldChar w:fldCharType="end"/>
        </w:r>
      </w:hyperlink>
    </w:p>
    <w:p>
      <w:pPr>
        <w:pStyle w:val="TOC2"/>
        <w:tabs>
          <w:tab w:val="right" w:leader="dot" w:pos="8306"/>
        </w:tabs>
      </w:pPr>
      <w:hyperlink w:anchor="_Toc1964" w:history="1">
        <w:r>
          <w:rPr>
            <w:rFonts w:ascii="仿宋" w:eastAsia="仿宋" w:hAnsi="仿宋" w:cs="仿宋" w:hint="eastAsia"/>
            <w:lang w:eastAsia="zh-CN"/>
          </w:rPr>
          <w:t>(二)、绩效评估方法</w:t>
        </w:r>
        <w:r>
          <w:tab/>
        </w:r>
        <w:r>
          <w:fldChar w:fldCharType="begin"/>
        </w:r>
        <w:r>
          <w:instrText xml:space="preserve"> PAGEREF _Toc1964 \h </w:instrText>
        </w:r>
        <w:r>
          <w:fldChar w:fldCharType="separate"/>
        </w:r>
        <w:r>
          <w:t>9</w:t>
        </w:r>
        <w:r>
          <w:fldChar w:fldCharType="end"/>
        </w:r>
      </w:hyperlink>
    </w:p>
    <w:p>
      <w:pPr>
        <w:pStyle w:val="TOC2"/>
        <w:tabs>
          <w:tab w:val="right" w:leader="dot" w:pos="8306"/>
        </w:tabs>
      </w:pPr>
      <w:hyperlink w:anchor="_Toc5107" w:history="1">
        <w:r>
          <w:rPr>
            <w:rFonts w:ascii="仿宋" w:eastAsia="仿宋" w:hAnsi="仿宋" w:cs="仿宋" w:hint="eastAsia"/>
            <w:lang w:eastAsia="zh-CN"/>
          </w:rPr>
          <w:t>(三)、绩效评估周期</w:t>
        </w:r>
        <w:r>
          <w:tab/>
        </w:r>
        <w:r>
          <w:fldChar w:fldCharType="begin"/>
        </w:r>
        <w:r>
          <w:instrText xml:space="preserve"> PAGEREF _Toc5107 \h </w:instrText>
        </w:r>
        <w:r>
          <w:fldChar w:fldCharType="separate"/>
        </w:r>
        <w:r>
          <w:t>11</w:t>
        </w:r>
        <w:r>
          <w:fldChar w:fldCharType="end"/>
        </w:r>
      </w:hyperlink>
    </w:p>
    <w:p>
      <w:pPr>
        <w:pStyle w:val="TOC1"/>
        <w:tabs>
          <w:tab w:val="right" w:leader="dot" w:pos="8306"/>
        </w:tabs>
      </w:pPr>
      <w:hyperlink w:anchor="_Toc29561" w:history="1">
        <w:r>
          <w:rPr>
            <w:rFonts w:ascii="仿宋" w:eastAsia="仿宋" w:hAnsi="仿宋" w:cs="仿宋" w:hint="eastAsia"/>
            <w:lang w:eastAsia="zh-CN"/>
          </w:rPr>
          <w:t>四、耐辐照玻璃棉项目选址可行性分析</w:t>
        </w:r>
        <w:r>
          <w:tab/>
        </w:r>
        <w:r>
          <w:fldChar w:fldCharType="begin"/>
        </w:r>
        <w:r>
          <w:instrText xml:space="preserve"> PAGEREF _Toc29561 \h </w:instrText>
        </w:r>
        <w:r>
          <w:fldChar w:fldCharType="separate"/>
        </w:r>
        <w:r>
          <w:t>12</w:t>
        </w:r>
        <w:r>
          <w:fldChar w:fldCharType="end"/>
        </w:r>
      </w:hyperlink>
    </w:p>
    <w:p>
      <w:pPr>
        <w:pStyle w:val="TOC2"/>
        <w:tabs>
          <w:tab w:val="right" w:leader="dot" w:pos="8306"/>
        </w:tabs>
      </w:pPr>
      <w:hyperlink w:anchor="_Toc11590" w:history="1">
        <w:r>
          <w:rPr>
            <w:rFonts w:ascii="仿宋" w:eastAsia="仿宋" w:hAnsi="仿宋" w:cs="仿宋" w:hint="eastAsia"/>
            <w:lang w:eastAsia="zh-CN"/>
          </w:rPr>
          <w:t>(一)、耐辐照玻璃棉项目选址</w:t>
        </w:r>
        <w:r>
          <w:tab/>
        </w:r>
        <w:r>
          <w:fldChar w:fldCharType="begin"/>
        </w:r>
        <w:r>
          <w:instrText xml:space="preserve"> PAGEREF _Toc11590 \h </w:instrText>
        </w:r>
        <w:r>
          <w:fldChar w:fldCharType="separate"/>
        </w:r>
        <w:r>
          <w:t>12</w:t>
        </w:r>
        <w:r>
          <w:fldChar w:fldCharType="end"/>
        </w:r>
      </w:hyperlink>
    </w:p>
    <w:p>
      <w:pPr>
        <w:pStyle w:val="TOC2"/>
        <w:tabs>
          <w:tab w:val="right" w:leader="dot" w:pos="8306"/>
        </w:tabs>
      </w:pPr>
      <w:hyperlink w:anchor="_Toc1647" w:history="1">
        <w:r>
          <w:rPr>
            <w:rFonts w:ascii="仿宋" w:eastAsia="仿宋" w:hAnsi="仿宋" w:cs="仿宋" w:hint="eastAsia"/>
            <w:lang w:eastAsia="zh-CN"/>
          </w:rPr>
          <w:t>(二)、用地控制指标</w:t>
        </w:r>
        <w:r>
          <w:tab/>
        </w:r>
        <w:r>
          <w:fldChar w:fldCharType="begin"/>
        </w:r>
        <w:r>
          <w:instrText xml:space="preserve"> PAGEREF _Toc1647 \h </w:instrText>
        </w:r>
        <w:r>
          <w:fldChar w:fldCharType="separate"/>
        </w:r>
        <w:r>
          <w:t>12</w:t>
        </w:r>
        <w:r>
          <w:fldChar w:fldCharType="end"/>
        </w:r>
      </w:hyperlink>
    </w:p>
    <w:p>
      <w:pPr>
        <w:pStyle w:val="TOC2"/>
        <w:tabs>
          <w:tab w:val="right" w:leader="dot" w:pos="8306"/>
        </w:tabs>
      </w:pPr>
      <w:hyperlink w:anchor="_Toc30775" w:history="1">
        <w:r>
          <w:rPr>
            <w:rFonts w:ascii="仿宋" w:eastAsia="仿宋" w:hAnsi="仿宋" w:cs="仿宋" w:hint="eastAsia"/>
            <w:lang w:eastAsia="zh-CN"/>
          </w:rPr>
          <w:t>(三)、节约用地措施</w:t>
        </w:r>
        <w:r>
          <w:tab/>
        </w:r>
        <w:r>
          <w:fldChar w:fldCharType="begin"/>
        </w:r>
        <w:r>
          <w:instrText xml:space="preserve"> PAGEREF _Toc30775 \h </w:instrText>
        </w:r>
        <w:r>
          <w:fldChar w:fldCharType="separate"/>
        </w:r>
        <w:r>
          <w:t>14</w:t>
        </w:r>
        <w:r>
          <w:fldChar w:fldCharType="end"/>
        </w:r>
      </w:hyperlink>
    </w:p>
    <w:p>
      <w:pPr>
        <w:pStyle w:val="TOC2"/>
        <w:tabs>
          <w:tab w:val="right" w:leader="dot" w:pos="8306"/>
        </w:tabs>
      </w:pPr>
      <w:hyperlink w:anchor="_Toc14409" w:history="1">
        <w:r>
          <w:rPr>
            <w:rFonts w:ascii="仿宋" w:eastAsia="仿宋" w:hAnsi="仿宋" w:cs="仿宋" w:hint="eastAsia"/>
            <w:lang w:eastAsia="zh-CN"/>
          </w:rPr>
          <w:t>(四)、总图布置方案</w:t>
        </w:r>
        <w:r>
          <w:tab/>
        </w:r>
        <w:r>
          <w:fldChar w:fldCharType="begin"/>
        </w:r>
        <w:r>
          <w:instrText xml:space="preserve"> PAGEREF _Toc14409 \h </w:instrText>
        </w:r>
        <w:r>
          <w:fldChar w:fldCharType="separate"/>
        </w:r>
        <w:r>
          <w:t>15</w:t>
        </w:r>
        <w:r>
          <w:fldChar w:fldCharType="end"/>
        </w:r>
      </w:hyperlink>
    </w:p>
    <w:p>
      <w:pPr>
        <w:pStyle w:val="TOC2"/>
        <w:tabs>
          <w:tab w:val="right" w:leader="dot" w:pos="8306"/>
        </w:tabs>
      </w:pPr>
      <w:hyperlink w:anchor="_Toc20544" w:history="1">
        <w:r>
          <w:rPr>
            <w:rFonts w:ascii="仿宋" w:eastAsia="仿宋" w:hAnsi="仿宋" w:cs="仿宋" w:hint="eastAsia"/>
            <w:lang w:eastAsia="zh-CN"/>
          </w:rPr>
          <w:t>(五)、选址综合评价</w:t>
        </w:r>
        <w:r>
          <w:tab/>
        </w:r>
        <w:r>
          <w:fldChar w:fldCharType="begin"/>
        </w:r>
        <w:r>
          <w:instrText xml:space="preserve"> PAGEREF _Toc20544 \h </w:instrText>
        </w:r>
        <w:r>
          <w:fldChar w:fldCharType="separate"/>
        </w:r>
        <w:r>
          <w:t>16</w:t>
        </w:r>
        <w:r>
          <w:fldChar w:fldCharType="end"/>
        </w:r>
      </w:hyperlink>
    </w:p>
    <w:p>
      <w:pPr>
        <w:pStyle w:val="TOC1"/>
        <w:tabs>
          <w:tab w:val="right" w:leader="dot" w:pos="8306"/>
        </w:tabs>
      </w:pPr>
      <w:hyperlink w:anchor="_Toc30339" w:history="1">
        <w:r>
          <w:rPr>
            <w:rFonts w:ascii="仿宋" w:eastAsia="仿宋" w:hAnsi="仿宋" w:cs="仿宋" w:hint="eastAsia"/>
            <w:lang w:eastAsia="zh-CN"/>
          </w:rPr>
          <w:t>五、产品规划分析</w:t>
        </w:r>
        <w:r>
          <w:tab/>
        </w:r>
        <w:r>
          <w:fldChar w:fldCharType="begin"/>
        </w:r>
        <w:r>
          <w:instrText xml:space="preserve"> PAGEREF _Toc30339 \h </w:instrText>
        </w:r>
        <w:r>
          <w:fldChar w:fldCharType="separate"/>
        </w:r>
        <w:r>
          <w:t>17</w:t>
        </w:r>
        <w:r>
          <w:fldChar w:fldCharType="end"/>
        </w:r>
      </w:hyperlink>
    </w:p>
    <w:p>
      <w:pPr>
        <w:pStyle w:val="TOC2"/>
        <w:tabs>
          <w:tab w:val="right" w:leader="dot" w:pos="8306"/>
        </w:tabs>
      </w:pPr>
      <w:hyperlink w:anchor="_Toc5432" w:history="1">
        <w:r>
          <w:rPr>
            <w:rFonts w:ascii="仿宋" w:eastAsia="仿宋" w:hAnsi="仿宋" w:cs="仿宋" w:hint="eastAsia"/>
            <w:lang w:eastAsia="zh-CN"/>
          </w:rPr>
          <w:t>(一)、产品规划</w:t>
        </w:r>
        <w:r>
          <w:tab/>
        </w:r>
        <w:r>
          <w:fldChar w:fldCharType="begin"/>
        </w:r>
        <w:r>
          <w:instrText xml:space="preserve"> PAGEREF _Toc5432 \h </w:instrText>
        </w:r>
        <w:r>
          <w:fldChar w:fldCharType="separate"/>
        </w:r>
        <w:r>
          <w:t>17</w:t>
        </w:r>
        <w:r>
          <w:fldChar w:fldCharType="end"/>
        </w:r>
      </w:hyperlink>
    </w:p>
    <w:p>
      <w:pPr>
        <w:pStyle w:val="TOC2"/>
        <w:tabs>
          <w:tab w:val="right" w:leader="dot" w:pos="8306"/>
        </w:tabs>
      </w:pPr>
      <w:hyperlink w:anchor="_Toc12497" w:history="1">
        <w:r>
          <w:rPr>
            <w:rFonts w:ascii="仿宋" w:eastAsia="仿宋" w:hAnsi="仿宋" w:cs="仿宋" w:hint="eastAsia"/>
            <w:lang w:eastAsia="zh-CN"/>
          </w:rPr>
          <w:t>(二)、建设规模</w:t>
        </w:r>
        <w:r>
          <w:tab/>
        </w:r>
        <w:r>
          <w:fldChar w:fldCharType="begin"/>
        </w:r>
        <w:r>
          <w:instrText xml:space="preserve"> PAGEREF _Toc12497 \h </w:instrText>
        </w:r>
        <w:r>
          <w:fldChar w:fldCharType="separate"/>
        </w:r>
        <w:r>
          <w:t>18</w:t>
        </w:r>
        <w:r>
          <w:fldChar w:fldCharType="end"/>
        </w:r>
      </w:hyperlink>
    </w:p>
    <w:p>
      <w:pPr>
        <w:pStyle w:val="TOC1"/>
        <w:tabs>
          <w:tab w:val="right" w:leader="dot" w:pos="8306"/>
        </w:tabs>
      </w:pPr>
      <w:hyperlink w:anchor="_Toc12877" w:history="1">
        <w:r>
          <w:rPr>
            <w:rFonts w:ascii="仿宋" w:eastAsia="仿宋" w:hAnsi="仿宋" w:cs="仿宋" w:hint="eastAsia"/>
            <w:lang w:eastAsia="zh-CN"/>
          </w:rPr>
          <w:t>六、耐辐照玻璃棉项目建设单位说明</w:t>
        </w:r>
        <w:r>
          <w:tab/>
        </w:r>
        <w:r>
          <w:fldChar w:fldCharType="begin"/>
        </w:r>
        <w:r>
          <w:instrText xml:space="preserve"> PAGEREF _Toc12877 \h </w:instrText>
        </w:r>
        <w:r>
          <w:fldChar w:fldCharType="separate"/>
        </w:r>
        <w:r>
          <w:t>19</w:t>
        </w:r>
        <w:r>
          <w:fldChar w:fldCharType="end"/>
        </w:r>
      </w:hyperlink>
    </w:p>
    <w:p>
      <w:pPr>
        <w:pStyle w:val="TOC2"/>
        <w:tabs>
          <w:tab w:val="right" w:leader="dot" w:pos="8306"/>
        </w:tabs>
      </w:pPr>
      <w:hyperlink w:anchor="_Toc16050" w:history="1">
        <w:r>
          <w:rPr>
            <w:rFonts w:ascii="仿宋" w:eastAsia="仿宋" w:hAnsi="仿宋" w:cs="仿宋" w:hint="eastAsia"/>
            <w:lang w:eastAsia="zh-CN"/>
          </w:rPr>
          <w:t>(一)、耐辐照玻璃棉项目承办单位基本情况</w:t>
        </w:r>
        <w:r>
          <w:tab/>
        </w:r>
        <w:r>
          <w:fldChar w:fldCharType="begin"/>
        </w:r>
        <w:r>
          <w:instrText xml:space="preserve"> PAGEREF _Toc16050 \h </w:instrText>
        </w:r>
        <w:r>
          <w:fldChar w:fldCharType="separate"/>
        </w:r>
        <w:r>
          <w:t>19</w:t>
        </w:r>
        <w:r>
          <w:fldChar w:fldCharType="end"/>
        </w:r>
      </w:hyperlink>
    </w:p>
    <w:p>
      <w:pPr>
        <w:pStyle w:val="TOC2"/>
        <w:tabs>
          <w:tab w:val="right" w:leader="dot" w:pos="8306"/>
        </w:tabs>
      </w:pPr>
      <w:hyperlink w:anchor="_Toc32232" w:history="1">
        <w:r>
          <w:rPr>
            <w:rFonts w:ascii="仿宋" w:eastAsia="仿宋" w:hAnsi="仿宋" w:cs="仿宋" w:hint="eastAsia"/>
            <w:lang w:eastAsia="zh-CN"/>
          </w:rPr>
          <w:t>(二)、公司经济效益分析</w:t>
        </w:r>
        <w:r>
          <w:tab/>
        </w:r>
        <w:r>
          <w:fldChar w:fldCharType="begin"/>
        </w:r>
        <w:r>
          <w:instrText xml:space="preserve"> PAGEREF _Toc32232 \h </w:instrText>
        </w:r>
        <w:r>
          <w:fldChar w:fldCharType="separate"/>
        </w:r>
        <w:r>
          <w:t>20</w:t>
        </w:r>
        <w:r>
          <w:fldChar w:fldCharType="end"/>
        </w:r>
      </w:hyperlink>
    </w:p>
    <w:p>
      <w:pPr>
        <w:pStyle w:val="TOC1"/>
        <w:tabs>
          <w:tab w:val="right" w:leader="dot" w:pos="8306"/>
        </w:tabs>
      </w:pPr>
      <w:hyperlink w:anchor="_Toc3654" w:history="1">
        <w:r>
          <w:rPr>
            <w:rFonts w:ascii="仿宋" w:eastAsia="仿宋" w:hAnsi="仿宋" w:cs="仿宋" w:hint="eastAsia"/>
            <w:lang w:eastAsia="zh-CN"/>
          </w:rPr>
          <w:t>七、耐辐照玻璃棉项目技术管理</w:t>
        </w:r>
        <w:r>
          <w:tab/>
        </w:r>
        <w:r>
          <w:fldChar w:fldCharType="begin"/>
        </w:r>
        <w:r>
          <w:instrText xml:space="preserve"> PAGEREF _Toc3654 \h </w:instrText>
        </w:r>
        <w:r>
          <w:fldChar w:fldCharType="separate"/>
        </w:r>
        <w:r>
          <w:t>21</w:t>
        </w:r>
        <w:r>
          <w:fldChar w:fldCharType="end"/>
        </w:r>
      </w:hyperlink>
    </w:p>
    <w:p>
      <w:pPr>
        <w:pStyle w:val="TOC2"/>
        <w:tabs>
          <w:tab w:val="right" w:leader="dot" w:pos="8306"/>
        </w:tabs>
      </w:pPr>
      <w:hyperlink w:anchor="_Toc16795" w:history="1">
        <w:r>
          <w:rPr>
            <w:rFonts w:ascii="仿宋" w:eastAsia="仿宋" w:hAnsi="仿宋" w:cs="仿宋" w:hint="eastAsia"/>
            <w:lang w:eastAsia="zh-CN"/>
          </w:rPr>
          <w:t>(一)、技术方案选用方向</w:t>
        </w:r>
        <w:r>
          <w:tab/>
        </w:r>
        <w:r>
          <w:fldChar w:fldCharType="begin"/>
        </w:r>
        <w:r>
          <w:instrText xml:space="preserve"> PAGEREF _Toc16795 \h </w:instrText>
        </w:r>
        <w:r>
          <w:fldChar w:fldCharType="separate"/>
        </w:r>
        <w:r>
          <w:t>21</w:t>
        </w:r>
        <w:r>
          <w:fldChar w:fldCharType="end"/>
        </w:r>
      </w:hyperlink>
    </w:p>
    <w:p>
      <w:pPr>
        <w:pStyle w:val="TOC2"/>
        <w:tabs>
          <w:tab w:val="right" w:leader="dot" w:pos="8306"/>
        </w:tabs>
      </w:pPr>
      <w:hyperlink w:anchor="_Toc20228" w:history="1">
        <w:r>
          <w:rPr>
            <w:rFonts w:ascii="仿宋" w:eastAsia="仿宋" w:hAnsi="仿宋" w:cs="仿宋" w:hint="eastAsia"/>
            <w:lang w:eastAsia="zh-CN"/>
          </w:rPr>
          <w:t>(二)、工艺技术方案选用原则</w:t>
        </w:r>
        <w:r>
          <w:tab/>
        </w:r>
        <w:r>
          <w:fldChar w:fldCharType="begin"/>
        </w:r>
        <w:r>
          <w:instrText xml:space="preserve"> PAGEREF _Toc20228 \h </w:instrText>
        </w:r>
        <w:r>
          <w:fldChar w:fldCharType="separate"/>
        </w:r>
        <w:r>
          <w:t>22</w:t>
        </w:r>
        <w:r>
          <w:fldChar w:fldCharType="end"/>
        </w:r>
      </w:hyperlink>
    </w:p>
    <w:p>
      <w:pPr>
        <w:pStyle w:val="TOC2"/>
        <w:tabs>
          <w:tab w:val="right" w:leader="dot" w:pos="8306"/>
        </w:tabs>
      </w:pPr>
      <w:hyperlink w:anchor="_Toc29313" w:history="1">
        <w:r>
          <w:rPr>
            <w:rFonts w:ascii="仿宋" w:eastAsia="仿宋" w:hAnsi="仿宋" w:cs="仿宋" w:hint="eastAsia"/>
            <w:lang w:eastAsia="zh-CN"/>
          </w:rPr>
          <w:t>(三)、工艺技术方案要求</w:t>
        </w:r>
        <w:r>
          <w:tab/>
        </w:r>
        <w:r>
          <w:fldChar w:fldCharType="begin"/>
        </w:r>
        <w:r>
          <w:instrText xml:space="preserve"> PAGEREF _Toc29313 \h </w:instrText>
        </w:r>
        <w:r>
          <w:fldChar w:fldCharType="separate"/>
        </w:r>
        <w:r>
          <w:t>25</w:t>
        </w:r>
        <w:r>
          <w:fldChar w:fldCharType="end"/>
        </w:r>
      </w:hyperlink>
    </w:p>
    <w:p>
      <w:pPr>
        <w:pStyle w:val="TOC1"/>
        <w:tabs>
          <w:tab w:val="right" w:leader="dot" w:pos="8306"/>
        </w:tabs>
      </w:pPr>
      <w:hyperlink w:anchor="_Toc7951" w:history="1">
        <w:r>
          <w:rPr>
            <w:rFonts w:ascii="仿宋" w:eastAsia="仿宋" w:hAnsi="仿宋" w:cs="仿宋" w:hint="eastAsia"/>
            <w:lang w:eastAsia="zh-CN"/>
          </w:rPr>
          <w:t>八、耐辐照玻璃棉项目人力资源管理</w:t>
        </w:r>
        <w:r>
          <w:tab/>
        </w:r>
        <w:r>
          <w:fldChar w:fldCharType="begin"/>
        </w:r>
        <w:r>
          <w:instrText xml:space="preserve"> PAGEREF _Toc7951 \h </w:instrText>
        </w:r>
        <w:r>
          <w:fldChar w:fldCharType="separate"/>
        </w:r>
        <w:r>
          <w:t>27</w:t>
        </w:r>
        <w:r>
          <w:fldChar w:fldCharType="end"/>
        </w:r>
      </w:hyperlink>
    </w:p>
    <w:p>
      <w:pPr>
        <w:pStyle w:val="TOC2"/>
        <w:tabs>
          <w:tab w:val="right" w:leader="dot" w:pos="8306"/>
        </w:tabs>
      </w:pPr>
      <w:hyperlink w:anchor="_Toc9670" w:history="1">
        <w:r>
          <w:rPr>
            <w:rFonts w:ascii="仿宋" w:eastAsia="仿宋" w:hAnsi="仿宋" w:cs="仿宋" w:hint="eastAsia"/>
            <w:lang w:eastAsia="zh-CN"/>
          </w:rPr>
          <w:t>(一)、建立健全的预算管理制度</w:t>
        </w:r>
        <w:r>
          <w:tab/>
        </w:r>
        <w:r>
          <w:fldChar w:fldCharType="begin"/>
        </w:r>
        <w:r>
          <w:instrText xml:space="preserve"> PAGEREF _Toc9670 \h </w:instrText>
        </w:r>
        <w:r>
          <w:fldChar w:fldCharType="separate"/>
        </w:r>
        <w:r>
          <w:t>27</w:t>
        </w:r>
        <w:r>
          <w:fldChar w:fldCharType="end"/>
        </w:r>
      </w:hyperlink>
    </w:p>
    <w:p>
      <w:pPr>
        <w:pStyle w:val="TOC2"/>
        <w:tabs>
          <w:tab w:val="right" w:leader="dot" w:pos="8306"/>
        </w:tabs>
      </w:pPr>
      <w:hyperlink w:anchor="_Toc14387" w:history="1">
        <w:r>
          <w:rPr>
            <w:rFonts w:ascii="仿宋" w:eastAsia="仿宋" w:hAnsi="仿宋" w:cs="仿宋" w:hint="eastAsia"/>
            <w:lang w:eastAsia="zh-CN"/>
          </w:rPr>
          <w:t>(二)、加强资金流动监控</w:t>
        </w:r>
        <w:r>
          <w:tab/>
        </w:r>
        <w:r>
          <w:fldChar w:fldCharType="begin"/>
        </w:r>
        <w:r>
          <w:instrText xml:space="preserve"> PAGEREF _Toc14387 \h </w:instrText>
        </w:r>
        <w:r>
          <w:fldChar w:fldCharType="separate"/>
        </w:r>
        <w:r>
          <w:t>29</w:t>
        </w:r>
        <w:r>
          <w:fldChar w:fldCharType="end"/>
        </w:r>
      </w:hyperlink>
    </w:p>
    <w:p>
      <w:pPr>
        <w:pStyle w:val="TOC2"/>
        <w:tabs>
          <w:tab w:val="right" w:leader="dot" w:pos="8306"/>
        </w:tabs>
      </w:pPr>
      <w:hyperlink w:anchor="_Toc27172" w:history="1">
        <w:r>
          <w:rPr>
            <w:rFonts w:ascii="仿宋" w:eastAsia="仿宋" w:hAnsi="仿宋" w:cs="仿宋" w:hint="eastAsia"/>
            <w:lang w:eastAsia="zh-CN"/>
          </w:rPr>
          <w:t>(三)、制定完善的风险控制机制</w:t>
        </w:r>
        <w:r>
          <w:tab/>
        </w:r>
        <w:r>
          <w:fldChar w:fldCharType="begin"/>
        </w:r>
        <w:r>
          <w:instrText xml:space="preserve"> PAGEREF _Toc27172 \h </w:instrText>
        </w:r>
        <w:r>
          <w:fldChar w:fldCharType="separate"/>
        </w:r>
        <w:r>
          <w:t>30</w:t>
        </w:r>
        <w:r>
          <w:fldChar w:fldCharType="end"/>
        </w:r>
      </w:hyperlink>
    </w:p>
    <w:p>
      <w:pPr>
        <w:pStyle w:val="TOC2"/>
        <w:tabs>
          <w:tab w:val="right" w:leader="dot" w:pos="8306"/>
        </w:tabs>
      </w:pPr>
      <w:hyperlink w:anchor="_Toc16854" w:history="1">
        <w:r>
          <w:rPr>
            <w:rFonts w:ascii="仿宋" w:eastAsia="仿宋" w:hAnsi="仿宋" w:cs="仿宋" w:hint="eastAsia"/>
            <w:lang w:eastAsia="zh-CN"/>
          </w:rPr>
          <w:t>(四)、优化成本管理</w:t>
        </w:r>
        <w:r>
          <w:tab/>
        </w:r>
        <w:r>
          <w:fldChar w:fldCharType="begin"/>
        </w:r>
        <w:r>
          <w:instrText xml:space="preserve"> PAGEREF _Toc16854 \h </w:instrText>
        </w:r>
        <w:r>
          <w:fldChar w:fldCharType="separate"/>
        </w:r>
        <w:r>
          <w:t>31</w:t>
        </w:r>
        <w:r>
          <w:fldChar w:fldCharType="end"/>
        </w:r>
      </w:hyperlink>
    </w:p>
    <w:p>
      <w:pPr>
        <w:pStyle w:val="TOC1"/>
        <w:tabs>
          <w:tab w:val="right" w:leader="dot" w:pos="8306"/>
        </w:tabs>
      </w:pPr>
      <w:hyperlink w:anchor="_Toc13982" w:history="1">
        <w:r>
          <w:rPr>
            <w:rFonts w:ascii="仿宋" w:eastAsia="仿宋" w:hAnsi="仿宋" w:cs="仿宋" w:hint="eastAsia"/>
            <w:lang w:eastAsia="zh-CN"/>
          </w:rPr>
          <w:t>九、耐辐照玻璃棉项目财务管理</w:t>
        </w:r>
        <w:r>
          <w:tab/>
        </w:r>
        <w:r>
          <w:fldChar w:fldCharType="begin"/>
        </w:r>
        <w:r>
          <w:instrText xml:space="preserve"> PAGEREF _Toc13982 \h </w:instrText>
        </w:r>
        <w:r>
          <w:fldChar w:fldCharType="separate"/>
        </w:r>
        <w:r>
          <w:t>32</w:t>
        </w:r>
        <w:r>
          <w:fldChar w:fldCharType="end"/>
        </w:r>
      </w:hyperlink>
    </w:p>
    <w:p>
      <w:pPr>
        <w:pStyle w:val="TOC2"/>
        <w:tabs>
          <w:tab w:val="right" w:leader="dot" w:pos="8306"/>
        </w:tabs>
      </w:pPr>
      <w:hyperlink w:anchor="_Toc22367" w:history="1">
        <w:r>
          <w:rPr>
            <w:rFonts w:ascii="仿宋" w:eastAsia="仿宋" w:hAnsi="仿宋" w:cs="仿宋" w:hint="eastAsia"/>
            <w:lang w:eastAsia="zh-CN"/>
          </w:rPr>
          <w:t>(一)、资金需求大</w:t>
        </w:r>
        <w:r>
          <w:tab/>
        </w:r>
        <w:r>
          <w:fldChar w:fldCharType="begin"/>
        </w:r>
        <w:r>
          <w:instrText xml:space="preserve"> PAGEREF _Toc22367 \h </w:instrText>
        </w:r>
        <w:r>
          <w:fldChar w:fldCharType="separate"/>
        </w:r>
        <w:r>
          <w:t>32</w:t>
        </w:r>
        <w:r>
          <w:fldChar w:fldCharType="end"/>
        </w:r>
      </w:hyperlink>
    </w:p>
    <w:p>
      <w:pPr>
        <w:pStyle w:val="TOC2"/>
        <w:tabs>
          <w:tab w:val="right" w:leader="dot" w:pos="8306"/>
        </w:tabs>
      </w:pPr>
      <w:hyperlink w:anchor="_Toc24512" w:history="1">
        <w:r>
          <w:rPr>
            <w:rFonts w:ascii="仿宋" w:eastAsia="仿宋" w:hAnsi="仿宋" w:cs="仿宋" w:hint="eastAsia"/>
            <w:lang w:eastAsia="zh-CN"/>
          </w:rPr>
          <w:t>(二)、研发周期长</w:t>
        </w:r>
        <w:r>
          <w:tab/>
        </w:r>
        <w:r>
          <w:fldChar w:fldCharType="begin"/>
        </w:r>
        <w:r>
          <w:instrText xml:space="preserve"> PAGEREF _Toc24512 \h </w:instrText>
        </w:r>
        <w:r>
          <w:fldChar w:fldCharType="separate"/>
        </w:r>
        <w:r>
          <w:t>34</w:t>
        </w:r>
        <w:r>
          <w:fldChar w:fldCharType="end"/>
        </w:r>
      </w:hyperlink>
    </w:p>
    <w:p>
      <w:pPr>
        <w:pStyle w:val="TOC2"/>
        <w:tabs>
          <w:tab w:val="right" w:leader="dot" w:pos="8306"/>
        </w:tabs>
      </w:pPr>
      <w:hyperlink w:anchor="_Toc3807" w:history="1">
        <w:r>
          <w:rPr>
            <w:rFonts w:ascii="仿宋" w:eastAsia="仿宋" w:hAnsi="仿宋" w:cs="仿宋" w:hint="eastAsia"/>
            <w:lang w:eastAsia="zh-CN"/>
          </w:rPr>
          <w:t>(三)、市场风险大</w:t>
        </w:r>
        <w:r>
          <w:tab/>
        </w:r>
        <w:r>
          <w:fldChar w:fldCharType="begin"/>
        </w:r>
        <w:r>
          <w:instrText xml:space="preserve"> PAGEREF _Toc3807 \h </w:instrText>
        </w:r>
        <w:r>
          <w:fldChar w:fldCharType="separate"/>
        </w:r>
        <w:r>
          <w:t>35</w:t>
        </w:r>
        <w:r>
          <w:fldChar w:fldCharType="end"/>
        </w:r>
      </w:hyperlink>
    </w:p>
    <w:p>
      <w:pPr>
        <w:pStyle w:val="TOC2"/>
        <w:tabs>
          <w:tab w:val="right" w:leader="dot" w:pos="8306"/>
        </w:tabs>
      </w:pPr>
      <w:hyperlink w:anchor="_Toc20523" w:history="1">
        <w:r>
          <w:rPr>
            <w:rFonts w:ascii="仿宋" w:eastAsia="仿宋" w:hAnsi="仿宋" w:cs="仿宋" w:hint="eastAsia"/>
            <w:lang w:eastAsia="zh-CN"/>
          </w:rPr>
          <w:t>(四)、利润率高</w:t>
        </w:r>
        <w:r>
          <w:tab/>
        </w:r>
        <w:r>
          <w:fldChar w:fldCharType="begin"/>
        </w:r>
        <w:r>
          <w:instrText xml:space="preserve"> PAGEREF _Toc20523 \h </w:instrText>
        </w:r>
        <w:r>
          <w:fldChar w:fldCharType="separate"/>
        </w:r>
        <w:r>
          <w:t>37</w:t>
        </w:r>
        <w:r>
          <w:fldChar w:fldCharType="end"/>
        </w:r>
      </w:hyperlink>
    </w:p>
    <w:p>
      <w:pPr>
        <w:pStyle w:val="TOC1"/>
        <w:tabs>
          <w:tab w:val="right" w:leader="dot" w:pos="8306"/>
        </w:tabs>
      </w:pPr>
      <w:hyperlink w:anchor="_Toc27139" w:history="1">
        <w:r>
          <w:rPr>
            <w:rFonts w:ascii="仿宋" w:eastAsia="仿宋" w:hAnsi="仿宋" w:cs="仿宋" w:hint="eastAsia"/>
            <w:lang w:eastAsia="zh-CN"/>
          </w:rPr>
          <w:t>十、耐辐照玻璃棉项目人力资源培养与发展</w:t>
        </w:r>
        <w:r>
          <w:tab/>
        </w:r>
        <w:r>
          <w:fldChar w:fldCharType="begin"/>
        </w:r>
        <w:r>
          <w:instrText xml:space="preserve"> PAGEREF _Toc27139 \h </w:instrText>
        </w:r>
        <w:r>
          <w:fldChar w:fldCharType="separate"/>
        </w:r>
        <w:r>
          <w:t>40</w:t>
        </w:r>
        <w:r>
          <w:fldChar w:fldCharType="end"/>
        </w:r>
      </w:hyperlink>
    </w:p>
    <w:p>
      <w:pPr>
        <w:pStyle w:val="TOC2"/>
        <w:tabs>
          <w:tab w:val="right" w:leader="dot" w:pos="8306"/>
        </w:tabs>
      </w:pPr>
      <w:hyperlink w:anchor="_Toc26166" w:history="1">
        <w:r>
          <w:rPr>
            <w:rFonts w:ascii="仿宋" w:eastAsia="仿宋" w:hAnsi="仿宋" w:cs="仿宋" w:hint="eastAsia"/>
            <w:lang w:eastAsia="zh-CN"/>
          </w:rPr>
          <w:t>(一)、人才需求与规划</w:t>
        </w:r>
        <w:r>
          <w:tab/>
        </w:r>
        <w:r>
          <w:fldChar w:fldCharType="begin"/>
        </w:r>
        <w:r>
          <w:instrText xml:space="preserve"> PAGEREF _Toc26166 \h </w:instrText>
        </w:r>
        <w:r>
          <w:fldChar w:fldCharType="separate"/>
        </w:r>
        <w:r>
          <w:t>40</w:t>
        </w:r>
        <w:r>
          <w:fldChar w:fldCharType="end"/>
        </w:r>
      </w:hyperlink>
    </w:p>
    <w:p>
      <w:pPr>
        <w:pStyle w:val="TOC2"/>
        <w:tabs>
          <w:tab w:val="right" w:leader="dot" w:pos="8306"/>
        </w:tabs>
      </w:pPr>
      <w:hyperlink w:anchor="_Toc11160" w:history="1">
        <w:r>
          <w:rPr>
            <w:rFonts w:ascii="仿宋" w:eastAsia="仿宋" w:hAnsi="仿宋" w:cs="仿宋" w:hint="eastAsia"/>
            <w:lang w:eastAsia="zh-CN"/>
          </w:rPr>
          <w:t>(二)、培训与发展计划</w:t>
        </w:r>
        <w:r>
          <w:tab/>
        </w:r>
        <w:r>
          <w:fldChar w:fldCharType="begin"/>
        </w:r>
        <w:r>
          <w:instrText xml:space="preserve"> PAGEREF _Toc11160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22" w:history="1">
        <w:r>
          <w:rPr>
            <w:rFonts w:ascii="仿宋" w:eastAsia="仿宋" w:hAnsi="仿宋" w:cs="仿宋" w:hint="eastAsia"/>
            <w:lang w:eastAsia="zh-CN"/>
          </w:rPr>
          <w:t>十一、耐辐照玻璃棉项目风险管理</w:t>
        </w:r>
        <w:r>
          <w:tab/>
        </w:r>
        <w:r>
          <w:fldChar w:fldCharType="begin"/>
        </w:r>
        <w:r>
          <w:instrText xml:space="preserve"> PAGEREF _Toc10222 \h </w:instrText>
        </w:r>
        <w:r>
          <w:fldChar w:fldCharType="separate"/>
        </w:r>
        <w:r>
          <w:t>41</w:t>
        </w:r>
        <w:r>
          <w:fldChar w:fldCharType="end"/>
        </w:r>
      </w:hyperlink>
    </w:p>
    <w:p>
      <w:pPr>
        <w:pStyle w:val="TOC2"/>
        <w:tabs>
          <w:tab w:val="right" w:leader="dot" w:pos="8306"/>
        </w:tabs>
      </w:pPr>
      <w:hyperlink w:anchor="_Toc7720" w:history="1">
        <w:r>
          <w:rPr>
            <w:rFonts w:ascii="仿宋" w:eastAsia="仿宋" w:hAnsi="仿宋" w:cs="仿宋" w:hint="eastAsia"/>
            <w:lang w:eastAsia="zh-CN"/>
          </w:rPr>
          <w:t>(一)、风险识别与评估</w:t>
        </w:r>
        <w:r>
          <w:tab/>
        </w:r>
        <w:r>
          <w:fldChar w:fldCharType="begin"/>
        </w:r>
        <w:r>
          <w:instrText xml:space="preserve"> PAGEREF _Toc7720 \h </w:instrText>
        </w:r>
        <w:r>
          <w:fldChar w:fldCharType="separate"/>
        </w:r>
        <w:r>
          <w:t>41</w:t>
        </w:r>
        <w:r>
          <w:fldChar w:fldCharType="end"/>
        </w:r>
      </w:hyperlink>
    </w:p>
    <w:p>
      <w:pPr>
        <w:pStyle w:val="TOC2"/>
        <w:tabs>
          <w:tab w:val="right" w:leader="dot" w:pos="8306"/>
        </w:tabs>
      </w:pPr>
      <w:hyperlink w:anchor="_Toc18363" w:history="1">
        <w:r>
          <w:rPr>
            <w:rFonts w:ascii="仿宋" w:eastAsia="仿宋" w:hAnsi="仿宋" w:cs="仿宋" w:hint="eastAsia"/>
            <w:lang w:eastAsia="zh-CN"/>
          </w:rPr>
          <w:t>(二)、风险应对策略</w:t>
        </w:r>
        <w:r>
          <w:tab/>
        </w:r>
        <w:r>
          <w:fldChar w:fldCharType="begin"/>
        </w:r>
        <w:r>
          <w:instrText xml:space="preserve"> PAGEREF _Toc18363 \h </w:instrText>
        </w:r>
        <w:r>
          <w:fldChar w:fldCharType="separate"/>
        </w:r>
        <w:r>
          <w:t>42</w:t>
        </w:r>
        <w:r>
          <w:fldChar w:fldCharType="end"/>
        </w:r>
      </w:hyperlink>
    </w:p>
    <w:p>
      <w:pPr>
        <w:pStyle w:val="TOC2"/>
        <w:tabs>
          <w:tab w:val="right" w:leader="dot" w:pos="8306"/>
        </w:tabs>
      </w:pPr>
      <w:hyperlink w:anchor="_Toc31858" w:history="1">
        <w:r>
          <w:rPr>
            <w:rFonts w:ascii="仿宋" w:eastAsia="仿宋" w:hAnsi="仿宋" w:cs="仿宋" w:hint="eastAsia"/>
            <w:lang w:eastAsia="zh-CN"/>
          </w:rPr>
          <w:t>(三)、风险监控与控制</w:t>
        </w:r>
        <w:r>
          <w:tab/>
        </w:r>
        <w:r>
          <w:fldChar w:fldCharType="begin"/>
        </w:r>
        <w:r>
          <w:instrText xml:space="preserve"> PAGEREF _Toc31858 \h </w:instrText>
        </w:r>
        <w:r>
          <w:fldChar w:fldCharType="separate"/>
        </w:r>
        <w:r>
          <w:t>44</w:t>
        </w:r>
        <w:r>
          <w:fldChar w:fldCharType="end"/>
        </w:r>
      </w:hyperlink>
    </w:p>
    <w:p>
      <w:pPr>
        <w:pStyle w:val="TOC1"/>
        <w:tabs>
          <w:tab w:val="right" w:leader="dot" w:pos="8306"/>
        </w:tabs>
      </w:pPr>
      <w:hyperlink w:anchor="_Toc1898" w:history="1">
        <w:r>
          <w:rPr>
            <w:rFonts w:ascii="仿宋" w:eastAsia="仿宋" w:hAnsi="仿宋" w:cs="仿宋" w:hint="eastAsia"/>
            <w:lang w:eastAsia="zh-CN"/>
          </w:rPr>
          <w:t>十二、生产安全保护</w:t>
        </w:r>
        <w:r>
          <w:tab/>
        </w:r>
        <w:r>
          <w:fldChar w:fldCharType="begin"/>
        </w:r>
        <w:r>
          <w:instrText xml:space="preserve"> PAGEREF _Toc1898 \h </w:instrText>
        </w:r>
        <w:r>
          <w:fldChar w:fldCharType="separate"/>
        </w:r>
        <w:r>
          <w:t>45</w:t>
        </w:r>
        <w:r>
          <w:fldChar w:fldCharType="end"/>
        </w:r>
      </w:hyperlink>
    </w:p>
    <w:p>
      <w:pPr>
        <w:pStyle w:val="TOC2"/>
        <w:tabs>
          <w:tab w:val="right" w:leader="dot" w:pos="8306"/>
        </w:tabs>
      </w:pPr>
      <w:hyperlink w:anchor="_Toc29400" w:history="1">
        <w:r>
          <w:rPr>
            <w:rFonts w:ascii="仿宋" w:eastAsia="仿宋" w:hAnsi="仿宋" w:cs="仿宋" w:hint="eastAsia"/>
            <w:lang w:eastAsia="zh-CN"/>
          </w:rPr>
          <w:t>(一)、消防安全</w:t>
        </w:r>
        <w:r>
          <w:tab/>
        </w:r>
        <w:r>
          <w:fldChar w:fldCharType="begin"/>
        </w:r>
        <w:r>
          <w:instrText xml:space="preserve"> PAGEREF _Toc29400 \h </w:instrText>
        </w:r>
        <w:r>
          <w:fldChar w:fldCharType="separate"/>
        </w:r>
        <w:r>
          <w:t>45</w:t>
        </w:r>
        <w:r>
          <w:fldChar w:fldCharType="end"/>
        </w:r>
      </w:hyperlink>
    </w:p>
    <w:p>
      <w:pPr>
        <w:pStyle w:val="TOC2"/>
        <w:tabs>
          <w:tab w:val="right" w:leader="dot" w:pos="8306"/>
        </w:tabs>
      </w:pPr>
      <w:hyperlink w:anchor="_Toc13437" w:history="1">
        <w:r>
          <w:rPr>
            <w:rFonts w:ascii="仿宋" w:eastAsia="仿宋" w:hAnsi="仿宋" w:cs="仿宋" w:hint="eastAsia"/>
            <w:lang w:eastAsia="zh-CN"/>
          </w:rPr>
          <w:t>(二)、防火防爆总图布置措施</w:t>
        </w:r>
        <w:r>
          <w:tab/>
        </w:r>
        <w:r>
          <w:fldChar w:fldCharType="begin"/>
        </w:r>
        <w:r>
          <w:instrText xml:space="preserve"> PAGEREF _Toc13437 \h </w:instrText>
        </w:r>
        <w:r>
          <w:fldChar w:fldCharType="separate"/>
        </w:r>
        <w:r>
          <w:t>46</w:t>
        </w:r>
        <w:r>
          <w:fldChar w:fldCharType="end"/>
        </w:r>
      </w:hyperlink>
    </w:p>
    <w:p>
      <w:pPr>
        <w:pStyle w:val="TOC2"/>
        <w:tabs>
          <w:tab w:val="right" w:leader="dot" w:pos="8306"/>
        </w:tabs>
      </w:pPr>
      <w:hyperlink w:anchor="_Toc10480" w:history="1">
        <w:r>
          <w:rPr>
            <w:rFonts w:ascii="仿宋" w:eastAsia="仿宋" w:hAnsi="仿宋" w:cs="仿宋" w:hint="eastAsia"/>
            <w:lang w:eastAsia="zh-CN"/>
          </w:rPr>
          <w:t>(三)、自然灾害防范措施</w:t>
        </w:r>
        <w:r>
          <w:tab/>
        </w:r>
        <w:r>
          <w:fldChar w:fldCharType="begin"/>
        </w:r>
        <w:r>
          <w:instrText xml:space="preserve"> PAGEREF _Toc10480 \h </w:instrText>
        </w:r>
        <w:r>
          <w:fldChar w:fldCharType="separate"/>
        </w:r>
        <w:r>
          <w:t>47</w:t>
        </w:r>
        <w:r>
          <w:fldChar w:fldCharType="end"/>
        </w:r>
      </w:hyperlink>
    </w:p>
    <w:p>
      <w:pPr>
        <w:pStyle w:val="TOC2"/>
        <w:tabs>
          <w:tab w:val="right" w:leader="dot" w:pos="8306"/>
        </w:tabs>
      </w:pPr>
      <w:hyperlink w:anchor="_Toc4067" w:history="1">
        <w:r>
          <w:rPr>
            <w:rFonts w:ascii="仿宋" w:eastAsia="仿宋" w:hAnsi="仿宋" w:cs="仿宋" w:hint="eastAsia"/>
            <w:lang w:eastAsia="zh-CN"/>
          </w:rPr>
          <w:t>(四)、安全色及安全标志使用要求</w:t>
        </w:r>
        <w:r>
          <w:tab/>
        </w:r>
        <w:r>
          <w:fldChar w:fldCharType="begin"/>
        </w:r>
        <w:r>
          <w:instrText xml:space="preserve"> PAGEREF _Toc4067 \h </w:instrText>
        </w:r>
        <w:r>
          <w:fldChar w:fldCharType="separate"/>
        </w:r>
        <w:r>
          <w:t>48</w:t>
        </w:r>
        <w:r>
          <w:fldChar w:fldCharType="end"/>
        </w:r>
      </w:hyperlink>
    </w:p>
    <w:p>
      <w:pPr>
        <w:pStyle w:val="TOC2"/>
        <w:tabs>
          <w:tab w:val="right" w:leader="dot" w:pos="8306"/>
        </w:tabs>
      </w:pPr>
      <w:hyperlink w:anchor="_Toc31958" w:history="1">
        <w:r>
          <w:rPr>
            <w:rFonts w:ascii="仿宋" w:eastAsia="仿宋" w:hAnsi="仿宋" w:cs="仿宋" w:hint="eastAsia"/>
            <w:lang w:eastAsia="zh-CN"/>
          </w:rPr>
          <w:t>(五)、防尘防毒措施</w:t>
        </w:r>
        <w:r>
          <w:tab/>
        </w:r>
        <w:r>
          <w:fldChar w:fldCharType="begin"/>
        </w:r>
        <w:r>
          <w:instrText xml:space="preserve"> PAGEREF _Toc31958 \h </w:instrText>
        </w:r>
        <w:r>
          <w:fldChar w:fldCharType="separate"/>
        </w:r>
        <w:r>
          <w:t>49</w:t>
        </w:r>
        <w:r>
          <w:fldChar w:fldCharType="end"/>
        </w:r>
      </w:hyperlink>
    </w:p>
    <w:p>
      <w:pPr>
        <w:pStyle w:val="TOC2"/>
        <w:tabs>
          <w:tab w:val="right" w:leader="dot" w:pos="8306"/>
        </w:tabs>
      </w:pPr>
      <w:hyperlink w:anchor="_Toc17545" w:history="1">
        <w:r>
          <w:rPr>
            <w:rFonts w:ascii="仿宋" w:eastAsia="仿宋" w:hAnsi="仿宋" w:cs="仿宋" w:hint="eastAsia"/>
            <w:lang w:eastAsia="zh-CN"/>
          </w:rPr>
          <w:t>(六)、防静电、触电防护及防雷措施</w:t>
        </w:r>
        <w:r>
          <w:tab/>
        </w:r>
        <w:r>
          <w:fldChar w:fldCharType="begin"/>
        </w:r>
        <w:r>
          <w:instrText xml:space="preserve"> PAGEREF _Toc17545 \h </w:instrText>
        </w:r>
        <w:r>
          <w:fldChar w:fldCharType="separate"/>
        </w:r>
        <w:r>
          <w:t>50</w:t>
        </w:r>
        <w:r>
          <w:fldChar w:fldCharType="end"/>
        </w:r>
      </w:hyperlink>
    </w:p>
    <w:p>
      <w:pPr>
        <w:pStyle w:val="TOC2"/>
        <w:tabs>
          <w:tab w:val="right" w:leader="dot" w:pos="8306"/>
        </w:tabs>
      </w:pPr>
      <w:hyperlink w:anchor="_Toc9725" w:history="1">
        <w:r>
          <w:rPr>
            <w:rFonts w:ascii="仿宋" w:eastAsia="仿宋" w:hAnsi="仿宋" w:cs="仿宋" w:hint="eastAsia"/>
            <w:lang w:eastAsia="zh-CN"/>
          </w:rPr>
          <w:t>(七)、机械设备安全保障措施</w:t>
        </w:r>
        <w:r>
          <w:tab/>
        </w:r>
        <w:r>
          <w:fldChar w:fldCharType="begin"/>
        </w:r>
        <w:r>
          <w:instrText xml:space="preserve"> PAGEREF _Toc9725 \h </w:instrText>
        </w:r>
        <w:r>
          <w:fldChar w:fldCharType="separate"/>
        </w:r>
        <w:r>
          <w:t>51</w:t>
        </w:r>
        <w:r>
          <w:fldChar w:fldCharType="end"/>
        </w:r>
      </w:hyperlink>
    </w:p>
    <w:p>
      <w:pPr>
        <w:pStyle w:val="TOC1"/>
        <w:tabs>
          <w:tab w:val="right" w:leader="dot" w:pos="8306"/>
        </w:tabs>
      </w:pPr>
      <w:hyperlink w:anchor="_Toc27494" w:history="1">
        <w:r>
          <w:rPr>
            <w:rFonts w:ascii="仿宋" w:eastAsia="仿宋" w:hAnsi="仿宋" w:cs="仿宋" w:hint="eastAsia"/>
            <w:lang w:eastAsia="zh-CN"/>
          </w:rPr>
          <w:t>十三、质量管理体系</w:t>
        </w:r>
        <w:r>
          <w:tab/>
        </w:r>
        <w:r>
          <w:fldChar w:fldCharType="begin"/>
        </w:r>
        <w:r>
          <w:instrText xml:space="preserve"> PAGEREF _Toc27494 \h </w:instrText>
        </w:r>
        <w:r>
          <w:fldChar w:fldCharType="separate"/>
        </w:r>
        <w:r>
          <w:t>53</w:t>
        </w:r>
        <w:r>
          <w:fldChar w:fldCharType="end"/>
        </w:r>
      </w:hyperlink>
    </w:p>
    <w:p>
      <w:pPr>
        <w:pStyle w:val="TOC2"/>
        <w:tabs>
          <w:tab w:val="right" w:leader="dot" w:pos="8306"/>
        </w:tabs>
      </w:pPr>
      <w:hyperlink w:anchor="_Toc25484" w:history="1">
        <w:r>
          <w:rPr>
            <w:rFonts w:ascii="仿宋" w:eastAsia="仿宋" w:hAnsi="仿宋" w:cs="仿宋" w:hint="eastAsia"/>
            <w:lang w:eastAsia="zh-CN"/>
          </w:rPr>
          <w:t>(一)、质量目标与方针</w:t>
        </w:r>
        <w:r>
          <w:tab/>
        </w:r>
        <w:r>
          <w:fldChar w:fldCharType="begin"/>
        </w:r>
        <w:r>
          <w:instrText xml:space="preserve"> PAGEREF _Toc25484 \h </w:instrText>
        </w:r>
        <w:r>
          <w:fldChar w:fldCharType="separate"/>
        </w:r>
        <w:r>
          <w:t>53</w:t>
        </w:r>
        <w:r>
          <w:fldChar w:fldCharType="end"/>
        </w:r>
      </w:hyperlink>
    </w:p>
    <w:p>
      <w:pPr>
        <w:pStyle w:val="TOC2"/>
        <w:tabs>
          <w:tab w:val="right" w:leader="dot" w:pos="8306"/>
        </w:tabs>
      </w:pPr>
      <w:hyperlink w:anchor="_Toc20716" w:history="1">
        <w:r>
          <w:rPr>
            <w:rFonts w:ascii="仿宋" w:eastAsia="仿宋" w:hAnsi="仿宋" w:cs="仿宋" w:hint="eastAsia"/>
            <w:lang w:eastAsia="zh-CN"/>
          </w:rPr>
          <w:t>(二)、质量管理责任</w:t>
        </w:r>
        <w:r>
          <w:tab/>
        </w:r>
        <w:r>
          <w:fldChar w:fldCharType="begin"/>
        </w:r>
        <w:r>
          <w:instrText xml:space="preserve"> PAGEREF _Toc20716 \h </w:instrText>
        </w:r>
        <w:r>
          <w:fldChar w:fldCharType="separate"/>
        </w:r>
        <w:r>
          <w:t>54</w:t>
        </w:r>
        <w:r>
          <w:fldChar w:fldCharType="end"/>
        </w:r>
      </w:hyperlink>
    </w:p>
    <w:p>
      <w:pPr>
        <w:pStyle w:val="TOC2"/>
        <w:tabs>
          <w:tab w:val="right" w:leader="dot" w:pos="8306"/>
        </w:tabs>
      </w:pPr>
      <w:hyperlink w:anchor="_Toc14979" w:history="1">
        <w:r>
          <w:rPr>
            <w:rFonts w:ascii="仿宋" w:eastAsia="仿宋" w:hAnsi="仿宋" w:cs="仿宋" w:hint="eastAsia"/>
            <w:lang w:eastAsia="zh-CN"/>
          </w:rPr>
          <w:t>(三)、质量管理体系文件</w:t>
        </w:r>
        <w:r>
          <w:tab/>
        </w:r>
        <w:r>
          <w:fldChar w:fldCharType="begin"/>
        </w:r>
        <w:r>
          <w:instrText xml:space="preserve"> PAGEREF _Toc14979 \h </w:instrText>
        </w:r>
        <w:r>
          <w:fldChar w:fldCharType="separate"/>
        </w:r>
        <w:r>
          <w:t>55</w:t>
        </w:r>
        <w:r>
          <w:fldChar w:fldCharType="end"/>
        </w:r>
      </w:hyperlink>
    </w:p>
    <w:p>
      <w:pPr>
        <w:pStyle w:val="TOC2"/>
        <w:tabs>
          <w:tab w:val="right" w:leader="dot" w:pos="8306"/>
        </w:tabs>
      </w:pPr>
      <w:hyperlink w:anchor="_Toc3849" w:history="1">
        <w:r>
          <w:rPr>
            <w:rFonts w:ascii="仿宋" w:eastAsia="仿宋" w:hAnsi="仿宋" w:cs="仿宋" w:hint="eastAsia"/>
            <w:lang w:eastAsia="zh-CN"/>
          </w:rPr>
          <w:t>(四)、质量培训与教育</w:t>
        </w:r>
        <w:r>
          <w:tab/>
        </w:r>
        <w:r>
          <w:fldChar w:fldCharType="begin"/>
        </w:r>
        <w:r>
          <w:instrText xml:space="preserve"> PAGEREF _Toc3849 \h </w:instrText>
        </w:r>
        <w:r>
          <w:fldChar w:fldCharType="separate"/>
        </w:r>
        <w:r>
          <w:t>57</w:t>
        </w:r>
        <w:r>
          <w:fldChar w:fldCharType="end"/>
        </w:r>
      </w:hyperlink>
    </w:p>
    <w:p>
      <w:pPr>
        <w:pStyle w:val="TOC2"/>
        <w:tabs>
          <w:tab w:val="right" w:leader="dot" w:pos="8306"/>
        </w:tabs>
      </w:pPr>
      <w:hyperlink w:anchor="_Toc10821" w:history="1">
        <w:r>
          <w:rPr>
            <w:rFonts w:ascii="仿宋" w:eastAsia="仿宋" w:hAnsi="仿宋" w:cs="仿宋" w:hint="eastAsia"/>
            <w:lang w:eastAsia="zh-CN"/>
          </w:rPr>
          <w:t>(五)、质量审核与评价</w:t>
        </w:r>
        <w:r>
          <w:tab/>
        </w:r>
        <w:r>
          <w:fldChar w:fldCharType="begin"/>
        </w:r>
        <w:r>
          <w:instrText xml:space="preserve"> PAGEREF _Toc10821 \h </w:instrText>
        </w:r>
        <w:r>
          <w:fldChar w:fldCharType="separate"/>
        </w:r>
        <w:r>
          <w:t>59</w:t>
        </w:r>
        <w:r>
          <w:fldChar w:fldCharType="end"/>
        </w:r>
      </w:hyperlink>
    </w:p>
    <w:p>
      <w:pPr>
        <w:pStyle w:val="TOC2"/>
        <w:tabs>
          <w:tab w:val="right" w:leader="dot" w:pos="8306"/>
        </w:tabs>
      </w:pPr>
      <w:hyperlink w:anchor="_Toc26648" w:history="1">
        <w:r>
          <w:rPr>
            <w:rFonts w:ascii="仿宋" w:eastAsia="仿宋" w:hAnsi="仿宋" w:cs="仿宋" w:hint="eastAsia"/>
            <w:lang w:eastAsia="zh-CN"/>
          </w:rPr>
          <w:t>(六)、不符合与纠正措施</w:t>
        </w:r>
        <w:r>
          <w:tab/>
        </w:r>
        <w:r>
          <w:fldChar w:fldCharType="begin"/>
        </w:r>
        <w:r>
          <w:instrText xml:space="preserve"> PAGEREF _Toc26648 \h </w:instrText>
        </w:r>
        <w:r>
          <w:fldChar w:fldCharType="separate"/>
        </w:r>
        <w:r>
          <w:t>60</w:t>
        </w:r>
        <w:r>
          <w:fldChar w:fldCharType="end"/>
        </w:r>
      </w:hyperlink>
    </w:p>
    <w:p>
      <w:pPr>
        <w:pStyle w:val="TOC1"/>
        <w:tabs>
          <w:tab w:val="right" w:leader="dot" w:pos="8306"/>
        </w:tabs>
      </w:pPr>
      <w:hyperlink w:anchor="_Toc12857" w:history="1">
        <w:r>
          <w:rPr>
            <w:rFonts w:ascii="仿宋" w:eastAsia="仿宋" w:hAnsi="仿宋" w:cs="仿宋" w:hint="eastAsia"/>
            <w:lang w:eastAsia="zh-CN"/>
          </w:rPr>
          <w:t>十四、耐辐照玻璃棉项目实施保障措施</w:t>
        </w:r>
        <w:r>
          <w:tab/>
        </w:r>
        <w:r>
          <w:fldChar w:fldCharType="begin"/>
        </w:r>
        <w:r>
          <w:instrText xml:space="preserve"> PAGEREF _Toc12857 \h </w:instrText>
        </w:r>
        <w:r>
          <w:fldChar w:fldCharType="separate"/>
        </w:r>
        <w:r>
          <w:t>61</w:t>
        </w:r>
        <w:r>
          <w:fldChar w:fldCharType="end"/>
        </w:r>
      </w:hyperlink>
    </w:p>
    <w:p>
      <w:pPr>
        <w:pStyle w:val="TOC2"/>
        <w:tabs>
          <w:tab w:val="right" w:leader="dot" w:pos="8306"/>
        </w:tabs>
      </w:pPr>
      <w:hyperlink w:anchor="_Toc29300" w:history="1">
        <w:r>
          <w:rPr>
            <w:rFonts w:ascii="仿宋" w:eastAsia="仿宋" w:hAnsi="仿宋" w:cs="仿宋" w:hint="eastAsia"/>
            <w:lang w:eastAsia="zh-CN"/>
          </w:rPr>
          <w:t>(一)、耐辐照玻璃棉项目实施保障机制</w:t>
        </w:r>
        <w:r>
          <w:tab/>
        </w:r>
        <w:r>
          <w:fldChar w:fldCharType="begin"/>
        </w:r>
        <w:r>
          <w:instrText xml:space="preserve"> PAGEREF _Toc29300 \h </w:instrText>
        </w:r>
        <w:r>
          <w:fldChar w:fldCharType="separate"/>
        </w:r>
        <w:r>
          <w:t>61</w:t>
        </w:r>
        <w:r>
          <w:fldChar w:fldCharType="end"/>
        </w:r>
      </w:hyperlink>
    </w:p>
    <w:p>
      <w:pPr>
        <w:pStyle w:val="TOC2"/>
        <w:tabs>
          <w:tab w:val="right" w:leader="dot" w:pos="8306"/>
        </w:tabs>
      </w:pPr>
      <w:hyperlink w:anchor="_Toc6556" w:history="1">
        <w:r>
          <w:rPr>
            <w:rFonts w:ascii="仿宋" w:eastAsia="仿宋" w:hAnsi="仿宋" w:cs="仿宋" w:hint="eastAsia"/>
            <w:lang w:eastAsia="zh-CN"/>
          </w:rPr>
          <w:t>(二)、耐辐照玻璃棉项目法律合规要求</w:t>
        </w:r>
        <w:r>
          <w:tab/>
        </w:r>
        <w:r>
          <w:fldChar w:fldCharType="begin"/>
        </w:r>
        <w:r>
          <w:instrText xml:space="preserve"> PAGEREF _Toc6556 \h </w:instrText>
        </w:r>
        <w:r>
          <w:fldChar w:fldCharType="separate"/>
        </w:r>
        <w:r>
          <w:t>65</w:t>
        </w:r>
        <w:r>
          <w:fldChar w:fldCharType="end"/>
        </w:r>
      </w:hyperlink>
    </w:p>
    <w:p>
      <w:pPr>
        <w:pStyle w:val="TOC2"/>
        <w:tabs>
          <w:tab w:val="right" w:leader="dot" w:pos="8306"/>
        </w:tabs>
      </w:pPr>
      <w:hyperlink w:anchor="_Toc24970" w:history="1">
        <w:r>
          <w:rPr>
            <w:rFonts w:ascii="仿宋" w:eastAsia="仿宋" w:hAnsi="仿宋" w:cs="仿宋" w:hint="eastAsia"/>
            <w:lang w:eastAsia="zh-CN"/>
          </w:rPr>
          <w:t>(三)、耐辐照玻璃棉项目合同管理与法律事务</w:t>
        </w:r>
        <w:r>
          <w:tab/>
        </w:r>
        <w:r>
          <w:fldChar w:fldCharType="begin"/>
        </w:r>
        <w:r>
          <w:instrText xml:space="preserve"> PAGEREF _Toc24970 \h </w:instrText>
        </w:r>
        <w:r>
          <w:fldChar w:fldCharType="separate"/>
        </w:r>
        <w:r>
          <w:t>69</w:t>
        </w:r>
        <w:r>
          <w:fldChar w:fldCharType="end"/>
        </w:r>
      </w:hyperlink>
    </w:p>
    <w:p>
      <w:pPr>
        <w:pStyle w:val="TOC2"/>
        <w:tabs>
          <w:tab w:val="right" w:leader="dot" w:pos="8306"/>
        </w:tabs>
      </w:pPr>
      <w:hyperlink w:anchor="_Toc12989" w:history="1">
        <w:r>
          <w:rPr>
            <w:rFonts w:ascii="仿宋" w:eastAsia="仿宋" w:hAnsi="仿宋" w:cs="仿宋" w:hint="eastAsia"/>
            <w:lang w:eastAsia="zh-CN"/>
          </w:rPr>
          <w:t>(四)、耐辐照玻璃棉项目知识产权保护策略</w:t>
        </w:r>
        <w:r>
          <w:tab/>
        </w:r>
        <w:r>
          <w:fldChar w:fldCharType="begin"/>
        </w:r>
        <w:r>
          <w:instrText xml:space="preserve"> PAGEREF _Toc12989 \h </w:instrText>
        </w:r>
        <w:r>
          <w:fldChar w:fldCharType="separate"/>
        </w:r>
        <w:r>
          <w:t>75</w:t>
        </w:r>
        <w:r>
          <w:fldChar w:fldCharType="end"/>
        </w:r>
      </w:hyperlink>
    </w:p>
    <w:p>
      <w:pPr>
        <w:pStyle w:val="TOC1"/>
        <w:tabs>
          <w:tab w:val="right" w:leader="dot" w:pos="8306"/>
        </w:tabs>
      </w:pPr>
      <w:hyperlink w:anchor="_Toc24736" w:history="1">
        <w:r>
          <w:rPr>
            <w:rFonts w:ascii="仿宋" w:eastAsia="仿宋" w:hAnsi="仿宋" w:cs="仿宋" w:hint="eastAsia"/>
            <w:lang w:eastAsia="zh-CN"/>
          </w:rPr>
          <w:t>十五、耐辐照玻璃棉项目治理与监督</w:t>
        </w:r>
        <w:r>
          <w:tab/>
        </w:r>
        <w:r>
          <w:fldChar w:fldCharType="begin"/>
        </w:r>
        <w:r>
          <w:instrText xml:space="preserve"> PAGEREF _Toc24736 \h </w:instrText>
        </w:r>
        <w:r>
          <w:fldChar w:fldCharType="separate"/>
        </w:r>
        <w:r>
          <w:t>78</w:t>
        </w:r>
        <w:r>
          <w:fldChar w:fldCharType="end"/>
        </w:r>
      </w:hyperlink>
    </w:p>
    <w:p>
      <w:pPr>
        <w:pStyle w:val="TOC2"/>
        <w:tabs>
          <w:tab w:val="right" w:leader="dot" w:pos="8306"/>
        </w:tabs>
      </w:pPr>
      <w:hyperlink w:anchor="_Toc23860" w:history="1">
        <w:r>
          <w:rPr>
            <w:rFonts w:ascii="仿宋" w:eastAsia="仿宋" w:hAnsi="仿宋" w:cs="仿宋" w:hint="eastAsia"/>
            <w:lang w:eastAsia="zh-CN"/>
          </w:rPr>
          <w:t>(一)、耐辐照玻璃棉项目治理结构</w:t>
        </w:r>
        <w:r>
          <w:tab/>
        </w:r>
        <w:r>
          <w:fldChar w:fldCharType="begin"/>
        </w:r>
        <w:r>
          <w:instrText xml:space="preserve"> PAGEREF _Toc23860 \h </w:instrText>
        </w:r>
        <w:r>
          <w:fldChar w:fldCharType="separate"/>
        </w:r>
        <w:r>
          <w:t>78</w:t>
        </w:r>
        <w:r>
          <w:fldChar w:fldCharType="end"/>
        </w:r>
      </w:hyperlink>
    </w:p>
    <w:p>
      <w:pPr>
        <w:pStyle w:val="TOC2"/>
        <w:tabs>
          <w:tab w:val="right" w:leader="dot" w:pos="8306"/>
        </w:tabs>
      </w:pPr>
      <w:hyperlink w:anchor="_Toc21674" w:history="1">
        <w:r>
          <w:rPr>
            <w:rFonts w:ascii="仿宋" w:eastAsia="仿宋" w:hAnsi="仿宋" w:cs="仿宋" w:hint="eastAsia"/>
            <w:lang w:eastAsia="zh-CN"/>
          </w:rPr>
          <w:t>(二)、监督与审计</w:t>
        </w:r>
        <w:r>
          <w:tab/>
        </w:r>
        <w:r>
          <w:fldChar w:fldCharType="begin"/>
        </w:r>
        <w:r>
          <w:instrText xml:space="preserve"> PAGEREF _Toc21674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56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66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玻璃棉项目的技术管理特点体现在其创新导向。通过引入最先进的技术趋势和解决方案，耐辐照玻璃棉项目致力于提升科技含量、提高质量和效率水平。这意味着我们将采用最新的工具和方法，确保耐辐照玻璃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耐辐照玻璃棉项目技术管理的显著特征。通过整合不同领域的技术资源，我们实现了跨学科的协同工作。这有助于优化技术架构，提高整体效能。此外，整合性策略还促进了不同技术团队之间的紧密沟通和高效合作，确保耐辐照玻璃棉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耐辐照玻璃棉项目所采用的技术。通过不断优化技术方案，耐辐照玻璃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耐辐照玻璃棉项目团队将在耐辐照玻璃棉项目初期识别可能的技术风险，并采取相应的预防和应对措施。通过建立健全的风险评估机制，耐辐照玻璃棉项目能够在实施过程中及时发现并解决潜在的技术问题，保障耐辐照玻璃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耐辐照玻璃棉项目中，技术将成为耐辐照玻璃棉项目成功的有力支持。这一深度剖析揭示了技术管理在耐辐照玻璃棉项目实施中的关键作用，为耐辐照玻璃棉项目的技术基础奠定了坚实的基础。</w:t>
      </w:r>
    </w:p>
    <w:p>
      <w:pPr>
        <w:pStyle w:val="Heading2"/>
        <w:ind w:firstLine="560" w:firstLineChars="200"/>
        <w:rPr>
          <w:rFonts w:ascii="仿宋" w:eastAsia="仿宋" w:hAnsi="仿宋" w:cs="仿宋" w:hint="eastAsia"/>
          <w:sz w:val="28"/>
          <w:lang w:eastAsia="zh-CN"/>
        </w:rPr>
      </w:pPr>
      <w:bookmarkStart w:id="4" w:name="_Toc18710"/>
      <w:r>
        <w:rPr>
          <w:rFonts w:ascii="仿宋" w:eastAsia="仿宋" w:hAnsi="仿宋" w:cs="仿宋" w:hint="eastAsia"/>
          <w:sz w:val="28"/>
          <w:lang w:eastAsia="zh-CN"/>
        </w:rPr>
        <w:t>(二)、耐辐照玻璃棉项目工艺技术设计方案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耐辐照玻璃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耐辐照玻璃棉项目将严格按照相关行业规范要求进行组织。通过有效控制产品质量，耐辐照玻璃棉项目将致力于为顾客提供优质的耐辐照玻璃棉项目产品和良好的服务。这体现了耐辐照玻璃棉项目对于生产活动合规性和质量标准的高度重视，为耐辐照玻璃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耐辐照玻璃棉项目注重生态效益和清洁生产原则。耐辐照玻璃棉项目建设将紧密结合地方特色经济发展，与社会经济发展规划和区域环境保护规划方案相协调一致。通过与当地区域自然生态系统的结合，耐辐照玻璃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耐辐照玻璃棉项目产品具有多样化的客户需求和个性化的特点。因此，耐辐照玻璃棉项目产品规格品种多样，且单批生产数量较小。为满足这一特点，耐辐照玻璃棉项目承办单位将建设先进的柔性制造生产线。通过广泛应用柔性制造技术，耐辐照玻璃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耐辐照玻璃棉项目采用的技术具有较高的技术含量和自动化水平，处于国内先进水平。这一技术选用不仅体现了对生产效率、质量和环境友好性的高标准要求，同时为耐辐照玻璃棉项目的可持续发展奠定了坚实的基础。</w:t>
      </w:r>
    </w:p>
    <w:p>
      <w:pPr>
        <w:pStyle w:val="Heading2"/>
        <w:ind w:firstLine="560" w:firstLineChars="200"/>
        <w:rPr>
          <w:rFonts w:ascii="仿宋" w:eastAsia="仿宋" w:hAnsi="仿宋" w:cs="仿宋" w:hint="eastAsia"/>
          <w:sz w:val="28"/>
          <w:lang w:eastAsia="zh-CN"/>
        </w:rPr>
      </w:pPr>
      <w:bookmarkStart w:id="5" w:name="_Toc1519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为确保耐辐照玻璃棉项目的高效生产和技术实施，我们制定了一套精心设计的设备选型方案，以满足耐辐照玻璃棉项目生产、质量和环保的要求。该方案的主要特点如下：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耐辐照玻璃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针对耐辐照玻璃棉项目产品的多样性和小批量生产的特点，我们将建设柔性制造生产线。通过在设备选型中考虑柔性制造技术，可以灵活应对不同产品规格和生产需求，实现生产线的高度灵活性和适应性。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46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404"/>
      <w:r>
        <w:rPr>
          <w:rFonts w:ascii="仿宋" w:eastAsia="仿宋" w:hAnsi="仿宋" w:cs="仿宋" w:hint="eastAsia"/>
          <w:lang w:eastAsia="zh-CN"/>
        </w:rPr>
        <w:t>(一)、耐辐照玻璃棉行业分析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玻璃棉行业一直以来都是市场的关注焦点。行业内的发展趋势、竞争态势以及潜在机会都对耐辐照玻璃棉项目的推进产生深远的影响。通过深入研究行业的整体概貌，我们将更好地理解行业的核心特征，为耐辐照玻璃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辐照玻璃棉行业，技术一直是推动创新和发展的关键因素。我们将对当前技术趋势进行详尽分析，包括但不限于人工智能、大数据应用、先进制造技术等。这有助于耐辐照玻璃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耐辐照玻璃棉项目成功的基础。我们将对主要竞争对手进行深入研究，包括其市场份额、产品特点、市场定位等。通过全面了解竞争对手的优势和劣势，耐辐照玻璃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0809"/>
      <w:r>
        <w:rPr>
          <w:rFonts w:ascii="仿宋" w:eastAsia="仿宋" w:hAnsi="仿宋" w:cs="仿宋" w:hint="eastAsia"/>
          <w:sz w:val="28"/>
          <w:lang w:eastAsia="zh-CN"/>
        </w:rPr>
        <w:t>(二)、耐辐照玻璃棉市场分析预测</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耐辐照玻璃棉市场未来的增长趋势。这包括市场的整体规模、各细分领域的发展趋势等。耐辐照玻璃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耐辐照玻璃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耐辐照玻璃棉项目实施过程中需要充分考虑的因素。我们将对市场风险进行全面评估，包括但不限于政策法规风险、市场竞争风险、技术变革风险等。通过对潜在风险的深入分析，耐辐照玻璃棉项目可以制定相应的风险缓解策略，降低不确定性对耐辐照玻璃棉项目的影响。</w:t>
      </w:r>
    </w:p>
    <w:p>
      <w:pPr>
        <w:pStyle w:val="Heading1"/>
        <w:ind w:firstLine="560" w:firstLineChars="200"/>
        <w:rPr>
          <w:rFonts w:ascii="仿宋" w:eastAsia="仿宋" w:hAnsi="仿宋" w:cs="仿宋" w:hint="eastAsia"/>
          <w:sz w:val="28"/>
          <w:lang w:eastAsia="zh-CN"/>
        </w:rPr>
      </w:pPr>
      <w:bookmarkStart w:id="9" w:name="_Toc23942"/>
      <w:r>
        <w:rPr>
          <w:rFonts w:ascii="仿宋" w:eastAsia="仿宋" w:hAnsi="仿宋" w:cs="仿宋" w:hint="eastAsia"/>
          <w:sz w:val="28"/>
          <w:lang w:eastAsia="zh-CN"/>
        </w:rPr>
        <w:t>三、耐辐照玻璃棉项目绩效评估</w:t>
      </w:r>
      <w:bookmarkEnd w:id="9"/>
    </w:p>
    <w:p>
      <w:pPr>
        <w:pStyle w:val="Heading2"/>
        <w:rPr>
          <w:rFonts w:ascii="仿宋" w:eastAsia="仿宋" w:hAnsi="仿宋" w:cs="仿宋" w:hint="eastAsia"/>
          <w:lang w:eastAsia="zh-CN"/>
        </w:rPr>
      </w:pPr>
      <w:bookmarkStart w:id="10" w:name="_Toc591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耐辐照玻璃棉项目中，我们设计了一套全面的绩效评估指标，以确保耐辐照玻璃棉项目的可控和成功交付。这些指标跨足耐辐照玻璃棉项目目标、成本、进度和质量等多个维度，为我们提供了全面洞察耐辐照玻璃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玻璃棉项目目标达成率是我们关注的首要指标。我们设定了明确的目标，并通过定期监测和评估，迅速发现并应对潜在的目标偏差。这为耐辐照玻璃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成本绩效是另一个核心关注点。通过实际成本与预算成本的对比分析，我们深入了解成本差异的原因，及时调整资源分配，保持耐辐照玻璃棉项目在经济效益方面的合理水平。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玻璃棉项目进度作为关键的绩效指标之一，得到了精心的关注。我们制定了详细的耐辐照玻璃棉项目进度计划，并设立了进度符合度指标，确保实际进度与计划进度保持一致。这使我们能够快速发现和解决潜在的进度问题，保持耐辐照玻璃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耐辐照玻璃棉项目绩效的不可或缺的一环。我们引入了一系列的质量标准和客户满意度指标，以确保耐辐照玻璃棉项目交付的成果在质量上达到或超越预期水平。通过持续监测这些指标，我们努力提升耐辐照玻璃棉项目整体质量水平，为耐辐照玻璃棉项目的成功交付提供有力保障。通过这些科学且全面的绩效评估，我们能够更好地引导耐辐照玻璃棉项目的持续改进，确保耐辐照玻璃棉项目目标的顺利达成。</w:t>
      </w:r>
    </w:p>
    <w:p>
      <w:pPr>
        <w:pStyle w:val="Heading2"/>
        <w:ind w:firstLine="560" w:firstLineChars="200"/>
        <w:rPr>
          <w:rFonts w:ascii="仿宋" w:eastAsia="仿宋" w:hAnsi="仿宋" w:cs="仿宋" w:hint="eastAsia"/>
          <w:sz w:val="28"/>
          <w:lang w:eastAsia="zh-CN"/>
        </w:rPr>
      </w:pPr>
      <w:bookmarkStart w:id="11" w:name="_Toc1964"/>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绩效评估是耐辐照玻璃棉项目中的关键环节，为确保耐辐照玻璃棉项目达到预期目标，我们采用了多层次、多维度的绩效评估方法。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耐辐照玻璃棉项目的战略目标对齐，确保每个决策和行动都与耐辐照玻璃棉项目整体目标保持一致。团队会定期召开战略对齐会议，审视当前工作与耐辐照玻璃棉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耐辐照玻璃棉项目进度、质量、成本和风险等方面。这些指标通过数据收集和分析，为耐辐照玻璃棉项目管理团队提供了客观的评估依据。例如，我们通过耐辐照玻璃棉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绩效评估不仅仅停留在耐辐照玻璃棉项目内部，还考虑了耐辐照玻璃棉项目对外部环境的影响。我们定期进行干系人满意度调查，以了解各利益相关方对耐辐照玻璃棉项目的期望和满意度，并及时做出调整。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这种多层次、多角度的绩效评估方法，使得我们能够全面了解耐辐照玻璃棉项目的运行状态，及时做出调整，确保耐辐照玻璃棉项目在不断变化的环境中保持稳健前行。</w:t>
      </w:r>
    </w:p>
    <w:p>
      <w:pPr>
        <w:pStyle w:val="Heading2"/>
        <w:ind w:firstLine="560" w:firstLineChars="200"/>
        <w:rPr>
          <w:rFonts w:ascii="仿宋" w:eastAsia="仿宋" w:hAnsi="仿宋" w:cs="仿宋" w:hint="eastAsia"/>
          <w:sz w:val="28"/>
          <w:lang w:eastAsia="zh-CN"/>
        </w:rPr>
      </w:pPr>
      <w:bookmarkStart w:id="12" w:name="_Toc5107"/>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为了确保耐辐照玻璃棉项目的有效管理和不断优化，我们采用了精心设计的绩效评估周期。这个周期旨在实现灵活、实时和全面的评估，以适应耐辐照玻璃棉项目执行中的各种挑战。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耐辐照玻璃棉项目的不同需求，分为短期、中期和长期。短期评估关注每个迭代或工作周期，以及时发现和解决当前任务中的问题。中期评估涵盖几个迭代，深入了解整体耐辐照玻璃棉项目的趋势和性能。长期评估则着眼于整个耐辐照玻璃棉项目阶段，确保耐辐照玻璃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耐辐照玻璃棉项目管理工具和协作平台，团队成员能够随时更新和分享耐辐照玻璃棉项目数据。这种实时性的反馈机制使我们能够及时察觉潜在问题，快速调整，保持耐辐照玻璃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耐辐照玻璃棉项目的决策制定密不可分。每个周期的耐辐照玻璃棉项目回顾会议成为集体总结经验、识别问题深层次原因并找到创新解决方案的平台。这种定期的反思与调整机制使耐辐照玻璃棉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9561"/>
      <w:r>
        <w:rPr>
          <w:rFonts w:ascii="仿宋" w:eastAsia="仿宋" w:hAnsi="仿宋" w:cs="仿宋" w:hint="eastAsia"/>
          <w:sz w:val="28"/>
          <w:lang w:eastAsia="zh-CN"/>
        </w:rPr>
        <w:t>四、耐辐照玻璃棉项目选址可行性分析</w:t>
      </w:r>
      <w:bookmarkEnd w:id="13"/>
    </w:p>
    <w:p>
      <w:pPr>
        <w:pStyle w:val="Heading2"/>
        <w:rPr>
          <w:rFonts w:ascii="仿宋" w:eastAsia="仿宋" w:hAnsi="仿宋" w:cs="仿宋" w:hint="eastAsia"/>
          <w:lang w:eastAsia="zh-CN"/>
        </w:rPr>
      </w:pPr>
      <w:bookmarkStart w:id="14" w:name="_Toc11590"/>
      <w:r>
        <w:rPr>
          <w:rFonts w:ascii="仿宋" w:eastAsia="仿宋" w:hAnsi="仿宋" w:cs="仿宋" w:hint="eastAsia"/>
          <w:lang w:eastAsia="zh-CN"/>
        </w:rPr>
        <w:t>(一)、耐辐照玻璃棉项目选址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该耐辐照玻璃棉项目选址位于XX省XX市XX区XXX街道</w:t>
      </w:r>
    </w:p>
    <w:p>
      <w:pPr>
        <w:pStyle w:val="Heading2"/>
        <w:ind w:firstLine="560" w:firstLineChars="200"/>
        <w:rPr>
          <w:rFonts w:ascii="仿宋" w:eastAsia="仿宋" w:hAnsi="仿宋" w:cs="仿宋" w:hint="eastAsia"/>
          <w:sz w:val="28"/>
          <w:lang w:eastAsia="zh-CN"/>
        </w:rPr>
      </w:pPr>
      <w:bookmarkStart w:id="15" w:name="_Toc164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耐辐照玻璃棉项目的征地面积将根据耐辐照玻璃棉项目的实际规模和需求进行精确规划。具体面积XXX平方米，旨在确保耐辐照玻璃棉项目不仅能够满足当前的发展需求，还能够预留空间以适应未来的扩展。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净用地面积是在征地面积基础上去除不可利用面积后的实际可开发用地。具体面积XXX平方米，考虑到环保、交通、安全等多方面因素，以确保耐辐照玻璃棉项目在整体利用效率上达到最优。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耐辐照玻璃棉项目计划建设的建筑总规模具体面积XXX平方米。这一规模的确定综合考虑了耐辐照玻璃棉项目的性质、规模，以及城市规划的相关要求，确保建筑布局与周边环境协调一致。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绿地率是耐辐照玻璃棉项目用地中被规划为绿地的比例。具体面积XXX平方米，旨在通过合理规划绿地，改善耐辐照玻璃棉项目周边环境，提升居民生活质量，并符合城市整体绿化规划。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容积率是用地上可以建设的建筑总体积与用地面积之比。具体面积XXX，通过合理的容积率规划，确保耐辐照玻璃棉项目建筑规模与周边环境和谐共生。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耐辐照玻璃棉项目选址与当地城市规划相一致，具体面积XXX平方米。通过与城市规划部门深入沟通，确保耐辐照玻璃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耐辐照玻璃棉项目选址符合当地产业政策，具体面积XXX平方米。这包括耐辐照玻璃棉项目对当地经济的促进作用，以及对相关产业的带动效应，确保耐辐照玻璃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用地总体要求必须符合环保和可持续发展的原则，具体面积XXX平方米。通过采用绿色建筑设计、节能减排等措施，确保耐辐照玻璃棉项目在建设和运营过程中对环境的影响最小化，达到可持续发展的要求。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确保耐辐照玻璃棉项目选址具备必要的公共设施配套，具体面积XXX平方米。这包括交通便利性、教育、医疗等基础设施，以提高居民生活品质，使得耐辐照玻璃棉项目选址更具吸引力。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考虑用地总体要求对当地社会稳定性的影响，具体面积XXX平方米。通过深入了解当地社区反馈，确保耐辐照玻璃棉项目的选址和建设过程对当地社会和谐稳定产生积极作用。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耐辐照玻璃棉项目选址不仅符合法规和规划，还在实际操作中具有可行性。这一全面规划将为耐辐照玻璃棉项目的成功实施提供坚实的基础，确保耐辐照玻璃棉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3077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辐照玻璃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耐辐照玻璃棉项目的设备规划和空间设计中，我们将采取灵活设备布局的措施。设备布局将根据实际需求进行灵活设计，避免不必要的浪费。通过合理规划设备摆放位置，我们将提高设备的利用率，减少设备间距，以确保耐辐照玻璃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耐辐照玻璃棉项目内部引入共享设施的概念，例如共享会议室、办公区等。通过这种方式，我们可以减少对资源的重复建设，提高资源共享效率，从而减小耐辐照玻璃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4409"/>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耐辐照玻璃棉项目的总图布置中，我们将不同功能区域进行明确的规划，以最大程度满足耐辐照玻璃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0544"/>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耐辐照玻璃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耐辐照玻璃棉项目对环境的影响是综合评价的重要因素之一。我们将详细考虑选址周边的自然环境、生态保护区、水源地等情况，确保耐辐照玻璃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https://d.book118.com/185041310102011044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耐辐照玻璃棉项目计划设计方案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D1177A"/>
    <w:rsid w:val="0CD117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04131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2024-01-21T04:52:00Z</dcterms:created>
  <dcterms:modified xsi:type="dcterms:W3CDTF">2024-01-21T04:52:32Z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A0C2C19B3E894622BBBD2347A5956746_11</vt:lpwstr>
  </property>
  <property fmtid="{D5CDD505-2E9C-101B-9397-08002B2CF9AE}" pid="3" name="KSOProductBuildVer">
    <vt:lpwstr>2052-12.1.0.16120</vt:lpwstr>
  </property>
</Properties>
</file>