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音箱项目规划设计方案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499" w:history="1">
        <w:r>
          <w:rPr>
            <w:rFonts w:ascii="仿宋" w:eastAsia="仿宋" w:hAnsi="仿宋" w:cs="仿宋" w:hint="eastAsia"/>
            <w:lang w:eastAsia="zh-CN"/>
          </w:rPr>
          <w:t>序言</w:t>
        </w:r>
        <w:r>
          <w:tab/>
        </w:r>
        <w:r>
          <w:fldChar w:fldCharType="begin"/>
        </w:r>
        <w:r>
          <w:instrText xml:space="preserve"> PAGEREF _Toc23499 \h </w:instrText>
        </w:r>
        <w:r>
          <w:fldChar w:fldCharType="separate"/>
        </w:r>
        <w:r>
          <w:t>3</w:t>
        </w:r>
        <w:r>
          <w:fldChar w:fldCharType="end"/>
        </w:r>
      </w:hyperlink>
    </w:p>
    <w:p>
      <w:pPr>
        <w:pStyle w:val="TOC1"/>
        <w:tabs>
          <w:tab w:val="right" w:leader="dot" w:pos="8306"/>
        </w:tabs>
      </w:pPr>
      <w:hyperlink w:anchor="_Toc10417" w:history="1">
        <w:r>
          <w:rPr>
            <w:rFonts w:ascii="仿宋" w:eastAsia="仿宋" w:hAnsi="仿宋" w:cs="仿宋" w:hint="eastAsia"/>
            <w:lang w:eastAsia="zh-CN"/>
          </w:rPr>
          <w:t>一、音箱项目概论</w:t>
        </w:r>
        <w:r>
          <w:tab/>
        </w:r>
        <w:r>
          <w:fldChar w:fldCharType="begin"/>
        </w:r>
        <w:r>
          <w:instrText xml:space="preserve"> PAGEREF _Toc10417 \h </w:instrText>
        </w:r>
        <w:r>
          <w:fldChar w:fldCharType="separate"/>
        </w:r>
        <w:r>
          <w:t>3</w:t>
        </w:r>
        <w:r>
          <w:fldChar w:fldCharType="end"/>
        </w:r>
      </w:hyperlink>
    </w:p>
    <w:p>
      <w:pPr>
        <w:pStyle w:val="TOC2"/>
        <w:tabs>
          <w:tab w:val="right" w:leader="dot" w:pos="8306"/>
        </w:tabs>
      </w:pPr>
      <w:hyperlink w:anchor="_Toc19104" w:history="1">
        <w:r>
          <w:rPr>
            <w:rFonts w:ascii="仿宋" w:eastAsia="仿宋" w:hAnsi="仿宋" w:cs="仿宋" w:hint="eastAsia"/>
            <w:lang w:eastAsia="zh-CN"/>
          </w:rPr>
          <w:t>(一)、音箱项目概况</w:t>
        </w:r>
        <w:r>
          <w:tab/>
        </w:r>
        <w:r>
          <w:fldChar w:fldCharType="begin"/>
        </w:r>
        <w:r>
          <w:instrText xml:space="preserve"> PAGEREF _Toc19104 \h </w:instrText>
        </w:r>
        <w:r>
          <w:fldChar w:fldCharType="separate"/>
        </w:r>
        <w:r>
          <w:t>3</w:t>
        </w:r>
        <w:r>
          <w:fldChar w:fldCharType="end"/>
        </w:r>
      </w:hyperlink>
    </w:p>
    <w:p>
      <w:pPr>
        <w:pStyle w:val="TOC2"/>
        <w:tabs>
          <w:tab w:val="right" w:leader="dot" w:pos="8306"/>
        </w:tabs>
      </w:pPr>
      <w:hyperlink w:anchor="_Toc19872" w:history="1">
        <w:r>
          <w:rPr>
            <w:rFonts w:ascii="仿宋" w:eastAsia="仿宋" w:hAnsi="仿宋" w:cs="仿宋" w:hint="eastAsia"/>
            <w:lang w:eastAsia="zh-CN"/>
          </w:rPr>
          <w:t>(二)、音箱项目目标</w:t>
        </w:r>
        <w:r>
          <w:tab/>
        </w:r>
        <w:r>
          <w:fldChar w:fldCharType="begin"/>
        </w:r>
        <w:r>
          <w:instrText xml:space="preserve"> PAGEREF _Toc19872 \h </w:instrText>
        </w:r>
        <w:r>
          <w:fldChar w:fldCharType="separate"/>
        </w:r>
        <w:r>
          <w:t>5</w:t>
        </w:r>
        <w:r>
          <w:fldChar w:fldCharType="end"/>
        </w:r>
      </w:hyperlink>
    </w:p>
    <w:p>
      <w:pPr>
        <w:pStyle w:val="TOC2"/>
        <w:tabs>
          <w:tab w:val="right" w:leader="dot" w:pos="8306"/>
        </w:tabs>
      </w:pPr>
      <w:hyperlink w:anchor="_Toc16936" w:history="1">
        <w:r>
          <w:rPr>
            <w:rFonts w:ascii="仿宋" w:eastAsia="仿宋" w:hAnsi="仿宋" w:cs="仿宋" w:hint="eastAsia"/>
            <w:lang w:eastAsia="zh-CN"/>
          </w:rPr>
          <w:t>(三)、音箱项目提出的理由</w:t>
        </w:r>
        <w:r>
          <w:tab/>
        </w:r>
        <w:r>
          <w:fldChar w:fldCharType="begin"/>
        </w:r>
        <w:r>
          <w:instrText xml:space="preserve"> PAGEREF _Toc16936 \h </w:instrText>
        </w:r>
        <w:r>
          <w:fldChar w:fldCharType="separate"/>
        </w:r>
        <w:r>
          <w:t>6</w:t>
        </w:r>
        <w:r>
          <w:fldChar w:fldCharType="end"/>
        </w:r>
      </w:hyperlink>
    </w:p>
    <w:p>
      <w:pPr>
        <w:pStyle w:val="TOC2"/>
        <w:tabs>
          <w:tab w:val="right" w:leader="dot" w:pos="8306"/>
        </w:tabs>
      </w:pPr>
      <w:hyperlink w:anchor="_Toc1064" w:history="1">
        <w:r>
          <w:rPr>
            <w:rFonts w:ascii="仿宋" w:eastAsia="仿宋" w:hAnsi="仿宋" w:cs="仿宋" w:hint="eastAsia"/>
            <w:lang w:eastAsia="zh-CN"/>
          </w:rPr>
          <w:t>(四)、音箱项目意义</w:t>
        </w:r>
        <w:r>
          <w:tab/>
        </w:r>
        <w:r>
          <w:fldChar w:fldCharType="begin"/>
        </w:r>
        <w:r>
          <w:instrText xml:space="preserve"> PAGEREF _Toc1064 \h </w:instrText>
        </w:r>
        <w:r>
          <w:fldChar w:fldCharType="separate"/>
        </w:r>
        <w:r>
          <w:t>7</w:t>
        </w:r>
        <w:r>
          <w:fldChar w:fldCharType="end"/>
        </w:r>
      </w:hyperlink>
    </w:p>
    <w:p>
      <w:pPr>
        <w:pStyle w:val="TOC2"/>
        <w:tabs>
          <w:tab w:val="right" w:leader="dot" w:pos="8306"/>
        </w:tabs>
      </w:pPr>
      <w:hyperlink w:anchor="_Toc22224" w:history="1">
        <w:r>
          <w:rPr>
            <w:rFonts w:ascii="仿宋" w:eastAsia="仿宋" w:hAnsi="仿宋" w:cs="仿宋" w:hint="eastAsia"/>
            <w:lang w:eastAsia="zh-CN"/>
          </w:rPr>
          <w:t>(五)、音箱项目背景</w:t>
        </w:r>
        <w:r>
          <w:tab/>
        </w:r>
        <w:r>
          <w:fldChar w:fldCharType="begin"/>
        </w:r>
        <w:r>
          <w:instrText xml:space="preserve"> PAGEREF _Toc22224 \h </w:instrText>
        </w:r>
        <w:r>
          <w:fldChar w:fldCharType="separate"/>
        </w:r>
        <w:r>
          <w:t>8</w:t>
        </w:r>
        <w:r>
          <w:fldChar w:fldCharType="end"/>
        </w:r>
      </w:hyperlink>
    </w:p>
    <w:p>
      <w:pPr>
        <w:pStyle w:val="TOC1"/>
        <w:tabs>
          <w:tab w:val="right" w:leader="dot" w:pos="8306"/>
        </w:tabs>
      </w:pPr>
      <w:hyperlink w:anchor="_Toc28297" w:history="1">
        <w:r>
          <w:rPr>
            <w:rFonts w:ascii="仿宋" w:eastAsia="仿宋" w:hAnsi="仿宋" w:cs="仿宋" w:hint="eastAsia"/>
            <w:lang w:eastAsia="zh-CN"/>
          </w:rPr>
          <w:t>二、音箱项目选址可行性分析</w:t>
        </w:r>
        <w:r>
          <w:tab/>
        </w:r>
        <w:r>
          <w:fldChar w:fldCharType="begin"/>
        </w:r>
        <w:r>
          <w:instrText xml:space="preserve"> PAGEREF _Toc28297 \h </w:instrText>
        </w:r>
        <w:r>
          <w:fldChar w:fldCharType="separate"/>
        </w:r>
        <w:r>
          <w:t>9</w:t>
        </w:r>
        <w:r>
          <w:fldChar w:fldCharType="end"/>
        </w:r>
      </w:hyperlink>
    </w:p>
    <w:p>
      <w:pPr>
        <w:pStyle w:val="TOC2"/>
        <w:tabs>
          <w:tab w:val="right" w:leader="dot" w:pos="8306"/>
        </w:tabs>
      </w:pPr>
      <w:hyperlink w:anchor="_Toc11071" w:history="1">
        <w:r>
          <w:rPr>
            <w:rFonts w:ascii="仿宋" w:eastAsia="仿宋" w:hAnsi="仿宋" w:cs="仿宋" w:hint="eastAsia"/>
            <w:lang w:eastAsia="zh-CN"/>
          </w:rPr>
          <w:t>(一)、音箱项目选址</w:t>
        </w:r>
        <w:r>
          <w:tab/>
        </w:r>
        <w:r>
          <w:fldChar w:fldCharType="begin"/>
        </w:r>
        <w:r>
          <w:instrText xml:space="preserve"> PAGEREF _Toc11071 \h </w:instrText>
        </w:r>
        <w:r>
          <w:fldChar w:fldCharType="separate"/>
        </w:r>
        <w:r>
          <w:t>9</w:t>
        </w:r>
        <w:r>
          <w:fldChar w:fldCharType="end"/>
        </w:r>
      </w:hyperlink>
    </w:p>
    <w:p>
      <w:pPr>
        <w:pStyle w:val="TOC2"/>
        <w:tabs>
          <w:tab w:val="right" w:leader="dot" w:pos="8306"/>
        </w:tabs>
      </w:pPr>
      <w:hyperlink w:anchor="_Toc4268" w:history="1">
        <w:r>
          <w:rPr>
            <w:rFonts w:ascii="仿宋" w:eastAsia="仿宋" w:hAnsi="仿宋" w:cs="仿宋" w:hint="eastAsia"/>
            <w:lang w:eastAsia="zh-CN"/>
          </w:rPr>
          <w:t>(二)、用地控制指标</w:t>
        </w:r>
        <w:r>
          <w:tab/>
        </w:r>
        <w:r>
          <w:fldChar w:fldCharType="begin"/>
        </w:r>
        <w:r>
          <w:instrText xml:space="preserve"> PAGEREF _Toc4268 \h </w:instrText>
        </w:r>
        <w:r>
          <w:fldChar w:fldCharType="separate"/>
        </w:r>
        <w:r>
          <w:t>9</w:t>
        </w:r>
        <w:r>
          <w:fldChar w:fldCharType="end"/>
        </w:r>
      </w:hyperlink>
    </w:p>
    <w:p>
      <w:pPr>
        <w:pStyle w:val="TOC2"/>
        <w:tabs>
          <w:tab w:val="right" w:leader="dot" w:pos="8306"/>
        </w:tabs>
      </w:pPr>
      <w:hyperlink w:anchor="_Toc22567" w:history="1">
        <w:r>
          <w:rPr>
            <w:rFonts w:ascii="仿宋" w:eastAsia="仿宋" w:hAnsi="仿宋" w:cs="仿宋" w:hint="eastAsia"/>
            <w:lang w:eastAsia="zh-CN"/>
          </w:rPr>
          <w:t>(三)、节约用地措施</w:t>
        </w:r>
        <w:r>
          <w:tab/>
        </w:r>
        <w:r>
          <w:fldChar w:fldCharType="begin"/>
        </w:r>
        <w:r>
          <w:instrText xml:space="preserve"> PAGEREF _Toc22567 \h </w:instrText>
        </w:r>
        <w:r>
          <w:fldChar w:fldCharType="separate"/>
        </w:r>
        <w:r>
          <w:t>11</w:t>
        </w:r>
        <w:r>
          <w:fldChar w:fldCharType="end"/>
        </w:r>
      </w:hyperlink>
    </w:p>
    <w:p>
      <w:pPr>
        <w:pStyle w:val="TOC2"/>
        <w:tabs>
          <w:tab w:val="right" w:leader="dot" w:pos="8306"/>
        </w:tabs>
      </w:pPr>
      <w:hyperlink w:anchor="_Toc31523" w:history="1">
        <w:r>
          <w:rPr>
            <w:rFonts w:ascii="仿宋" w:eastAsia="仿宋" w:hAnsi="仿宋" w:cs="仿宋" w:hint="eastAsia"/>
            <w:lang w:eastAsia="zh-CN"/>
          </w:rPr>
          <w:t>(四)、总图布置方案</w:t>
        </w:r>
        <w:r>
          <w:tab/>
        </w:r>
        <w:r>
          <w:fldChar w:fldCharType="begin"/>
        </w:r>
        <w:r>
          <w:instrText xml:space="preserve"> PAGEREF _Toc31523 \h </w:instrText>
        </w:r>
        <w:r>
          <w:fldChar w:fldCharType="separate"/>
        </w:r>
        <w:r>
          <w:t>12</w:t>
        </w:r>
        <w:r>
          <w:fldChar w:fldCharType="end"/>
        </w:r>
      </w:hyperlink>
    </w:p>
    <w:p>
      <w:pPr>
        <w:pStyle w:val="TOC2"/>
        <w:tabs>
          <w:tab w:val="right" w:leader="dot" w:pos="8306"/>
        </w:tabs>
      </w:pPr>
      <w:hyperlink w:anchor="_Toc17364" w:history="1">
        <w:r>
          <w:rPr>
            <w:rFonts w:ascii="仿宋" w:eastAsia="仿宋" w:hAnsi="仿宋" w:cs="仿宋" w:hint="eastAsia"/>
            <w:lang w:eastAsia="zh-CN"/>
          </w:rPr>
          <w:t>(五)、选址综合评价</w:t>
        </w:r>
        <w:r>
          <w:tab/>
        </w:r>
        <w:r>
          <w:fldChar w:fldCharType="begin"/>
        </w:r>
        <w:r>
          <w:instrText xml:space="preserve"> PAGEREF _Toc17364 \h </w:instrText>
        </w:r>
        <w:r>
          <w:fldChar w:fldCharType="separate"/>
        </w:r>
        <w:r>
          <w:t>13</w:t>
        </w:r>
        <w:r>
          <w:fldChar w:fldCharType="end"/>
        </w:r>
      </w:hyperlink>
    </w:p>
    <w:p>
      <w:pPr>
        <w:pStyle w:val="TOC1"/>
        <w:tabs>
          <w:tab w:val="right" w:leader="dot" w:pos="8306"/>
        </w:tabs>
      </w:pPr>
      <w:hyperlink w:anchor="_Toc15110" w:history="1">
        <w:r>
          <w:rPr>
            <w:rFonts w:ascii="仿宋" w:eastAsia="仿宋" w:hAnsi="仿宋" w:cs="仿宋" w:hint="eastAsia"/>
            <w:lang w:eastAsia="zh-CN"/>
          </w:rPr>
          <w:t>三、音箱项目建设单位说明</w:t>
        </w:r>
        <w:r>
          <w:tab/>
        </w:r>
        <w:r>
          <w:fldChar w:fldCharType="begin"/>
        </w:r>
        <w:r>
          <w:instrText xml:space="preserve"> PAGEREF _Toc15110 \h </w:instrText>
        </w:r>
        <w:r>
          <w:fldChar w:fldCharType="separate"/>
        </w:r>
        <w:r>
          <w:t>14</w:t>
        </w:r>
        <w:r>
          <w:fldChar w:fldCharType="end"/>
        </w:r>
      </w:hyperlink>
    </w:p>
    <w:p>
      <w:pPr>
        <w:pStyle w:val="TOC2"/>
        <w:tabs>
          <w:tab w:val="right" w:leader="dot" w:pos="8306"/>
        </w:tabs>
      </w:pPr>
      <w:hyperlink w:anchor="_Toc28434" w:history="1">
        <w:r>
          <w:rPr>
            <w:rFonts w:ascii="仿宋" w:eastAsia="仿宋" w:hAnsi="仿宋" w:cs="仿宋" w:hint="eastAsia"/>
            <w:lang w:eastAsia="zh-CN"/>
          </w:rPr>
          <w:t>(一)、音箱项目承办单位基本情况</w:t>
        </w:r>
        <w:r>
          <w:tab/>
        </w:r>
        <w:r>
          <w:fldChar w:fldCharType="begin"/>
        </w:r>
        <w:r>
          <w:instrText xml:space="preserve"> PAGEREF _Toc28434 \h </w:instrText>
        </w:r>
        <w:r>
          <w:fldChar w:fldCharType="separate"/>
        </w:r>
        <w:r>
          <w:t>14</w:t>
        </w:r>
        <w:r>
          <w:fldChar w:fldCharType="end"/>
        </w:r>
      </w:hyperlink>
    </w:p>
    <w:p>
      <w:pPr>
        <w:pStyle w:val="TOC2"/>
        <w:tabs>
          <w:tab w:val="right" w:leader="dot" w:pos="8306"/>
        </w:tabs>
      </w:pPr>
      <w:hyperlink w:anchor="_Toc7606" w:history="1">
        <w:r>
          <w:rPr>
            <w:rFonts w:ascii="仿宋" w:eastAsia="仿宋" w:hAnsi="仿宋" w:cs="仿宋" w:hint="eastAsia"/>
            <w:lang w:eastAsia="zh-CN"/>
          </w:rPr>
          <w:t>(二)、公司经济效益分析</w:t>
        </w:r>
        <w:r>
          <w:tab/>
        </w:r>
        <w:r>
          <w:fldChar w:fldCharType="begin"/>
        </w:r>
        <w:r>
          <w:instrText xml:space="preserve"> PAGEREF _Toc7606 \h </w:instrText>
        </w:r>
        <w:r>
          <w:fldChar w:fldCharType="separate"/>
        </w:r>
        <w:r>
          <w:t>15</w:t>
        </w:r>
        <w:r>
          <w:fldChar w:fldCharType="end"/>
        </w:r>
      </w:hyperlink>
    </w:p>
    <w:p>
      <w:pPr>
        <w:pStyle w:val="TOC1"/>
        <w:tabs>
          <w:tab w:val="right" w:leader="dot" w:pos="8306"/>
        </w:tabs>
      </w:pPr>
      <w:hyperlink w:anchor="_Toc10848" w:history="1">
        <w:r>
          <w:rPr>
            <w:rFonts w:ascii="仿宋" w:eastAsia="仿宋" w:hAnsi="仿宋" w:cs="仿宋" w:hint="eastAsia"/>
            <w:lang w:eastAsia="zh-CN"/>
          </w:rPr>
          <w:t>四、音箱项目文档管理</w:t>
        </w:r>
        <w:r>
          <w:tab/>
        </w:r>
        <w:r>
          <w:fldChar w:fldCharType="begin"/>
        </w:r>
        <w:r>
          <w:instrText xml:space="preserve"> PAGEREF _Toc10848 \h </w:instrText>
        </w:r>
        <w:r>
          <w:fldChar w:fldCharType="separate"/>
        </w:r>
        <w:r>
          <w:t>16</w:t>
        </w:r>
        <w:r>
          <w:fldChar w:fldCharType="end"/>
        </w:r>
      </w:hyperlink>
    </w:p>
    <w:p>
      <w:pPr>
        <w:pStyle w:val="TOC2"/>
        <w:tabs>
          <w:tab w:val="right" w:leader="dot" w:pos="8306"/>
        </w:tabs>
      </w:pPr>
      <w:hyperlink w:anchor="_Toc4054" w:history="1">
        <w:r>
          <w:rPr>
            <w:rFonts w:ascii="仿宋" w:eastAsia="仿宋" w:hAnsi="仿宋" w:cs="仿宋" w:hint="eastAsia"/>
            <w:lang w:eastAsia="zh-CN"/>
          </w:rPr>
          <w:t>(一)、文档编制与审查</w:t>
        </w:r>
        <w:r>
          <w:tab/>
        </w:r>
        <w:r>
          <w:fldChar w:fldCharType="begin"/>
        </w:r>
        <w:r>
          <w:instrText xml:space="preserve"> PAGEREF _Toc4054 \h </w:instrText>
        </w:r>
        <w:r>
          <w:fldChar w:fldCharType="separate"/>
        </w:r>
        <w:r>
          <w:t>16</w:t>
        </w:r>
        <w:r>
          <w:fldChar w:fldCharType="end"/>
        </w:r>
      </w:hyperlink>
    </w:p>
    <w:p>
      <w:pPr>
        <w:pStyle w:val="TOC2"/>
        <w:tabs>
          <w:tab w:val="right" w:leader="dot" w:pos="8306"/>
        </w:tabs>
      </w:pPr>
      <w:hyperlink w:anchor="_Toc32131" w:history="1">
        <w:r>
          <w:rPr>
            <w:rFonts w:ascii="仿宋" w:eastAsia="仿宋" w:hAnsi="仿宋" w:cs="仿宋" w:hint="eastAsia"/>
            <w:lang w:eastAsia="zh-CN"/>
          </w:rPr>
          <w:t>(二)、文档发布与分发</w:t>
        </w:r>
        <w:r>
          <w:tab/>
        </w:r>
        <w:r>
          <w:fldChar w:fldCharType="begin"/>
        </w:r>
        <w:r>
          <w:instrText xml:space="preserve"> PAGEREF _Toc32131 \h </w:instrText>
        </w:r>
        <w:r>
          <w:fldChar w:fldCharType="separate"/>
        </w:r>
        <w:r>
          <w:t>17</w:t>
        </w:r>
        <w:r>
          <w:fldChar w:fldCharType="end"/>
        </w:r>
      </w:hyperlink>
    </w:p>
    <w:p>
      <w:pPr>
        <w:pStyle w:val="TOC2"/>
        <w:tabs>
          <w:tab w:val="right" w:leader="dot" w:pos="8306"/>
        </w:tabs>
      </w:pPr>
      <w:hyperlink w:anchor="_Toc22782" w:history="1">
        <w:r>
          <w:rPr>
            <w:rFonts w:ascii="仿宋" w:eastAsia="仿宋" w:hAnsi="仿宋" w:cs="仿宋" w:hint="eastAsia"/>
            <w:lang w:eastAsia="zh-CN"/>
          </w:rPr>
          <w:t>(三)、文档存档与归档</w:t>
        </w:r>
        <w:r>
          <w:tab/>
        </w:r>
        <w:r>
          <w:fldChar w:fldCharType="begin"/>
        </w:r>
        <w:r>
          <w:instrText xml:space="preserve"> PAGEREF _Toc22782 \h </w:instrText>
        </w:r>
        <w:r>
          <w:fldChar w:fldCharType="separate"/>
        </w:r>
        <w:r>
          <w:t>18</w:t>
        </w:r>
        <w:r>
          <w:fldChar w:fldCharType="end"/>
        </w:r>
      </w:hyperlink>
    </w:p>
    <w:p>
      <w:pPr>
        <w:pStyle w:val="TOC1"/>
        <w:tabs>
          <w:tab w:val="right" w:leader="dot" w:pos="8306"/>
        </w:tabs>
      </w:pPr>
      <w:hyperlink w:anchor="_Toc7419" w:history="1">
        <w:r>
          <w:rPr>
            <w:rFonts w:ascii="仿宋" w:eastAsia="仿宋" w:hAnsi="仿宋" w:cs="仿宋" w:hint="eastAsia"/>
            <w:lang w:eastAsia="zh-CN"/>
          </w:rPr>
          <w:t>五、音箱项目绩效评估</w:t>
        </w:r>
        <w:r>
          <w:tab/>
        </w:r>
        <w:r>
          <w:fldChar w:fldCharType="begin"/>
        </w:r>
        <w:r>
          <w:instrText xml:space="preserve"> PAGEREF _Toc7419 \h </w:instrText>
        </w:r>
        <w:r>
          <w:fldChar w:fldCharType="separate"/>
        </w:r>
        <w:r>
          <w:t>19</w:t>
        </w:r>
        <w:r>
          <w:fldChar w:fldCharType="end"/>
        </w:r>
      </w:hyperlink>
    </w:p>
    <w:p>
      <w:pPr>
        <w:pStyle w:val="TOC2"/>
        <w:tabs>
          <w:tab w:val="right" w:leader="dot" w:pos="8306"/>
        </w:tabs>
      </w:pPr>
      <w:hyperlink w:anchor="_Toc16870" w:history="1">
        <w:r>
          <w:rPr>
            <w:rFonts w:ascii="仿宋" w:eastAsia="仿宋" w:hAnsi="仿宋" w:cs="仿宋" w:hint="eastAsia"/>
            <w:lang w:eastAsia="zh-CN"/>
          </w:rPr>
          <w:t>(一)、绩效评估指标</w:t>
        </w:r>
        <w:r>
          <w:tab/>
        </w:r>
        <w:r>
          <w:fldChar w:fldCharType="begin"/>
        </w:r>
        <w:r>
          <w:instrText xml:space="preserve"> PAGEREF _Toc16870 \h </w:instrText>
        </w:r>
        <w:r>
          <w:fldChar w:fldCharType="separate"/>
        </w:r>
        <w:r>
          <w:t>19</w:t>
        </w:r>
        <w:r>
          <w:fldChar w:fldCharType="end"/>
        </w:r>
      </w:hyperlink>
    </w:p>
    <w:p>
      <w:pPr>
        <w:pStyle w:val="TOC2"/>
        <w:tabs>
          <w:tab w:val="right" w:leader="dot" w:pos="8306"/>
        </w:tabs>
      </w:pPr>
      <w:hyperlink w:anchor="_Toc25584" w:history="1">
        <w:r>
          <w:rPr>
            <w:rFonts w:ascii="仿宋" w:eastAsia="仿宋" w:hAnsi="仿宋" w:cs="仿宋" w:hint="eastAsia"/>
            <w:lang w:eastAsia="zh-CN"/>
          </w:rPr>
          <w:t>(二)、绩效评估方法</w:t>
        </w:r>
        <w:r>
          <w:tab/>
        </w:r>
        <w:r>
          <w:fldChar w:fldCharType="begin"/>
        </w:r>
        <w:r>
          <w:instrText xml:space="preserve"> PAGEREF _Toc25584 \h </w:instrText>
        </w:r>
        <w:r>
          <w:fldChar w:fldCharType="separate"/>
        </w:r>
        <w:r>
          <w:t>20</w:t>
        </w:r>
        <w:r>
          <w:fldChar w:fldCharType="end"/>
        </w:r>
      </w:hyperlink>
    </w:p>
    <w:p>
      <w:pPr>
        <w:pStyle w:val="TOC2"/>
        <w:tabs>
          <w:tab w:val="right" w:leader="dot" w:pos="8306"/>
        </w:tabs>
      </w:pPr>
      <w:hyperlink w:anchor="_Toc24868" w:history="1">
        <w:r>
          <w:rPr>
            <w:rFonts w:ascii="仿宋" w:eastAsia="仿宋" w:hAnsi="仿宋" w:cs="仿宋" w:hint="eastAsia"/>
            <w:lang w:eastAsia="zh-CN"/>
          </w:rPr>
          <w:t>(三)、绩效评估周期</w:t>
        </w:r>
        <w:r>
          <w:tab/>
        </w:r>
        <w:r>
          <w:fldChar w:fldCharType="begin"/>
        </w:r>
        <w:r>
          <w:instrText xml:space="preserve"> PAGEREF _Toc24868 \h </w:instrText>
        </w:r>
        <w:r>
          <w:fldChar w:fldCharType="separate"/>
        </w:r>
        <w:r>
          <w:t>21</w:t>
        </w:r>
        <w:r>
          <w:fldChar w:fldCharType="end"/>
        </w:r>
      </w:hyperlink>
    </w:p>
    <w:p>
      <w:pPr>
        <w:pStyle w:val="TOC1"/>
        <w:tabs>
          <w:tab w:val="right" w:leader="dot" w:pos="8306"/>
        </w:tabs>
      </w:pPr>
      <w:hyperlink w:anchor="_Toc15999" w:history="1">
        <w:r>
          <w:rPr>
            <w:rFonts w:ascii="仿宋" w:eastAsia="仿宋" w:hAnsi="仿宋" w:cs="仿宋" w:hint="eastAsia"/>
            <w:lang w:eastAsia="zh-CN"/>
          </w:rPr>
          <w:t>六、产品规划分析</w:t>
        </w:r>
        <w:r>
          <w:tab/>
        </w:r>
        <w:r>
          <w:fldChar w:fldCharType="begin"/>
        </w:r>
        <w:r>
          <w:instrText xml:space="preserve"> PAGEREF _Toc15999 \h </w:instrText>
        </w:r>
        <w:r>
          <w:fldChar w:fldCharType="separate"/>
        </w:r>
        <w:r>
          <w:t>22</w:t>
        </w:r>
        <w:r>
          <w:fldChar w:fldCharType="end"/>
        </w:r>
      </w:hyperlink>
    </w:p>
    <w:p>
      <w:pPr>
        <w:pStyle w:val="TOC2"/>
        <w:tabs>
          <w:tab w:val="right" w:leader="dot" w:pos="8306"/>
        </w:tabs>
      </w:pPr>
      <w:hyperlink w:anchor="_Toc27320" w:history="1">
        <w:r>
          <w:rPr>
            <w:rFonts w:ascii="仿宋" w:eastAsia="仿宋" w:hAnsi="仿宋" w:cs="仿宋" w:hint="eastAsia"/>
            <w:lang w:eastAsia="zh-CN"/>
          </w:rPr>
          <w:t>(一)、产品规划</w:t>
        </w:r>
        <w:r>
          <w:tab/>
        </w:r>
        <w:r>
          <w:fldChar w:fldCharType="begin"/>
        </w:r>
        <w:r>
          <w:instrText xml:space="preserve"> PAGEREF _Toc27320 \h </w:instrText>
        </w:r>
        <w:r>
          <w:fldChar w:fldCharType="separate"/>
        </w:r>
        <w:r>
          <w:t>22</w:t>
        </w:r>
        <w:r>
          <w:fldChar w:fldCharType="end"/>
        </w:r>
      </w:hyperlink>
    </w:p>
    <w:p>
      <w:pPr>
        <w:pStyle w:val="TOC2"/>
        <w:tabs>
          <w:tab w:val="right" w:leader="dot" w:pos="8306"/>
        </w:tabs>
      </w:pPr>
      <w:hyperlink w:anchor="_Toc3998" w:history="1">
        <w:r>
          <w:rPr>
            <w:rFonts w:ascii="仿宋" w:eastAsia="仿宋" w:hAnsi="仿宋" w:cs="仿宋" w:hint="eastAsia"/>
            <w:lang w:eastAsia="zh-CN"/>
          </w:rPr>
          <w:t>(二)、建设规模</w:t>
        </w:r>
        <w:r>
          <w:tab/>
        </w:r>
        <w:r>
          <w:fldChar w:fldCharType="begin"/>
        </w:r>
        <w:r>
          <w:instrText xml:space="preserve"> PAGEREF _Toc3998 \h </w:instrText>
        </w:r>
        <w:r>
          <w:fldChar w:fldCharType="separate"/>
        </w:r>
        <w:r>
          <w:t>23</w:t>
        </w:r>
        <w:r>
          <w:fldChar w:fldCharType="end"/>
        </w:r>
      </w:hyperlink>
    </w:p>
    <w:p>
      <w:pPr>
        <w:pStyle w:val="TOC1"/>
        <w:tabs>
          <w:tab w:val="right" w:leader="dot" w:pos="8306"/>
        </w:tabs>
      </w:pPr>
      <w:hyperlink w:anchor="_Toc237" w:history="1">
        <w:r>
          <w:rPr>
            <w:rFonts w:ascii="仿宋" w:eastAsia="仿宋" w:hAnsi="仿宋" w:cs="仿宋" w:hint="eastAsia"/>
            <w:lang w:eastAsia="zh-CN"/>
          </w:rPr>
          <w:t>七、生产安全保护</w:t>
        </w:r>
        <w:r>
          <w:tab/>
        </w:r>
        <w:r>
          <w:fldChar w:fldCharType="begin"/>
        </w:r>
        <w:r>
          <w:instrText xml:space="preserve"> PAGEREF _Toc237 \h </w:instrText>
        </w:r>
        <w:r>
          <w:fldChar w:fldCharType="separate"/>
        </w:r>
        <w:r>
          <w:t>24</w:t>
        </w:r>
        <w:r>
          <w:fldChar w:fldCharType="end"/>
        </w:r>
      </w:hyperlink>
    </w:p>
    <w:p>
      <w:pPr>
        <w:pStyle w:val="TOC2"/>
        <w:tabs>
          <w:tab w:val="right" w:leader="dot" w:pos="8306"/>
        </w:tabs>
      </w:pPr>
      <w:hyperlink w:anchor="_Toc14059" w:history="1">
        <w:r>
          <w:rPr>
            <w:rFonts w:ascii="仿宋" w:eastAsia="仿宋" w:hAnsi="仿宋" w:cs="仿宋" w:hint="eastAsia"/>
            <w:lang w:eastAsia="zh-CN"/>
          </w:rPr>
          <w:t>(一)、消防安全</w:t>
        </w:r>
        <w:r>
          <w:tab/>
        </w:r>
        <w:r>
          <w:fldChar w:fldCharType="begin"/>
        </w:r>
        <w:r>
          <w:instrText xml:space="preserve"> PAGEREF _Toc14059 \h </w:instrText>
        </w:r>
        <w:r>
          <w:fldChar w:fldCharType="separate"/>
        </w:r>
        <w:r>
          <w:t>24</w:t>
        </w:r>
        <w:r>
          <w:fldChar w:fldCharType="end"/>
        </w:r>
      </w:hyperlink>
    </w:p>
    <w:p>
      <w:pPr>
        <w:pStyle w:val="TOC2"/>
        <w:tabs>
          <w:tab w:val="right" w:leader="dot" w:pos="8306"/>
        </w:tabs>
      </w:pPr>
      <w:hyperlink w:anchor="_Toc14689" w:history="1">
        <w:r>
          <w:rPr>
            <w:rFonts w:ascii="仿宋" w:eastAsia="仿宋" w:hAnsi="仿宋" w:cs="仿宋" w:hint="eastAsia"/>
            <w:lang w:eastAsia="zh-CN"/>
          </w:rPr>
          <w:t>(二)、防火防爆总图布置措施</w:t>
        </w:r>
        <w:r>
          <w:tab/>
        </w:r>
        <w:r>
          <w:fldChar w:fldCharType="begin"/>
        </w:r>
        <w:r>
          <w:instrText xml:space="preserve"> PAGEREF _Toc14689 \h </w:instrText>
        </w:r>
        <w:r>
          <w:fldChar w:fldCharType="separate"/>
        </w:r>
        <w:r>
          <w:t>25</w:t>
        </w:r>
        <w:r>
          <w:fldChar w:fldCharType="end"/>
        </w:r>
      </w:hyperlink>
    </w:p>
    <w:p>
      <w:pPr>
        <w:pStyle w:val="TOC2"/>
        <w:tabs>
          <w:tab w:val="right" w:leader="dot" w:pos="8306"/>
        </w:tabs>
      </w:pPr>
      <w:hyperlink w:anchor="_Toc15903" w:history="1">
        <w:r>
          <w:rPr>
            <w:rFonts w:ascii="仿宋" w:eastAsia="仿宋" w:hAnsi="仿宋" w:cs="仿宋" w:hint="eastAsia"/>
            <w:lang w:eastAsia="zh-CN"/>
          </w:rPr>
          <w:t>(三)、自然灾害防范措施</w:t>
        </w:r>
        <w:r>
          <w:tab/>
        </w:r>
        <w:r>
          <w:fldChar w:fldCharType="begin"/>
        </w:r>
        <w:r>
          <w:instrText xml:space="preserve"> PAGEREF _Toc15903 \h </w:instrText>
        </w:r>
        <w:r>
          <w:fldChar w:fldCharType="separate"/>
        </w:r>
        <w:r>
          <w:t>26</w:t>
        </w:r>
        <w:r>
          <w:fldChar w:fldCharType="end"/>
        </w:r>
      </w:hyperlink>
    </w:p>
    <w:p>
      <w:pPr>
        <w:pStyle w:val="TOC2"/>
        <w:tabs>
          <w:tab w:val="right" w:leader="dot" w:pos="8306"/>
        </w:tabs>
      </w:pPr>
      <w:hyperlink w:anchor="_Toc24370" w:history="1">
        <w:r>
          <w:rPr>
            <w:rFonts w:ascii="仿宋" w:eastAsia="仿宋" w:hAnsi="仿宋" w:cs="仿宋" w:hint="eastAsia"/>
            <w:lang w:eastAsia="zh-CN"/>
          </w:rPr>
          <w:t>(四)、安全色及安全标志使用要求</w:t>
        </w:r>
        <w:r>
          <w:tab/>
        </w:r>
        <w:r>
          <w:fldChar w:fldCharType="begin"/>
        </w:r>
        <w:r>
          <w:instrText xml:space="preserve"> PAGEREF _Toc24370 \h </w:instrText>
        </w:r>
        <w:r>
          <w:fldChar w:fldCharType="separate"/>
        </w:r>
        <w:r>
          <w:t>27</w:t>
        </w:r>
        <w:r>
          <w:fldChar w:fldCharType="end"/>
        </w:r>
      </w:hyperlink>
    </w:p>
    <w:p>
      <w:pPr>
        <w:pStyle w:val="TOC2"/>
        <w:tabs>
          <w:tab w:val="right" w:leader="dot" w:pos="8306"/>
        </w:tabs>
      </w:pPr>
      <w:hyperlink w:anchor="_Toc13061" w:history="1">
        <w:r>
          <w:rPr>
            <w:rFonts w:ascii="仿宋" w:eastAsia="仿宋" w:hAnsi="仿宋" w:cs="仿宋" w:hint="eastAsia"/>
            <w:lang w:eastAsia="zh-CN"/>
          </w:rPr>
          <w:t>(五)、防尘防毒措施</w:t>
        </w:r>
        <w:r>
          <w:tab/>
        </w:r>
        <w:r>
          <w:fldChar w:fldCharType="begin"/>
        </w:r>
        <w:r>
          <w:instrText xml:space="preserve"> PAGEREF _Toc13061 \h </w:instrText>
        </w:r>
        <w:r>
          <w:fldChar w:fldCharType="separate"/>
        </w:r>
        <w:r>
          <w:t>28</w:t>
        </w:r>
        <w:r>
          <w:fldChar w:fldCharType="end"/>
        </w:r>
      </w:hyperlink>
    </w:p>
    <w:p>
      <w:pPr>
        <w:pStyle w:val="TOC2"/>
        <w:tabs>
          <w:tab w:val="right" w:leader="dot" w:pos="8306"/>
        </w:tabs>
      </w:pPr>
      <w:hyperlink w:anchor="_Toc922" w:history="1">
        <w:r>
          <w:rPr>
            <w:rFonts w:ascii="仿宋" w:eastAsia="仿宋" w:hAnsi="仿宋" w:cs="仿宋" w:hint="eastAsia"/>
            <w:lang w:eastAsia="zh-CN"/>
          </w:rPr>
          <w:t>(六)、防静电、触电防护及防雷措施</w:t>
        </w:r>
        <w:r>
          <w:tab/>
        </w:r>
        <w:r>
          <w:fldChar w:fldCharType="begin"/>
        </w:r>
        <w:r>
          <w:instrText xml:space="preserve"> PAGEREF _Toc922 \h </w:instrText>
        </w:r>
        <w:r>
          <w:fldChar w:fldCharType="separate"/>
        </w:r>
        <w:r>
          <w:t>29</w:t>
        </w:r>
        <w:r>
          <w:fldChar w:fldCharType="end"/>
        </w:r>
      </w:hyperlink>
    </w:p>
    <w:p>
      <w:pPr>
        <w:pStyle w:val="TOC2"/>
        <w:tabs>
          <w:tab w:val="right" w:leader="dot" w:pos="8306"/>
        </w:tabs>
      </w:pPr>
      <w:hyperlink w:anchor="_Toc6682" w:history="1">
        <w:r>
          <w:rPr>
            <w:rFonts w:ascii="仿宋" w:eastAsia="仿宋" w:hAnsi="仿宋" w:cs="仿宋" w:hint="eastAsia"/>
            <w:lang w:eastAsia="zh-CN"/>
          </w:rPr>
          <w:t>(七)、机械设备安全保障措施</w:t>
        </w:r>
        <w:r>
          <w:tab/>
        </w:r>
        <w:r>
          <w:fldChar w:fldCharType="begin"/>
        </w:r>
        <w:r>
          <w:instrText xml:space="preserve"> PAGEREF _Toc6682 \h </w:instrText>
        </w:r>
        <w:r>
          <w:fldChar w:fldCharType="separate"/>
        </w:r>
        <w:r>
          <w:t>30</w:t>
        </w:r>
        <w:r>
          <w:fldChar w:fldCharType="end"/>
        </w:r>
      </w:hyperlink>
    </w:p>
    <w:p>
      <w:pPr>
        <w:pStyle w:val="TOC1"/>
        <w:tabs>
          <w:tab w:val="right" w:leader="dot" w:pos="8306"/>
        </w:tabs>
      </w:pPr>
      <w:hyperlink w:anchor="_Toc14480" w:history="1">
        <w:r>
          <w:rPr>
            <w:rFonts w:ascii="仿宋" w:eastAsia="仿宋" w:hAnsi="仿宋" w:cs="仿宋" w:hint="eastAsia"/>
            <w:lang w:eastAsia="zh-CN"/>
          </w:rPr>
          <w:t>八、音箱项目环境影响分析</w:t>
        </w:r>
        <w:r>
          <w:tab/>
        </w:r>
        <w:r>
          <w:fldChar w:fldCharType="begin"/>
        </w:r>
        <w:r>
          <w:instrText xml:space="preserve"> PAGEREF _Toc14480 \h </w:instrText>
        </w:r>
        <w:r>
          <w:fldChar w:fldCharType="separate"/>
        </w:r>
        <w:r>
          <w:t>32</w:t>
        </w:r>
        <w:r>
          <w:fldChar w:fldCharType="end"/>
        </w:r>
      </w:hyperlink>
    </w:p>
    <w:p>
      <w:pPr>
        <w:pStyle w:val="TOC2"/>
        <w:tabs>
          <w:tab w:val="right" w:leader="dot" w:pos="8306"/>
        </w:tabs>
      </w:pPr>
      <w:hyperlink w:anchor="_Toc1860" w:history="1">
        <w:r>
          <w:rPr>
            <w:rFonts w:ascii="仿宋" w:eastAsia="仿宋" w:hAnsi="仿宋" w:cs="仿宋" w:hint="eastAsia"/>
            <w:lang w:eastAsia="zh-CN"/>
          </w:rPr>
          <w:t>(一)、建设区域环境质量现状</w:t>
        </w:r>
        <w:r>
          <w:tab/>
        </w:r>
        <w:r>
          <w:fldChar w:fldCharType="begin"/>
        </w:r>
        <w:r>
          <w:instrText xml:space="preserve"> PAGEREF _Toc1860 \h </w:instrText>
        </w:r>
        <w:r>
          <w:fldChar w:fldCharType="separate"/>
        </w:r>
        <w:r>
          <w:t>32</w:t>
        </w:r>
        <w:r>
          <w:fldChar w:fldCharType="end"/>
        </w:r>
      </w:hyperlink>
    </w:p>
    <w:p>
      <w:pPr>
        <w:pStyle w:val="TOC2"/>
        <w:tabs>
          <w:tab w:val="right" w:leader="dot" w:pos="8306"/>
        </w:tabs>
      </w:pPr>
      <w:hyperlink w:anchor="_Toc27925" w:history="1">
        <w:r>
          <w:rPr>
            <w:rFonts w:ascii="仿宋" w:eastAsia="仿宋" w:hAnsi="仿宋" w:cs="仿宋" w:hint="eastAsia"/>
            <w:lang w:eastAsia="zh-CN"/>
          </w:rPr>
          <w:t>(二)、建设期环境保护</w:t>
        </w:r>
        <w:r>
          <w:tab/>
        </w:r>
        <w:r>
          <w:fldChar w:fldCharType="begin"/>
        </w:r>
        <w:r>
          <w:instrText xml:space="preserve"> PAGEREF _Toc27925 \h </w:instrText>
        </w:r>
        <w:r>
          <w:fldChar w:fldCharType="separate"/>
        </w:r>
        <w:r>
          <w:t>33</w:t>
        </w:r>
        <w:r>
          <w:fldChar w:fldCharType="end"/>
        </w:r>
      </w:hyperlink>
    </w:p>
    <w:p>
      <w:pPr>
        <w:pStyle w:val="TOC2"/>
        <w:tabs>
          <w:tab w:val="right" w:leader="dot" w:pos="8306"/>
        </w:tabs>
      </w:pPr>
      <w:hyperlink w:anchor="_Toc5450" w:history="1">
        <w:r>
          <w:rPr>
            <w:rFonts w:ascii="仿宋" w:eastAsia="仿宋" w:hAnsi="仿宋" w:cs="仿宋" w:hint="eastAsia"/>
            <w:lang w:eastAsia="zh-CN"/>
          </w:rPr>
          <w:t>(三)、运营期环境保护</w:t>
        </w:r>
        <w:r>
          <w:tab/>
        </w:r>
        <w:r>
          <w:fldChar w:fldCharType="begin"/>
        </w:r>
        <w:r>
          <w:instrText xml:space="preserve"> PAGEREF _Toc5450 \h </w:instrText>
        </w:r>
        <w:r>
          <w:fldChar w:fldCharType="separate"/>
        </w:r>
        <w:r>
          <w:t>34</w:t>
        </w:r>
        <w:r>
          <w:fldChar w:fldCharType="end"/>
        </w:r>
      </w:hyperlink>
    </w:p>
    <w:p>
      <w:pPr>
        <w:pStyle w:val="TOC2"/>
        <w:tabs>
          <w:tab w:val="right" w:leader="dot" w:pos="8306"/>
        </w:tabs>
      </w:pPr>
      <w:hyperlink w:anchor="_Toc24928" w:history="1">
        <w:r>
          <w:rPr>
            <w:rFonts w:ascii="仿宋" w:eastAsia="仿宋" w:hAnsi="仿宋" w:cs="仿宋" w:hint="eastAsia"/>
            <w:lang w:eastAsia="zh-CN"/>
          </w:rPr>
          <w:t>(四)、音箱项目建设对区域经济的影响</w:t>
        </w:r>
        <w:r>
          <w:tab/>
        </w:r>
        <w:r>
          <w:fldChar w:fldCharType="begin"/>
        </w:r>
        <w:r>
          <w:instrText xml:space="preserve"> PAGEREF _Toc24928 \h </w:instrText>
        </w:r>
        <w:r>
          <w:fldChar w:fldCharType="separate"/>
        </w:r>
        <w:r>
          <w:t>36</w:t>
        </w:r>
        <w:r>
          <w:fldChar w:fldCharType="end"/>
        </w:r>
      </w:hyperlink>
    </w:p>
    <w:p>
      <w:pPr>
        <w:pStyle w:val="TOC2"/>
        <w:tabs>
          <w:tab w:val="right" w:leader="dot" w:pos="8306"/>
        </w:tabs>
      </w:pPr>
      <w:hyperlink w:anchor="_Toc31212" w:history="1">
        <w:r>
          <w:rPr>
            <w:rFonts w:ascii="仿宋" w:eastAsia="仿宋" w:hAnsi="仿宋" w:cs="仿宋" w:hint="eastAsia"/>
            <w:lang w:eastAsia="zh-CN"/>
          </w:rPr>
          <w:t>(五)、废弃物处理</w:t>
        </w:r>
        <w:r>
          <w:tab/>
        </w:r>
        <w:r>
          <w:fldChar w:fldCharType="begin"/>
        </w:r>
        <w:r>
          <w:instrText xml:space="preserve"> PAGEREF _Toc31212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413" w:history="1">
        <w:r>
          <w:rPr>
            <w:rFonts w:ascii="仿宋" w:eastAsia="仿宋" w:hAnsi="仿宋" w:cs="仿宋" w:hint="eastAsia"/>
            <w:lang w:eastAsia="zh-CN"/>
          </w:rPr>
          <w:t>(六)、特殊环境影响分析</w:t>
        </w:r>
        <w:r>
          <w:tab/>
        </w:r>
        <w:r>
          <w:fldChar w:fldCharType="begin"/>
        </w:r>
        <w:r>
          <w:instrText xml:space="preserve"> PAGEREF _Toc6413 \h </w:instrText>
        </w:r>
        <w:r>
          <w:fldChar w:fldCharType="separate"/>
        </w:r>
        <w:r>
          <w:t>39</w:t>
        </w:r>
        <w:r>
          <w:fldChar w:fldCharType="end"/>
        </w:r>
      </w:hyperlink>
    </w:p>
    <w:p>
      <w:pPr>
        <w:pStyle w:val="TOC2"/>
        <w:tabs>
          <w:tab w:val="right" w:leader="dot" w:pos="8306"/>
        </w:tabs>
      </w:pPr>
      <w:hyperlink w:anchor="_Toc9161" w:history="1">
        <w:r>
          <w:rPr>
            <w:rFonts w:ascii="仿宋" w:eastAsia="仿宋" w:hAnsi="仿宋" w:cs="仿宋" w:hint="eastAsia"/>
            <w:lang w:eastAsia="zh-CN"/>
          </w:rPr>
          <w:t>(七)、清洁生产</w:t>
        </w:r>
        <w:r>
          <w:tab/>
        </w:r>
        <w:r>
          <w:fldChar w:fldCharType="begin"/>
        </w:r>
        <w:r>
          <w:instrText xml:space="preserve"> PAGEREF _Toc9161 \h </w:instrText>
        </w:r>
        <w:r>
          <w:fldChar w:fldCharType="separate"/>
        </w:r>
        <w:r>
          <w:t>40</w:t>
        </w:r>
        <w:r>
          <w:fldChar w:fldCharType="end"/>
        </w:r>
      </w:hyperlink>
    </w:p>
    <w:p>
      <w:pPr>
        <w:pStyle w:val="TOC2"/>
        <w:tabs>
          <w:tab w:val="right" w:leader="dot" w:pos="8306"/>
        </w:tabs>
      </w:pPr>
      <w:hyperlink w:anchor="_Toc9193" w:history="1">
        <w:r>
          <w:rPr>
            <w:rFonts w:ascii="仿宋" w:eastAsia="仿宋" w:hAnsi="仿宋" w:cs="仿宋" w:hint="eastAsia"/>
            <w:lang w:eastAsia="zh-CN"/>
          </w:rPr>
          <w:t>(八)、环境保护综合评价</w:t>
        </w:r>
        <w:r>
          <w:tab/>
        </w:r>
        <w:r>
          <w:fldChar w:fldCharType="begin"/>
        </w:r>
        <w:r>
          <w:instrText xml:space="preserve"> PAGEREF _Toc9193 \h </w:instrText>
        </w:r>
        <w:r>
          <w:fldChar w:fldCharType="separate"/>
        </w:r>
        <w:r>
          <w:t>41</w:t>
        </w:r>
        <w:r>
          <w:fldChar w:fldCharType="end"/>
        </w:r>
      </w:hyperlink>
    </w:p>
    <w:p>
      <w:pPr>
        <w:pStyle w:val="TOC1"/>
        <w:tabs>
          <w:tab w:val="right" w:leader="dot" w:pos="8306"/>
        </w:tabs>
      </w:pPr>
      <w:hyperlink w:anchor="_Toc30843" w:history="1">
        <w:r>
          <w:rPr>
            <w:rFonts w:ascii="仿宋" w:eastAsia="仿宋" w:hAnsi="仿宋" w:cs="仿宋" w:hint="eastAsia"/>
            <w:lang w:eastAsia="zh-CN"/>
          </w:rPr>
          <w:t>九、音箱项目风险管理</w:t>
        </w:r>
        <w:r>
          <w:tab/>
        </w:r>
        <w:r>
          <w:fldChar w:fldCharType="begin"/>
        </w:r>
        <w:r>
          <w:instrText xml:space="preserve"> PAGEREF _Toc30843 \h </w:instrText>
        </w:r>
        <w:r>
          <w:fldChar w:fldCharType="separate"/>
        </w:r>
        <w:r>
          <w:t>42</w:t>
        </w:r>
        <w:r>
          <w:fldChar w:fldCharType="end"/>
        </w:r>
      </w:hyperlink>
    </w:p>
    <w:p>
      <w:pPr>
        <w:pStyle w:val="TOC2"/>
        <w:tabs>
          <w:tab w:val="right" w:leader="dot" w:pos="8306"/>
        </w:tabs>
      </w:pPr>
      <w:hyperlink w:anchor="_Toc6689" w:history="1">
        <w:r>
          <w:rPr>
            <w:rFonts w:ascii="仿宋" w:eastAsia="仿宋" w:hAnsi="仿宋" w:cs="仿宋" w:hint="eastAsia"/>
            <w:lang w:eastAsia="zh-CN"/>
          </w:rPr>
          <w:t>(一)、风险识别与评估</w:t>
        </w:r>
        <w:r>
          <w:tab/>
        </w:r>
        <w:r>
          <w:fldChar w:fldCharType="begin"/>
        </w:r>
        <w:r>
          <w:instrText xml:space="preserve"> PAGEREF _Toc6689 \h </w:instrText>
        </w:r>
        <w:r>
          <w:fldChar w:fldCharType="separate"/>
        </w:r>
        <w:r>
          <w:t>42</w:t>
        </w:r>
        <w:r>
          <w:fldChar w:fldCharType="end"/>
        </w:r>
      </w:hyperlink>
    </w:p>
    <w:p>
      <w:pPr>
        <w:pStyle w:val="TOC2"/>
        <w:tabs>
          <w:tab w:val="right" w:leader="dot" w:pos="8306"/>
        </w:tabs>
      </w:pPr>
      <w:hyperlink w:anchor="_Toc15503" w:history="1">
        <w:r>
          <w:rPr>
            <w:rFonts w:ascii="仿宋" w:eastAsia="仿宋" w:hAnsi="仿宋" w:cs="仿宋" w:hint="eastAsia"/>
            <w:lang w:eastAsia="zh-CN"/>
          </w:rPr>
          <w:t>(二)、风险应对策略</w:t>
        </w:r>
        <w:r>
          <w:tab/>
        </w:r>
        <w:r>
          <w:fldChar w:fldCharType="begin"/>
        </w:r>
        <w:r>
          <w:instrText xml:space="preserve"> PAGEREF _Toc15503 \h </w:instrText>
        </w:r>
        <w:r>
          <w:fldChar w:fldCharType="separate"/>
        </w:r>
        <w:r>
          <w:t>43</w:t>
        </w:r>
        <w:r>
          <w:fldChar w:fldCharType="end"/>
        </w:r>
      </w:hyperlink>
    </w:p>
    <w:p>
      <w:pPr>
        <w:pStyle w:val="TOC2"/>
        <w:tabs>
          <w:tab w:val="right" w:leader="dot" w:pos="8306"/>
        </w:tabs>
      </w:pPr>
      <w:hyperlink w:anchor="_Toc20181" w:history="1">
        <w:r>
          <w:rPr>
            <w:rFonts w:ascii="仿宋" w:eastAsia="仿宋" w:hAnsi="仿宋" w:cs="仿宋" w:hint="eastAsia"/>
            <w:lang w:eastAsia="zh-CN"/>
          </w:rPr>
          <w:t>(三)、风险监控与控制</w:t>
        </w:r>
        <w:r>
          <w:tab/>
        </w:r>
        <w:r>
          <w:fldChar w:fldCharType="begin"/>
        </w:r>
        <w:r>
          <w:instrText xml:space="preserve"> PAGEREF _Toc20181 \h </w:instrText>
        </w:r>
        <w:r>
          <w:fldChar w:fldCharType="separate"/>
        </w:r>
        <w:r>
          <w:t>45</w:t>
        </w:r>
        <w:r>
          <w:fldChar w:fldCharType="end"/>
        </w:r>
      </w:hyperlink>
    </w:p>
    <w:p>
      <w:pPr>
        <w:pStyle w:val="TOC1"/>
        <w:tabs>
          <w:tab w:val="right" w:leader="dot" w:pos="8306"/>
        </w:tabs>
      </w:pPr>
      <w:hyperlink w:anchor="_Toc15428" w:history="1">
        <w:r>
          <w:rPr>
            <w:rFonts w:ascii="仿宋" w:eastAsia="仿宋" w:hAnsi="仿宋" w:cs="仿宋" w:hint="eastAsia"/>
            <w:lang w:eastAsia="zh-CN"/>
          </w:rPr>
          <w:t>十、音箱项目计划安排</w:t>
        </w:r>
        <w:r>
          <w:tab/>
        </w:r>
        <w:r>
          <w:fldChar w:fldCharType="begin"/>
        </w:r>
        <w:r>
          <w:instrText xml:space="preserve"> PAGEREF _Toc15428 \h </w:instrText>
        </w:r>
        <w:r>
          <w:fldChar w:fldCharType="separate"/>
        </w:r>
        <w:r>
          <w:t>46</w:t>
        </w:r>
        <w:r>
          <w:fldChar w:fldCharType="end"/>
        </w:r>
      </w:hyperlink>
    </w:p>
    <w:p>
      <w:pPr>
        <w:pStyle w:val="TOC2"/>
        <w:tabs>
          <w:tab w:val="right" w:leader="dot" w:pos="8306"/>
        </w:tabs>
      </w:pPr>
      <w:hyperlink w:anchor="_Toc5218" w:history="1">
        <w:r>
          <w:rPr>
            <w:rFonts w:ascii="仿宋" w:eastAsia="仿宋" w:hAnsi="仿宋" w:cs="仿宋" w:hint="eastAsia"/>
            <w:lang w:eastAsia="zh-CN"/>
          </w:rPr>
          <w:t>(一)、建设周期</w:t>
        </w:r>
        <w:r>
          <w:tab/>
        </w:r>
        <w:r>
          <w:fldChar w:fldCharType="begin"/>
        </w:r>
        <w:r>
          <w:instrText xml:space="preserve"> PAGEREF _Toc5218 \h </w:instrText>
        </w:r>
        <w:r>
          <w:fldChar w:fldCharType="separate"/>
        </w:r>
        <w:r>
          <w:t>46</w:t>
        </w:r>
        <w:r>
          <w:fldChar w:fldCharType="end"/>
        </w:r>
      </w:hyperlink>
    </w:p>
    <w:p>
      <w:pPr>
        <w:pStyle w:val="TOC2"/>
        <w:tabs>
          <w:tab w:val="right" w:leader="dot" w:pos="8306"/>
        </w:tabs>
      </w:pPr>
      <w:hyperlink w:anchor="_Toc17205" w:history="1">
        <w:r>
          <w:rPr>
            <w:rFonts w:ascii="仿宋" w:eastAsia="仿宋" w:hAnsi="仿宋" w:cs="仿宋" w:hint="eastAsia"/>
            <w:lang w:eastAsia="zh-CN"/>
          </w:rPr>
          <w:t>(二)、建设进度</w:t>
        </w:r>
        <w:r>
          <w:tab/>
        </w:r>
        <w:r>
          <w:fldChar w:fldCharType="begin"/>
        </w:r>
        <w:r>
          <w:instrText xml:space="preserve"> PAGEREF _Toc17205 \h </w:instrText>
        </w:r>
        <w:r>
          <w:fldChar w:fldCharType="separate"/>
        </w:r>
        <w:r>
          <w:t>47</w:t>
        </w:r>
        <w:r>
          <w:fldChar w:fldCharType="end"/>
        </w:r>
      </w:hyperlink>
    </w:p>
    <w:p>
      <w:pPr>
        <w:pStyle w:val="TOC2"/>
        <w:tabs>
          <w:tab w:val="right" w:leader="dot" w:pos="8306"/>
        </w:tabs>
      </w:pPr>
      <w:hyperlink w:anchor="_Toc2018" w:history="1">
        <w:r>
          <w:rPr>
            <w:rFonts w:ascii="仿宋" w:eastAsia="仿宋" w:hAnsi="仿宋" w:cs="仿宋" w:hint="eastAsia"/>
            <w:lang w:eastAsia="zh-CN"/>
          </w:rPr>
          <w:t>(三)、进度安排注意事项</w:t>
        </w:r>
        <w:r>
          <w:tab/>
        </w:r>
        <w:r>
          <w:fldChar w:fldCharType="begin"/>
        </w:r>
        <w:r>
          <w:instrText xml:space="preserve"> PAGEREF _Toc2018 \h </w:instrText>
        </w:r>
        <w:r>
          <w:fldChar w:fldCharType="separate"/>
        </w:r>
        <w:r>
          <w:t>48</w:t>
        </w:r>
        <w:r>
          <w:fldChar w:fldCharType="end"/>
        </w:r>
      </w:hyperlink>
    </w:p>
    <w:p>
      <w:pPr>
        <w:pStyle w:val="TOC2"/>
        <w:tabs>
          <w:tab w:val="right" w:leader="dot" w:pos="8306"/>
        </w:tabs>
      </w:pPr>
      <w:hyperlink w:anchor="_Toc8794" w:history="1">
        <w:r>
          <w:rPr>
            <w:rFonts w:ascii="仿宋" w:eastAsia="仿宋" w:hAnsi="仿宋" w:cs="仿宋" w:hint="eastAsia"/>
            <w:lang w:eastAsia="zh-CN"/>
          </w:rPr>
          <w:t>(四)、人力资源配置</w:t>
        </w:r>
        <w:r>
          <w:tab/>
        </w:r>
        <w:r>
          <w:fldChar w:fldCharType="begin"/>
        </w:r>
        <w:r>
          <w:instrText xml:space="preserve"> PAGEREF _Toc8794 \h </w:instrText>
        </w:r>
        <w:r>
          <w:fldChar w:fldCharType="separate"/>
        </w:r>
        <w:r>
          <w:t>49</w:t>
        </w:r>
        <w:r>
          <w:fldChar w:fldCharType="end"/>
        </w:r>
      </w:hyperlink>
    </w:p>
    <w:p>
      <w:pPr>
        <w:pStyle w:val="TOC1"/>
        <w:tabs>
          <w:tab w:val="right" w:leader="dot" w:pos="8306"/>
        </w:tabs>
      </w:pPr>
      <w:hyperlink w:anchor="_Toc17835" w:history="1">
        <w:r>
          <w:rPr>
            <w:rFonts w:ascii="仿宋" w:eastAsia="仿宋" w:hAnsi="仿宋" w:cs="仿宋" w:hint="eastAsia"/>
            <w:lang w:eastAsia="zh-CN"/>
          </w:rPr>
          <w:t>十一、音箱项目社会影响</w:t>
        </w:r>
        <w:r>
          <w:tab/>
        </w:r>
        <w:r>
          <w:fldChar w:fldCharType="begin"/>
        </w:r>
        <w:r>
          <w:instrText xml:space="preserve"> PAGEREF _Toc17835 \h </w:instrText>
        </w:r>
        <w:r>
          <w:fldChar w:fldCharType="separate"/>
        </w:r>
        <w:r>
          <w:t>50</w:t>
        </w:r>
        <w:r>
          <w:fldChar w:fldCharType="end"/>
        </w:r>
      </w:hyperlink>
    </w:p>
    <w:p>
      <w:pPr>
        <w:pStyle w:val="TOC2"/>
        <w:tabs>
          <w:tab w:val="right" w:leader="dot" w:pos="8306"/>
        </w:tabs>
      </w:pPr>
      <w:hyperlink w:anchor="_Toc16127" w:history="1">
        <w:r>
          <w:rPr>
            <w:rFonts w:ascii="仿宋" w:eastAsia="仿宋" w:hAnsi="仿宋" w:cs="仿宋" w:hint="eastAsia"/>
            <w:lang w:eastAsia="zh-CN"/>
          </w:rPr>
          <w:t>(一)、社会责任与义务</w:t>
        </w:r>
        <w:r>
          <w:tab/>
        </w:r>
        <w:r>
          <w:fldChar w:fldCharType="begin"/>
        </w:r>
        <w:r>
          <w:instrText xml:space="preserve"> PAGEREF _Toc16127 \h </w:instrText>
        </w:r>
        <w:r>
          <w:fldChar w:fldCharType="separate"/>
        </w:r>
        <w:r>
          <w:t>50</w:t>
        </w:r>
        <w:r>
          <w:fldChar w:fldCharType="end"/>
        </w:r>
      </w:hyperlink>
    </w:p>
    <w:p>
      <w:pPr>
        <w:pStyle w:val="TOC2"/>
        <w:tabs>
          <w:tab w:val="right" w:leader="dot" w:pos="8306"/>
        </w:tabs>
      </w:pPr>
      <w:hyperlink w:anchor="_Toc14042" w:history="1">
        <w:r>
          <w:rPr>
            <w:rFonts w:ascii="仿宋" w:eastAsia="仿宋" w:hAnsi="仿宋" w:cs="仿宋" w:hint="eastAsia"/>
            <w:lang w:eastAsia="zh-CN"/>
          </w:rPr>
          <w:t>(二)、社会参与与沟通</w:t>
        </w:r>
        <w:r>
          <w:tab/>
        </w:r>
        <w:r>
          <w:fldChar w:fldCharType="begin"/>
        </w:r>
        <w:r>
          <w:instrText xml:space="preserve"> PAGEREF _Toc14042 \h </w:instrText>
        </w:r>
        <w:r>
          <w:fldChar w:fldCharType="separate"/>
        </w:r>
        <w:r>
          <w:t>51</w:t>
        </w:r>
        <w:r>
          <w:fldChar w:fldCharType="end"/>
        </w:r>
      </w:hyperlink>
    </w:p>
    <w:p>
      <w:pPr>
        <w:pStyle w:val="TOC1"/>
        <w:tabs>
          <w:tab w:val="right" w:leader="dot" w:pos="8306"/>
        </w:tabs>
      </w:pPr>
      <w:hyperlink w:anchor="_Toc15023" w:history="1">
        <w:r>
          <w:rPr>
            <w:rFonts w:ascii="仿宋" w:eastAsia="仿宋" w:hAnsi="仿宋" w:cs="仿宋" w:hint="eastAsia"/>
            <w:lang w:eastAsia="zh-CN"/>
          </w:rPr>
          <w:t>十二、音箱项目财务管理</w:t>
        </w:r>
        <w:r>
          <w:tab/>
        </w:r>
        <w:r>
          <w:fldChar w:fldCharType="begin"/>
        </w:r>
        <w:r>
          <w:instrText xml:space="preserve"> PAGEREF _Toc15023 \h </w:instrText>
        </w:r>
        <w:r>
          <w:fldChar w:fldCharType="separate"/>
        </w:r>
        <w:r>
          <w:t>52</w:t>
        </w:r>
        <w:r>
          <w:fldChar w:fldCharType="end"/>
        </w:r>
      </w:hyperlink>
    </w:p>
    <w:p>
      <w:pPr>
        <w:pStyle w:val="TOC2"/>
        <w:tabs>
          <w:tab w:val="right" w:leader="dot" w:pos="8306"/>
        </w:tabs>
      </w:pPr>
      <w:hyperlink w:anchor="_Toc26673" w:history="1">
        <w:r>
          <w:rPr>
            <w:rFonts w:ascii="仿宋" w:eastAsia="仿宋" w:hAnsi="仿宋" w:cs="仿宋" w:hint="eastAsia"/>
            <w:lang w:eastAsia="zh-CN"/>
          </w:rPr>
          <w:t>(一)、资金需求大</w:t>
        </w:r>
        <w:r>
          <w:tab/>
        </w:r>
        <w:r>
          <w:fldChar w:fldCharType="begin"/>
        </w:r>
        <w:r>
          <w:instrText xml:space="preserve"> PAGEREF _Toc26673 \h </w:instrText>
        </w:r>
        <w:r>
          <w:fldChar w:fldCharType="separate"/>
        </w:r>
        <w:r>
          <w:t>52</w:t>
        </w:r>
        <w:r>
          <w:fldChar w:fldCharType="end"/>
        </w:r>
      </w:hyperlink>
    </w:p>
    <w:p>
      <w:pPr>
        <w:pStyle w:val="TOC2"/>
        <w:tabs>
          <w:tab w:val="right" w:leader="dot" w:pos="8306"/>
        </w:tabs>
      </w:pPr>
      <w:hyperlink w:anchor="_Toc794" w:history="1">
        <w:r>
          <w:rPr>
            <w:rFonts w:ascii="仿宋" w:eastAsia="仿宋" w:hAnsi="仿宋" w:cs="仿宋" w:hint="eastAsia"/>
            <w:lang w:eastAsia="zh-CN"/>
          </w:rPr>
          <w:t>(二)、研发周期长</w:t>
        </w:r>
        <w:r>
          <w:tab/>
        </w:r>
        <w:r>
          <w:fldChar w:fldCharType="begin"/>
        </w:r>
        <w:r>
          <w:instrText xml:space="preserve"> PAGEREF _Toc794 \h </w:instrText>
        </w:r>
        <w:r>
          <w:fldChar w:fldCharType="separate"/>
        </w:r>
        <w:r>
          <w:t>53</w:t>
        </w:r>
        <w:r>
          <w:fldChar w:fldCharType="end"/>
        </w:r>
      </w:hyperlink>
    </w:p>
    <w:p>
      <w:pPr>
        <w:pStyle w:val="TOC2"/>
        <w:tabs>
          <w:tab w:val="right" w:leader="dot" w:pos="8306"/>
        </w:tabs>
      </w:pPr>
      <w:hyperlink w:anchor="_Toc7365" w:history="1">
        <w:r>
          <w:rPr>
            <w:rFonts w:ascii="仿宋" w:eastAsia="仿宋" w:hAnsi="仿宋" w:cs="仿宋" w:hint="eastAsia"/>
            <w:lang w:eastAsia="zh-CN"/>
          </w:rPr>
          <w:t>(三)、市场风险大</w:t>
        </w:r>
        <w:r>
          <w:tab/>
        </w:r>
        <w:r>
          <w:fldChar w:fldCharType="begin"/>
        </w:r>
        <w:r>
          <w:instrText xml:space="preserve"> PAGEREF _Toc7365 \h </w:instrText>
        </w:r>
        <w:r>
          <w:fldChar w:fldCharType="separate"/>
        </w:r>
        <w:r>
          <w:t>54</w:t>
        </w:r>
        <w:r>
          <w:fldChar w:fldCharType="end"/>
        </w:r>
      </w:hyperlink>
    </w:p>
    <w:p>
      <w:pPr>
        <w:pStyle w:val="TOC2"/>
        <w:tabs>
          <w:tab w:val="right" w:leader="dot" w:pos="8306"/>
        </w:tabs>
      </w:pPr>
      <w:hyperlink w:anchor="_Toc21117" w:history="1">
        <w:r>
          <w:rPr>
            <w:rFonts w:ascii="仿宋" w:eastAsia="仿宋" w:hAnsi="仿宋" w:cs="仿宋" w:hint="eastAsia"/>
            <w:lang w:eastAsia="zh-CN"/>
          </w:rPr>
          <w:t>(四)、利润率高</w:t>
        </w:r>
        <w:r>
          <w:tab/>
        </w:r>
        <w:r>
          <w:fldChar w:fldCharType="begin"/>
        </w:r>
        <w:r>
          <w:instrText xml:space="preserve"> PAGEREF _Toc21117 \h </w:instrText>
        </w:r>
        <w:r>
          <w:fldChar w:fldCharType="separate"/>
        </w:r>
        <w:r>
          <w:t>57</w:t>
        </w:r>
        <w:r>
          <w:fldChar w:fldCharType="end"/>
        </w:r>
      </w:hyperlink>
    </w:p>
    <w:p>
      <w:pPr>
        <w:pStyle w:val="TOC1"/>
        <w:tabs>
          <w:tab w:val="right" w:leader="dot" w:pos="8306"/>
        </w:tabs>
      </w:pPr>
      <w:hyperlink w:anchor="_Toc9050" w:history="1">
        <w:r>
          <w:rPr>
            <w:rFonts w:ascii="仿宋" w:eastAsia="仿宋" w:hAnsi="仿宋" w:cs="仿宋" w:hint="eastAsia"/>
            <w:lang w:eastAsia="zh-CN"/>
          </w:rPr>
          <w:t>十三、音箱项目治理与监督</w:t>
        </w:r>
        <w:r>
          <w:tab/>
        </w:r>
        <w:r>
          <w:fldChar w:fldCharType="begin"/>
        </w:r>
        <w:r>
          <w:instrText xml:space="preserve"> PAGEREF _Toc9050 \h </w:instrText>
        </w:r>
        <w:r>
          <w:fldChar w:fldCharType="separate"/>
        </w:r>
        <w:r>
          <w:t>59</w:t>
        </w:r>
        <w:r>
          <w:fldChar w:fldCharType="end"/>
        </w:r>
      </w:hyperlink>
    </w:p>
    <w:p>
      <w:pPr>
        <w:pStyle w:val="TOC2"/>
        <w:tabs>
          <w:tab w:val="right" w:leader="dot" w:pos="8306"/>
        </w:tabs>
      </w:pPr>
      <w:hyperlink w:anchor="_Toc11298" w:history="1">
        <w:r>
          <w:rPr>
            <w:rFonts w:ascii="仿宋" w:eastAsia="仿宋" w:hAnsi="仿宋" w:cs="仿宋" w:hint="eastAsia"/>
            <w:lang w:eastAsia="zh-CN"/>
          </w:rPr>
          <w:t>(一)、音箱项目治理结构</w:t>
        </w:r>
        <w:r>
          <w:tab/>
        </w:r>
        <w:r>
          <w:fldChar w:fldCharType="begin"/>
        </w:r>
        <w:r>
          <w:instrText xml:space="preserve"> PAGEREF _Toc11298 \h </w:instrText>
        </w:r>
        <w:r>
          <w:fldChar w:fldCharType="separate"/>
        </w:r>
        <w:r>
          <w:t>59</w:t>
        </w:r>
        <w:r>
          <w:fldChar w:fldCharType="end"/>
        </w:r>
      </w:hyperlink>
    </w:p>
    <w:p>
      <w:pPr>
        <w:pStyle w:val="TOC2"/>
        <w:tabs>
          <w:tab w:val="right" w:leader="dot" w:pos="8306"/>
        </w:tabs>
      </w:pPr>
      <w:hyperlink w:anchor="_Toc27485" w:history="1">
        <w:r>
          <w:rPr>
            <w:rFonts w:ascii="仿宋" w:eastAsia="仿宋" w:hAnsi="仿宋" w:cs="仿宋" w:hint="eastAsia"/>
            <w:lang w:eastAsia="zh-CN"/>
          </w:rPr>
          <w:t>(二)、监督与审计</w:t>
        </w:r>
        <w:r>
          <w:tab/>
        </w:r>
        <w:r>
          <w:fldChar w:fldCharType="begin"/>
        </w:r>
        <w:r>
          <w:instrText xml:space="preserve"> PAGEREF _Toc27485 \h </w:instrText>
        </w:r>
        <w:r>
          <w:fldChar w:fldCharType="separate"/>
        </w:r>
        <w:r>
          <w:t>60</w:t>
        </w:r>
        <w:r>
          <w:fldChar w:fldCharType="end"/>
        </w:r>
      </w:hyperlink>
    </w:p>
    <w:p>
      <w:pPr>
        <w:pStyle w:val="TOC1"/>
        <w:tabs>
          <w:tab w:val="right" w:leader="dot" w:pos="8306"/>
        </w:tabs>
      </w:pPr>
      <w:hyperlink w:anchor="_Toc32229" w:history="1">
        <w:r>
          <w:rPr>
            <w:rFonts w:ascii="仿宋" w:eastAsia="仿宋" w:hAnsi="仿宋" w:cs="仿宋" w:hint="eastAsia"/>
            <w:lang w:eastAsia="zh-CN"/>
          </w:rPr>
          <w:t>十四、音箱项目变更管理</w:t>
        </w:r>
        <w:r>
          <w:tab/>
        </w:r>
        <w:r>
          <w:fldChar w:fldCharType="begin"/>
        </w:r>
        <w:r>
          <w:instrText xml:space="preserve"> PAGEREF _Toc32229 \h </w:instrText>
        </w:r>
        <w:r>
          <w:fldChar w:fldCharType="separate"/>
        </w:r>
        <w:r>
          <w:t>61</w:t>
        </w:r>
        <w:r>
          <w:fldChar w:fldCharType="end"/>
        </w:r>
      </w:hyperlink>
    </w:p>
    <w:p>
      <w:pPr>
        <w:pStyle w:val="TOC2"/>
        <w:tabs>
          <w:tab w:val="right" w:leader="dot" w:pos="8306"/>
        </w:tabs>
      </w:pPr>
      <w:hyperlink w:anchor="_Toc32467" w:history="1">
        <w:r>
          <w:rPr>
            <w:rFonts w:ascii="仿宋" w:eastAsia="仿宋" w:hAnsi="仿宋" w:cs="仿宋" w:hint="eastAsia"/>
            <w:lang w:eastAsia="zh-CN"/>
          </w:rPr>
          <w:t>(一)、变更申请与评估</w:t>
        </w:r>
        <w:r>
          <w:tab/>
        </w:r>
        <w:r>
          <w:fldChar w:fldCharType="begin"/>
        </w:r>
        <w:r>
          <w:instrText xml:space="preserve"> PAGEREF _Toc32467 \h </w:instrText>
        </w:r>
        <w:r>
          <w:fldChar w:fldCharType="separate"/>
        </w:r>
        <w:r>
          <w:t>61</w:t>
        </w:r>
        <w:r>
          <w:fldChar w:fldCharType="end"/>
        </w:r>
      </w:hyperlink>
    </w:p>
    <w:p>
      <w:pPr>
        <w:pStyle w:val="TOC2"/>
        <w:tabs>
          <w:tab w:val="right" w:leader="dot" w:pos="8306"/>
        </w:tabs>
      </w:pPr>
      <w:hyperlink w:anchor="_Toc5864" w:history="1">
        <w:r>
          <w:rPr>
            <w:rFonts w:ascii="仿宋" w:eastAsia="仿宋" w:hAnsi="仿宋" w:cs="仿宋" w:hint="eastAsia"/>
            <w:lang w:eastAsia="zh-CN"/>
          </w:rPr>
          <w:t>(二)、变更实施与控制</w:t>
        </w:r>
        <w:r>
          <w:tab/>
        </w:r>
        <w:r>
          <w:fldChar w:fldCharType="begin"/>
        </w:r>
        <w:r>
          <w:instrText xml:space="preserve"> PAGEREF _Toc5864 \h </w:instrText>
        </w:r>
        <w:r>
          <w:fldChar w:fldCharType="separate"/>
        </w:r>
        <w:r>
          <w:t>62</w:t>
        </w:r>
        <w:r>
          <w:fldChar w:fldCharType="end"/>
        </w:r>
      </w:hyperlink>
    </w:p>
    <w:p>
      <w:pPr>
        <w:pStyle w:val="TOC1"/>
        <w:tabs>
          <w:tab w:val="right" w:leader="dot" w:pos="8306"/>
        </w:tabs>
      </w:pPr>
      <w:hyperlink w:anchor="_Toc28866" w:history="1">
        <w:r>
          <w:rPr>
            <w:rFonts w:ascii="仿宋" w:eastAsia="仿宋" w:hAnsi="仿宋" w:cs="仿宋" w:hint="eastAsia"/>
            <w:lang w:eastAsia="zh-CN"/>
          </w:rPr>
          <w:t>十五、利益相关者分析与沟通计划</w:t>
        </w:r>
        <w:r>
          <w:tab/>
        </w:r>
        <w:r>
          <w:fldChar w:fldCharType="begin"/>
        </w:r>
        <w:r>
          <w:instrText xml:space="preserve"> PAGEREF _Toc28866 \h </w:instrText>
        </w:r>
        <w:r>
          <w:fldChar w:fldCharType="separate"/>
        </w:r>
        <w:r>
          <w:t>62</w:t>
        </w:r>
        <w:r>
          <w:fldChar w:fldCharType="end"/>
        </w:r>
      </w:hyperlink>
    </w:p>
    <w:p>
      <w:pPr>
        <w:pStyle w:val="TOC2"/>
        <w:tabs>
          <w:tab w:val="right" w:leader="dot" w:pos="8306"/>
        </w:tabs>
      </w:pPr>
      <w:hyperlink w:anchor="_Toc25815" w:history="1">
        <w:r>
          <w:rPr>
            <w:rFonts w:ascii="仿宋" w:eastAsia="仿宋" w:hAnsi="仿宋" w:cs="仿宋" w:hint="eastAsia"/>
            <w:lang w:eastAsia="zh-CN"/>
          </w:rPr>
          <w:t>(一)、利益相关者分析</w:t>
        </w:r>
        <w:r>
          <w:tab/>
        </w:r>
        <w:r>
          <w:fldChar w:fldCharType="begin"/>
        </w:r>
        <w:r>
          <w:instrText xml:space="preserve"> PAGEREF _Toc25815 \h </w:instrText>
        </w:r>
        <w:r>
          <w:fldChar w:fldCharType="separate"/>
        </w:r>
        <w:r>
          <w:t>62</w:t>
        </w:r>
        <w:r>
          <w:fldChar w:fldCharType="end"/>
        </w:r>
      </w:hyperlink>
    </w:p>
    <w:p>
      <w:pPr>
        <w:pStyle w:val="TOC2"/>
        <w:tabs>
          <w:tab w:val="right" w:leader="dot" w:pos="8306"/>
        </w:tabs>
      </w:pPr>
      <w:hyperlink w:anchor="_Toc3037" w:history="1">
        <w:r>
          <w:rPr>
            <w:rFonts w:ascii="仿宋" w:eastAsia="仿宋" w:hAnsi="仿宋" w:cs="仿宋" w:hint="eastAsia"/>
            <w:lang w:eastAsia="zh-CN"/>
          </w:rPr>
          <w:t>(二)、沟通计划</w:t>
        </w:r>
        <w:r>
          <w:tab/>
        </w:r>
        <w:r>
          <w:fldChar w:fldCharType="begin"/>
        </w:r>
        <w:r>
          <w:instrText xml:space="preserve"> PAGEREF _Toc3037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49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0417"/>
      <w:r>
        <w:rPr>
          <w:rFonts w:ascii="仿宋" w:eastAsia="仿宋" w:hAnsi="仿宋" w:cs="仿宋" w:hint="eastAsia"/>
          <w:sz w:val="28"/>
          <w:lang w:eastAsia="zh-CN"/>
        </w:rPr>
        <w:t>一、音箱项目概论</w:t>
      </w:r>
      <w:bookmarkEnd w:id="2"/>
    </w:p>
    <w:p>
      <w:pPr>
        <w:pStyle w:val="Heading2"/>
        <w:rPr>
          <w:rFonts w:ascii="仿宋" w:eastAsia="仿宋" w:hAnsi="仿宋" w:cs="仿宋" w:hint="eastAsia"/>
          <w:lang w:eastAsia="zh-CN"/>
        </w:rPr>
      </w:pPr>
      <w:bookmarkStart w:id="3" w:name="_Toc19104"/>
      <w:r>
        <w:rPr>
          <w:rFonts w:ascii="仿宋" w:eastAsia="仿宋" w:hAnsi="仿宋" w:cs="仿宋" w:hint="eastAsia"/>
          <w:lang w:eastAsia="zh-CN"/>
        </w:rPr>
        <w:t>(一)、音箱项目概况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音箱项目的起源追溯至对市场的深入洞察。市场的不断演变与变革为音箱项目提供了难得的机遇。当前市场存在的需求缺口和变革的大环境共同构成了音箱项目的背景。这个音箱项目旨在充分利用市场机遇，填补行业中尚未满足的需求，为客户提供全新的解决方案。市场的变革和需求的增长使得这个音箱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音箱项目名称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音箱项目正式命名为音箱。这个名称不仅仅是一个标识，更代表了音箱项目的核心理念和愿景。它蕴含着音箱项目所要解决问题的关键字，具有强烈的表达和辨识度，为音箱项目树立了鲜明的品牌形象。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音箱项目目标</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音箱项目的核心目标是提供一种全新、高效的解决方案，满足客户日益增长的需求。音箱项目追求的不仅仅是满足市场需求，更是在市场中获得卓越的竞争优势。通过不断提升产品或服务的质量和创新水平，音箱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音箱项目范围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音箱项目全面涵盖了产品研发、制造、市场推广和售后服务，确保从产品设计到最终用户体验的全方位关注。这一全面的音箱项目范围是为了确保音箱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音箱项目时间表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音箱项目计划在未来18个月内完成，包括研发、测试、市场试点和正式推出等不同阶段。这个时间表的合理设计是为了确保音箱项目各个阶段的顺利推进，以便按时交付高质量的成果。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音箱项目预算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音箱项目总预算估算为XX百万美元，主要分配在研发、市场推广、人员培训和运营等方面。这一充足的预算为音箱项目提供了充足的资源，确保音箱项目在各个方面都能取得优异的表现。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音箱项目风险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音箱项目可能面临的风险包括市场接受度低、技术难题、竞争激烈等。音箱项目团队已经制定了相应的风险应对计划，通过前瞻性的风险管理，确保音箱项目在面对不确定性时能够迅速做出应对。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音箱项目团队</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音箱项目汇聚了一支经验丰富、多领域专业素养的核心团队，确保音箱项目在各个方面都能拥有高水平的执行力。团队的协同作战是音箱项目成功的关键因素之一。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音箱项目背景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音箱项目的背景根植于市场对更高效、创新产品的渴望，同时也受到科技发展对行业格局的深刻改变的影响。这为音箱项目提供了广阔的发展空间和市场需求。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音箱项目现状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截至目前，音箱项目已完成市场调研和技术验证，取得了初步的成功。这为音箱项目在未来的发展奠定了坚实的基础，为更远大的目标打下了坚实的基石。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19872"/>
      <w:r>
        <w:rPr>
          <w:rFonts w:ascii="仿宋" w:eastAsia="仿宋" w:hAnsi="仿宋" w:cs="仿宋" w:hint="eastAsia"/>
          <w:sz w:val="28"/>
          <w:lang w:eastAsia="zh-CN"/>
        </w:rPr>
        <w:t>(二)、音箱项目目标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keyword》音箱项目首要业务目标是在市场中占据有利地位，实现产品/服务的成功推广和销售。通过不断提升产品质量、创新性，音箱项目追求成为行业中的领导者，赢得更多客户的青睐。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在科技迅速发展的时代，音箱项目着眼于技术创新。通过持续的研发和技术升级，音箱项目旨在推出更具创新性的产品或服务，以满足市场对新鲜、先进解决方案的需求。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为了建立可持续的客户关系，音箱项目设定了客户满意度目标。通过提供卓越的产品质量和优质的客户服务，音箱项目追求赢得客户的信任和忠诚度，确保他们的满意度达到行业领先水平。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音箱项目注重社会责任和可持续发展。通过实施环保、社会责任音箱项目，音箱项目致力于在经济发展的同时保护环境，促进社会公平，实现可持续经营。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音箱项目的团队是实现目标的核心驱动力。因此，音箱项目设定了团队发展目标，包括提升团队成员的专业技能、培养领导力，以及搭建协同高效的团队工作氛围。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16936"/>
      <w:r>
        <w:rPr>
          <w:rFonts w:ascii="仿宋" w:eastAsia="仿宋" w:hAnsi="仿宋" w:cs="仿宋" w:hint="eastAsia"/>
          <w:sz w:val="28"/>
          <w:lang w:eastAsia="zh-CN"/>
        </w:rPr>
        <w:t>(三)、音箱项目提出的理由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音箱项目提出的理由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音箱项目的提出源于对市场机遇的深刻洞察。当前市场中存在的需求缺口和行业发展趋势表明，有巨大的商业机会等待被开发。通过准确捕捉市场机遇，音箱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音箱项目的理念基于对技术创新的信仰。通过持续的研发和技术投入，音箱项目有望推出更具创新性的产品或服务。在科技飞速发展的当下，音箱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音箱项目的提出是为了增强企业的行业竞争力。通过提升产品或服务的质量和独特性，音箱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音箱项目响应了消费者需求的变化。随着社会和科技的不断发展，消费者对产品和服务的需求也在发生变化。通过深入了解并及时回应消费者的新需求，音箱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音箱项目的提出是企业战略发展规划的一部分。在面对日益激烈的市场竞争和不断变化的商业环境中，音箱项目作为企业战略的一环，旨在为企业开辟新的增长领域，巩固企业在行业中的地位。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音箱项目的提出不仅仅是基于商业考量，还注重社会责任。通过推出环保、社会责任等方面的音箱项目，音箱企业可以在社会中树立积极形象，为社会做出积极贡献，实现经济效益和社会效益的双赢。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音箱项目的提出反映了对利益相关者期望的关注。包括客户、员工、投资者等利益相关者在企业发展中都有着各自的期望，音箱项目力求在满足这些期望的同时，取得更大的共赢。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1064"/>
      <w:r>
        <w:rPr>
          <w:rFonts w:ascii="仿宋" w:eastAsia="仿宋" w:hAnsi="仿宋" w:cs="仿宋" w:hint="eastAsia"/>
          <w:sz w:val="28"/>
          <w:lang w:eastAsia="zh-CN"/>
        </w:rPr>
        <w:t>(四)、音箱项目意义</w:t>
      </w:r>
      <w:bookmarkEnd w:id="6"/>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在实施音箱项目的过程中，我们不仅仅是在追逐商业成功，更是为企业和社会的多个层面创造了深远的意义。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音箱项目的首要意义在于提升企业的市场竞争力。通过持续的创新和对产品质量的高标准要求，音箱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音箱项目的推进将促使行业技术水平的提升。通过引入先进技术和创新性解决方案，音箱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在社会层面，音箱项目不仅创造了大量就业机会，提高了就业水平，还注重社会责任和环保。通过参与社会公益事业和推动环保音箱项目，音箱项目为社会贡献了一份力量，体现了企业对社会的积极回馈。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综合而言，音箱项目意义重大，不仅推动了企业的发展，也为行业和社会的进步贡献了积极力量。这是一个全面而深刻的影响，将在未来产生可持续的正面效应。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22224"/>
      <w:r>
        <w:rPr>
          <w:rFonts w:ascii="仿宋" w:eastAsia="仿宋" w:hAnsi="仿宋" w:cs="仿宋" w:hint="eastAsia"/>
          <w:sz w:val="28"/>
          <w:lang w:eastAsia="zh-CN"/>
        </w:rPr>
        <w:t>(五)、音箱项目背景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在当今迅猛发展的商业环境中，音箱项目的动因根植于对多方面因素的审慎考量。这个音箱项目的提出并非孤立的决策，而是对企业所处背景深入思考的产物。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市场的不断演变是音箱项目背后的首要原因。科技的迅速发展和全球市场的快速变化使得企业必须灵活应对。音箱项目应运而生，旨在通过创新性的解决方案迎合市场的多变需求，赢得竞争中的先机。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竞争的激烈程度也是音箱项目背景中不可忽视的一环。企业需要在激烈竞争中脱颖而出，为此，音箱项目致力于打破常规，提供独特的价值主张，以吸引客户并确保市场份额的增长。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技术的迅速发展为企业带来了机遇与挑战。作为音箱项目启动的背景之一，对新兴技术的应用将有助于提升企业的技术水平，使其在不断演进的商业环境中保持竞争优势。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此外，社会对企业责任的期望也在逐渐升高。音箱项目充分融入了社会责任的理念，通过可持续经营和社会公益音箱项目，企图为社会贡献一份力量，在商业成功的同时关注社会价值。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28297"/>
      <w:r>
        <w:rPr>
          <w:rFonts w:ascii="仿宋" w:eastAsia="仿宋" w:hAnsi="仿宋" w:cs="仿宋" w:hint="eastAsia"/>
          <w:sz w:val="28"/>
          <w:lang w:eastAsia="zh-CN"/>
        </w:rPr>
        <w:t>二、音箱项目选址可行性分析</w:t>
      </w:r>
      <w:bookmarkEnd w:id="8"/>
    </w:p>
    <w:p>
      <w:pPr>
        <w:pStyle w:val="Heading2"/>
        <w:rPr>
          <w:rFonts w:ascii="仿宋" w:eastAsia="仿宋" w:hAnsi="仿宋" w:cs="仿宋" w:hint="eastAsia"/>
          <w:lang w:eastAsia="zh-CN"/>
        </w:rPr>
      </w:pPr>
      <w:bookmarkStart w:id="9" w:name="_Toc11071"/>
      <w:r>
        <w:rPr>
          <w:rFonts w:ascii="仿宋" w:eastAsia="仿宋" w:hAnsi="仿宋" w:cs="仿宋" w:hint="eastAsia"/>
          <w:lang w:eastAsia="zh-CN"/>
        </w:rPr>
        <w:t>(一)、音箱项目选址</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该音箱项目选址位于XX省XX市XX区XXX街道</w:t>
      </w:r>
    </w:p>
    <w:p>
      <w:pPr>
        <w:pStyle w:val="Heading2"/>
        <w:ind w:firstLine="560" w:firstLineChars="200"/>
        <w:rPr>
          <w:rFonts w:ascii="仿宋" w:eastAsia="仿宋" w:hAnsi="仿宋" w:cs="仿宋" w:hint="eastAsia"/>
          <w:sz w:val="28"/>
          <w:lang w:eastAsia="zh-CN"/>
        </w:rPr>
      </w:pPr>
      <w:bookmarkStart w:id="10" w:name="_Toc4268"/>
      <w:r>
        <w:rPr>
          <w:rFonts w:ascii="仿宋" w:eastAsia="仿宋" w:hAnsi="仿宋" w:cs="仿宋" w:hint="eastAsia"/>
          <w:sz w:val="28"/>
          <w:lang w:eastAsia="zh-CN"/>
        </w:rPr>
        <w:t>(二)、用地控制指标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音箱项目的征地面积将根据音箱项目的实际规模和需求进行精确规划。具体面积XXX平方米，旨在确保音箱项目不仅能够满足当前的发展需求，还能够预留空间以适应未来的扩展。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净用地面积是在征地面积基础上去除不可利用面积后的实际可开发用地。具体面积XXX平方米，考虑到环保、交通、安全等多方面因素，以确保音箱项目在整体利用效率上达到最优。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音箱项目计划建设的建筑总规模具体面积XXX平方米。这一规模的确定综合考虑了音箱项目的性质、规模，以及城市规划的相关要求，确保建筑布局与周边环境协调一致。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绿地率是音箱项目用地中被规划为绿地的比例。具体面积XXX平方米，旨在通过合理规划绿地，改善音箱项目周边环境，提升居民生活质量，并符合城市整体绿化规划。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容积率是用地上可以建设的建筑总体积与用地面积之比。具体面积XXX，通过合理的容积率规划，确保音箱项目建筑规模与周边环境和谐共生。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确保音箱项目选址与当地城市规划相一致，具体面积XXX平方米。通过与城市规划部门深入沟通，确保音箱项目不仅符合城市的整体发展方向，还能够融入城市的发展布局，为城市的长远发展贡献力量。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充分了解并确保音箱项目选址符合当地产业政策，具体面积XXX平方米。这包括音箱项目对当地经济的促进作用，以及对相关产业的带动效应，确保音箱项目与地方政府的产业政策保持一致，促进共赢合作。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用地总体要求必须符合环保和可持续发展的原则，具体面积XXX平方米。通过采用绿色建筑设计、节能减排等措施，确保音箱项目在建设和运营过程中对环境的影响最小化，达到可持续发展的要求。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确保音箱项目选址具备必要的公共设施配套，具体面积XXX平方米。这包括交通便利性、教育、医疗等基础设施，以提高居民生活品质，使得音箱项目选址更具吸引力。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考虑用地总体要求对当地社会稳定性的影响，具体面积XXX平方米。通过深入了解当地社区反馈，确保音箱项目的选址和建设过程对当地社会和谐稳定产生积极作用。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音箱项目选址不仅符合法规和规划，还在实际操作中具有可行性。这一全面规划将为音箱项目的成功实施提供坚实的基础，确保音箱项目选址阶段就能够奠定良好的发展基础。</w:t>
      </w:r>
    </w:p>
    <w:p>
      <w:pPr>
        <w:pStyle w:val="Heading2"/>
        <w:ind w:firstLine="560" w:firstLineChars="200"/>
        <w:rPr>
          <w:rFonts w:ascii="仿宋" w:eastAsia="仿宋" w:hAnsi="仿宋" w:cs="仿宋" w:hint="eastAsia"/>
          <w:sz w:val="28"/>
          <w:lang w:eastAsia="zh-CN"/>
        </w:rPr>
      </w:pPr>
      <w:bookmarkStart w:id="11" w:name="_Toc22567"/>
      <w:r>
        <w:rPr>
          <w:rFonts w:ascii="仿宋" w:eastAsia="仿宋" w:hAnsi="仿宋" w:cs="仿宋" w:hint="eastAsia"/>
          <w:sz w:val="28"/>
          <w:lang w:eastAsia="zh-CN"/>
        </w:rPr>
        <w:t>(三)、节约用地措施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音箱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音箱项目的设备规划和空间设计中，我们将采取灵活设备布局的措施。设备布局将根据实际需求进行灵活设计，避免不必要的浪费。通过合理规划设备摆放位置，我们将提高设备的利用率，减少设备间距，以确保音箱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音箱项目内部引入共享设施的概念，例如共享会议室、办公区等。通过这种方式，我们可以减少对资源的重复建设，提高资源共享效率，从而减小音箱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2" w:name="_Toc31523"/>
      <w:r>
        <w:rPr>
          <w:rFonts w:ascii="仿宋" w:eastAsia="仿宋" w:hAnsi="仿宋" w:cs="仿宋" w:hint="eastAsia"/>
          <w:sz w:val="28"/>
          <w:lang w:eastAsia="zh-CN"/>
        </w:rPr>
        <w:t>(四)、总图布置方案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音箱项目的总图布置中，我们将不同功能区域进行明确的规划，以最大程度满足音箱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3" w:name="_Toc17364"/>
      <w:r>
        <w:rPr>
          <w:rFonts w:ascii="仿宋" w:eastAsia="仿宋" w:hAnsi="仿宋" w:cs="仿宋" w:hint="eastAsia"/>
          <w:sz w:val="28"/>
          <w:lang w:eastAsia="zh-CN"/>
        </w:rPr>
        <w:t>(五)、选址综合评价</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我们首先关注市场因素，包括潜在客户分布、竞争对手位置、市场需求等。通过深入的市场调研，我们能够更准确地评估选址对于市场开拓和产品销售的影响，确保音箱项目能够在有利的市场环境中蓬勃发展。</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音箱项目对环境的影响是综合评价的重要因素之一。我们将详细考虑选址周边的自然环境、生态保护区、水源地等情况，确保音箱项目的建设和运营对环境影响最小化，并符合当地的环保法规标准。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对选址的评价还需充分考虑当地政府的产业政策和法规。我们将详细了解音箱项目所在地的相关政策，确保音箱项目的规划和运营与当地法规相符，降低不必要的法律风险。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考虑到社会稳定性对企业运营的重要性，我们将评估选址地区的社会安全情况、劳工关系、社区反馈等方面，以确保音箱项目的建设和运营不会受到社会稳定性的负面影响。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最后，我们将综合考虑用地成本，包括土地购置费用、土地开发成本等。通过对用地成本的详细评估，我们能够做出更为精确的经济效益分析，为音箱项目的投资决策提供有力支持。</w:t>
      </w:r>
    </w:p>
    <w:p>
      <w:pPr>
        <w:pStyle w:val="Heading1"/>
        <w:ind w:firstLine="560" w:firstLineChars="200"/>
        <w:rPr>
          <w:rFonts w:ascii="仿宋" w:eastAsia="仿宋" w:hAnsi="仿宋" w:cs="仿宋" w:hint="eastAsia"/>
          <w:sz w:val="28"/>
          <w:lang w:eastAsia="zh-CN"/>
        </w:rPr>
      </w:pPr>
      <w:bookmarkStart w:id="14" w:name="_Toc15110"/>
      <w:r>
        <w:rPr>
          <w:rFonts w:ascii="仿宋" w:eastAsia="仿宋" w:hAnsi="仿宋" w:cs="仿宋" w:hint="eastAsia"/>
          <w:sz w:val="28"/>
          <w:lang w:eastAsia="zh-CN"/>
        </w:rPr>
        <w:t>三、音箱项目建设单位说明</w:t>
      </w:r>
      <w:bookmarkEnd w:id="14"/>
    </w:p>
    <w:p>
      <w:pPr>
        <w:pStyle w:val="Heading2"/>
        <w:rPr>
          <w:rFonts w:ascii="仿宋" w:eastAsia="仿宋" w:hAnsi="仿宋" w:cs="仿宋" w:hint="eastAsia"/>
          <w:lang w:eastAsia="zh-CN"/>
        </w:rPr>
      </w:pPr>
      <w:bookmarkStart w:id="15" w:name="_Toc28434"/>
      <w:r>
        <w:rPr>
          <w:rFonts w:ascii="仿宋" w:eastAsia="仿宋" w:hAnsi="仿宋" w:cs="仿宋" w:hint="eastAsia"/>
          <w:lang w:eastAsia="zh-CN"/>
        </w:rPr>
        <w:t>(一)、音箱项目承办单位基本情况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6" w:name="_Toc7606"/>
      <w:r>
        <w:rPr>
          <w:rFonts w:ascii="仿宋" w:eastAsia="仿宋" w:hAnsi="仿宋" w:cs="仿宋" w:hint="eastAsia"/>
          <w:sz w:val="28"/>
          <w:lang w:eastAsia="zh-CN"/>
        </w:rPr>
        <w:t>(二)、公司经济效益分析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音箱项目承办单位的XXXX，我们着眼于实现可持续的经济效益。通过技术创新和解决方案的提供，公司预计在音箱项目执行期间将获得可观的收入增长。这一收入来源主要包括音箱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同时，我们注重成本控制和效率提升，以确保音箱项目的可持续盈利。透过精细的管理和资源优化，公司期望实现音箱项目利润最大化。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音箱项目实施进行全面的投资评估，包括音箱项目启动阶段的资金投入和后续运营成本。通过对音箱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为确保公司在音箱项目实施过程中具备足够的资金流动性，公司将进行详尽的现金流分析。这包括资金需求的合理预测、音箱项目周期内的资金峰谷分析以及灵活的财务管理策略，以应对各种潜在的经济变动。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7" w:name="_Toc10848"/>
      <w:r>
        <w:rPr>
          <w:rFonts w:ascii="仿宋" w:eastAsia="仿宋" w:hAnsi="仿宋" w:cs="仿宋" w:hint="eastAsia"/>
          <w:sz w:val="28"/>
          <w:lang w:eastAsia="zh-CN"/>
        </w:rPr>
        <w:t>四、音箱项目文档管理</w:t>
      </w:r>
      <w:bookmarkEnd w:id="17"/>
    </w:p>
    <w:p>
      <w:pPr>
        <w:pStyle w:val="Heading2"/>
        <w:rPr>
          <w:rFonts w:ascii="仿宋" w:eastAsia="仿宋" w:hAnsi="仿宋" w:cs="仿宋" w:hint="eastAsia"/>
          <w:lang w:eastAsia="zh-CN"/>
        </w:rPr>
      </w:pPr>
      <w:bookmarkStart w:id="18" w:name="_Toc4054"/>
      <w:r>
        <w:rPr>
          <w:rFonts w:ascii="仿宋" w:eastAsia="仿宋" w:hAnsi="仿宋" w:cs="仿宋" w:hint="eastAsia"/>
          <w:lang w:eastAsia="zh-CN"/>
        </w:rPr>
        <w:t>(一)、文档编制与审查</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音箱项目高度重视文档的质量和准确性，以支持音箱项目的各项活动和决策。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音箱项目文档的编制始于音箱项目计划的初期，我们制定了详细的文档编制计划，明确了每个文档的内容、格式和编写责任人。在音箱项目启动阶段，我们首先编制了音箱项目章程，明确定义了音箱项目的目标、范围、风险等关键要素。随后，音箱项目团队根据计划陆续编制了需求文档、设计文档、测试文档等各类文档，确保音箱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https://d.book118.com/185111112244011122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音箱项目规划设计方案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音箱项目规划设计方案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音箱项目规划设计方案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音箱项目规划设计方案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音箱项目规划设计方案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音箱项目规划设计方案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音箱项目规划设计方案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音箱项目规划设计方案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音箱项目规划设计方案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音箱项目规划设计方案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音箱项目规划设计方案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音箱项目规划设计方案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音箱项目规划设计方案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音箱项目规划设计方案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音箱项目规划设计方案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音箱项目规划设计方案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音箱项目规划设计方案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E3D4F3E"/>
    <w:rsid w:val="6E3D4F3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8511111224401112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2024-03-03T15:49:00Z</dcterms:created>
  <dcterms:modified xsi:type="dcterms:W3CDTF">2024-03-03T15:49:30Z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C6CEECD7ED2C4ABA85173D5AA81BD3E8_11</vt:lpwstr>
  </property>
  <property fmtid="{D5CDD505-2E9C-101B-9397-08002B2CF9AE}" pid="3" name="KSOProductBuildVer">
    <vt:lpwstr>2052-12.1.0.16388</vt:lpwstr>
  </property>
</Properties>
</file>