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不锈钢棒材项目可行性建设方案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45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_Toc12454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84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_Toc17084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_Toc29609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_Toc10755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_Toc28550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_Toc22910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_Toc20350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82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_Toc26482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_Toc12460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3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_Toc25833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_Toc3809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55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_Toc6555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_Toc2424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_Toc19442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4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_Toc18374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_Toc24118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3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_Toc16913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_Toc4656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_Toc6962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_Toc3776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04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_Toc22604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3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_Toc24373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_Toc28481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8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_Toc8818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03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_Toc10703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6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_Toc4126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_Toc2670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_Toc27763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_Toc2422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_Toc1897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1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_Toc29711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_Toc2637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97" w:history="1">
        <w:r>
          <w:rPr>
            <w:rFonts w:ascii="仿宋" w:eastAsia="仿宋" w:hAnsi="仿宋" w:cs="仿宋" w:hint="eastAsia"/>
            <w:lang w:eastAsia="zh-CN"/>
          </w:rPr>
          <w:t>七、环境保护与绿色发展</w:t>
        </w:r>
        <w:r>
          <w:tab/>
        </w:r>
        <w:r>
          <w:fldChar w:fldCharType="begin"/>
        </w:r>
        <w:r>
          <w:instrText xml:space="preserve"> PAGEREF _Toc17397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9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_Toc12039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3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_Toc15903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90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_Toc5790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3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_Toc22463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4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_Toc24754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2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_Toc7232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12" w:history="1">
        <w:r>
          <w:rPr>
            <w:rFonts w:ascii="仿宋" w:eastAsia="仿宋" w:hAnsi="仿宋" w:cs="仿宋" w:hint="eastAsia"/>
            <w:lang w:eastAsia="zh-CN"/>
          </w:rPr>
          <w:t>九、环境保护与治理方案</w:t>
        </w:r>
        <w:r>
          <w:tab/>
        </w:r>
        <w:r>
          <w:fldChar w:fldCharType="begin"/>
        </w:r>
        <w:r>
          <w:instrText xml:space="preserve"> PAGEREF _Toc29712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_Toc25639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369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_Toc10369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48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_Toc27648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6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_Toc17546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1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_Toc5061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2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_Toc5562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00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_Toc4700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4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_Toc24744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_Toc1564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59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_Toc3559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3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_Toc21123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9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_Toc25449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5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_Toc31865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0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_Toc22060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6" w:history="1">
        <w:r>
          <w:rPr>
            <w:rFonts w:ascii="仿宋" w:eastAsia="仿宋" w:hAnsi="仿宋" w:cs="仿宋" w:hint="eastAsia"/>
            <w:lang w:eastAsia="zh-CN"/>
          </w:rPr>
          <w:t>十三、人力资源管理与开发</w:t>
        </w:r>
        <w:r>
          <w:tab/>
        </w:r>
        <w:r>
          <w:fldChar w:fldCharType="begin"/>
        </w:r>
        <w:r>
          <w:instrText xml:space="preserve"> PAGEREF _Toc476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_Toc7720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8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_Toc19998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35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_Toc18135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9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_Toc15689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_Toc2254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8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_Toc26528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65" w:history="1">
        <w:r>
          <w:rPr>
            <w:rFonts w:ascii="仿宋" w:eastAsia="仿宋" w:hAnsi="仿宋" w:cs="仿宋" w:hint="eastAsia"/>
            <w:lang w:eastAsia="zh-CN"/>
          </w:rPr>
          <w:t>十五、合作与交流机制建立</w:t>
        </w:r>
        <w:r>
          <w:tab/>
        </w:r>
        <w:r>
          <w:fldChar w:fldCharType="begin"/>
        </w:r>
        <w:r>
          <w:instrText xml:space="preserve"> PAGEREF _Toc23865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_Toc942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_Toc581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26" w:history="1">
        <w:r>
          <w:rPr>
            <w:rFonts w:ascii="仿宋" w:eastAsia="仿宋" w:hAnsi="仿宋" w:cs="仿宋" w:hint="eastAsia"/>
            <w:lang w:eastAsia="zh-CN"/>
          </w:rPr>
          <w:t>十六、项目施工方案</w:t>
        </w:r>
        <w:r>
          <w:tab/>
        </w:r>
        <w:r>
          <w:fldChar w:fldCharType="begin"/>
        </w:r>
        <w:r>
          <w:instrText xml:space="preserve"> PAGEREF _Toc22926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_Toc8117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7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_Toc22957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0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_Toc30000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1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_Toc14931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0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_Toc2070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0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_Toc23220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_Toc13529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14" w:history="1">
        <w:r>
          <w:rPr>
            <w:rFonts w:ascii="仿宋" w:eastAsia="仿宋" w:hAnsi="仿宋" w:cs="仿宋" w:hint="eastAsia"/>
            <w:lang w:eastAsia="zh-CN"/>
          </w:rPr>
          <w:t>十八、质量管理与控制</w:t>
        </w:r>
        <w:r>
          <w:tab/>
        </w:r>
        <w:r>
          <w:fldChar w:fldCharType="begin"/>
        </w:r>
        <w:r>
          <w:instrText xml:space="preserve"> PAGEREF _Toc24414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1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_Toc26661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4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_Toc23354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45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084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609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不锈钢棒材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不锈钢棒材项目还将参与当地的环保活动和计划，如资助当地的环境保护项目或与社区合作进行环保宣传活动。通过这些活动，项目不仅能够提高自身的环境表现，还能在当地社区中树立积极的环保形象。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75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不锈钢棒材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不锈钢棒材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不锈钢棒材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55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91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在不锈钢棒材项目启动前，将进行一系列深入的地质调查，包括钻探和土壤取样，以深入了解项目区域的地层结构和土壤组成。特别是对于土壤的承载能力和地下水位的深度进行详细评估。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完成初始的地质风险评估后，不锈钢棒材项目将安装长期地质监测设备，如倾斜仪、裂缝计和地下水位计，以持续监测地质条件的变化。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35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482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2460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https://d.book118.com/185121103244011043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947E3F"/>
    <w:rsid w:val="56947E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8512110324401104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2024-01-16T16:48:00Z</dcterms:created>
  <dcterms:modified xsi:type="dcterms:W3CDTF">2024-01-16T16:48:30Z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69C6FF1083084F9F833E89B42259F3CE_11</vt:lpwstr>
  </property>
  <property fmtid="{D5CDD505-2E9C-101B-9397-08002B2CF9AE}" pid="3" name="KSOProductBuildVer">
    <vt:lpwstr>2052-12.1.0.16120</vt:lpwstr>
  </property>
</Properties>
</file>