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广播信号传输服务项目可行性研究报告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5" w:history="1">
        <w:r>
          <w:rPr>
            <w:rFonts w:ascii="仿宋" w:eastAsia="仿宋" w:hAnsi="仿宋" w:cs="仿宋" w:hint="eastAsia"/>
            <w:lang w:eastAsia="zh-CN"/>
          </w:rPr>
          <w:t>序言</w:t>
        </w:r>
        <w:r>
          <w:tab/>
        </w:r>
        <w:r>
          <w:fldChar w:fldCharType="begin"/>
        </w:r>
        <w:r>
          <w:instrText xml:space="preserve"> PAGEREF _Toc495 \h </w:instrText>
        </w:r>
        <w:r>
          <w:fldChar w:fldCharType="separate"/>
        </w:r>
        <w:r>
          <w:t>3</w:t>
        </w:r>
        <w:r>
          <w:fldChar w:fldCharType="end"/>
        </w:r>
      </w:hyperlink>
    </w:p>
    <w:p>
      <w:pPr>
        <w:pStyle w:val="TOC1"/>
        <w:tabs>
          <w:tab w:val="right" w:leader="dot" w:pos="8306"/>
        </w:tabs>
      </w:pPr>
      <w:hyperlink w:anchor="_Toc22069" w:history="1">
        <w:r>
          <w:rPr>
            <w:rFonts w:ascii="仿宋" w:eastAsia="仿宋" w:hAnsi="仿宋" w:cs="仿宋" w:hint="eastAsia"/>
            <w:lang w:eastAsia="zh-CN"/>
          </w:rPr>
          <w:t>一、广播信号传输服务企业概貌</w:t>
        </w:r>
        <w:r>
          <w:tab/>
        </w:r>
        <w:r>
          <w:fldChar w:fldCharType="begin"/>
        </w:r>
        <w:r>
          <w:instrText xml:space="preserve"> PAGEREF _Toc22069 \h </w:instrText>
        </w:r>
        <w:r>
          <w:fldChar w:fldCharType="separate"/>
        </w:r>
        <w:r>
          <w:t>3</w:t>
        </w:r>
        <w:r>
          <w:fldChar w:fldCharType="end"/>
        </w:r>
      </w:hyperlink>
    </w:p>
    <w:p>
      <w:pPr>
        <w:pStyle w:val="TOC2"/>
        <w:tabs>
          <w:tab w:val="right" w:leader="dot" w:pos="8306"/>
        </w:tabs>
      </w:pPr>
      <w:hyperlink w:anchor="_Toc29494" w:history="1">
        <w:r>
          <w:rPr>
            <w:rFonts w:ascii="仿宋" w:eastAsia="仿宋" w:hAnsi="仿宋" w:cs="仿宋" w:hint="eastAsia"/>
            <w:lang w:eastAsia="zh-CN"/>
          </w:rPr>
          <w:t>(一)、广播信号传输服务企业基础信息</w:t>
        </w:r>
        <w:r>
          <w:tab/>
        </w:r>
        <w:r>
          <w:fldChar w:fldCharType="begin"/>
        </w:r>
        <w:r>
          <w:instrText xml:space="preserve"> PAGEREF _Toc29494 \h </w:instrText>
        </w:r>
        <w:r>
          <w:fldChar w:fldCharType="separate"/>
        </w:r>
        <w:r>
          <w:t>3</w:t>
        </w:r>
        <w:r>
          <w:fldChar w:fldCharType="end"/>
        </w:r>
      </w:hyperlink>
    </w:p>
    <w:p>
      <w:pPr>
        <w:pStyle w:val="TOC2"/>
        <w:tabs>
          <w:tab w:val="right" w:leader="dot" w:pos="8306"/>
        </w:tabs>
      </w:pPr>
      <w:hyperlink w:anchor="_Toc19882" w:history="1">
        <w:r>
          <w:rPr>
            <w:rFonts w:ascii="仿宋" w:eastAsia="仿宋" w:hAnsi="仿宋" w:cs="仿宋" w:hint="eastAsia"/>
            <w:lang w:eastAsia="zh-CN"/>
          </w:rPr>
          <w:t>(二)、广播信号传输服务企业简要介绍</w:t>
        </w:r>
        <w:r>
          <w:tab/>
        </w:r>
        <w:r>
          <w:fldChar w:fldCharType="begin"/>
        </w:r>
        <w:r>
          <w:instrText xml:space="preserve"> PAGEREF _Toc19882 \h </w:instrText>
        </w:r>
        <w:r>
          <w:fldChar w:fldCharType="separate"/>
        </w:r>
        <w:r>
          <w:t>4</w:t>
        </w:r>
        <w:r>
          <w:fldChar w:fldCharType="end"/>
        </w:r>
      </w:hyperlink>
    </w:p>
    <w:p>
      <w:pPr>
        <w:pStyle w:val="TOC2"/>
        <w:tabs>
          <w:tab w:val="right" w:leader="dot" w:pos="8306"/>
        </w:tabs>
      </w:pPr>
      <w:hyperlink w:anchor="_Toc27928" w:history="1">
        <w:r>
          <w:rPr>
            <w:rFonts w:ascii="仿宋" w:eastAsia="仿宋" w:hAnsi="仿宋" w:cs="仿宋" w:hint="eastAsia"/>
            <w:lang w:eastAsia="zh-CN"/>
          </w:rPr>
          <w:t>(三)、企业竞争优势概览</w:t>
        </w:r>
        <w:r>
          <w:tab/>
        </w:r>
        <w:r>
          <w:fldChar w:fldCharType="begin"/>
        </w:r>
        <w:r>
          <w:instrText xml:space="preserve"> PAGEREF _Toc27928 \h </w:instrText>
        </w:r>
        <w:r>
          <w:fldChar w:fldCharType="separate"/>
        </w:r>
        <w:r>
          <w:t>4</w:t>
        </w:r>
        <w:r>
          <w:fldChar w:fldCharType="end"/>
        </w:r>
      </w:hyperlink>
    </w:p>
    <w:p>
      <w:pPr>
        <w:pStyle w:val="TOC2"/>
        <w:tabs>
          <w:tab w:val="right" w:leader="dot" w:pos="8306"/>
        </w:tabs>
      </w:pPr>
      <w:hyperlink w:anchor="_Toc30940" w:history="1">
        <w:r>
          <w:rPr>
            <w:rFonts w:ascii="仿宋" w:eastAsia="仿宋" w:hAnsi="仿宋" w:cs="仿宋" w:hint="eastAsia"/>
            <w:lang w:eastAsia="zh-CN"/>
          </w:rPr>
          <w:t>(四)、广播信号传输服务企业财务数据要略</w:t>
        </w:r>
        <w:r>
          <w:tab/>
        </w:r>
        <w:r>
          <w:fldChar w:fldCharType="begin"/>
        </w:r>
        <w:r>
          <w:instrText xml:space="preserve"> PAGEREF _Toc30940 \h </w:instrText>
        </w:r>
        <w:r>
          <w:fldChar w:fldCharType="separate"/>
        </w:r>
        <w:r>
          <w:t>5</w:t>
        </w:r>
        <w:r>
          <w:fldChar w:fldCharType="end"/>
        </w:r>
      </w:hyperlink>
    </w:p>
    <w:p>
      <w:pPr>
        <w:pStyle w:val="TOC2"/>
        <w:tabs>
          <w:tab w:val="right" w:leader="dot" w:pos="8306"/>
        </w:tabs>
      </w:pPr>
      <w:hyperlink w:anchor="_Toc29714" w:history="1">
        <w:r>
          <w:rPr>
            <w:rFonts w:ascii="仿宋" w:eastAsia="仿宋" w:hAnsi="仿宋" w:cs="仿宋" w:hint="eastAsia"/>
            <w:lang w:eastAsia="zh-CN"/>
          </w:rPr>
          <w:t>(五)、核心团队成员简述</w:t>
        </w:r>
        <w:r>
          <w:tab/>
        </w:r>
        <w:r>
          <w:fldChar w:fldCharType="begin"/>
        </w:r>
        <w:r>
          <w:instrText xml:space="preserve"> PAGEREF _Toc29714 \h </w:instrText>
        </w:r>
        <w:r>
          <w:fldChar w:fldCharType="separate"/>
        </w:r>
        <w:r>
          <w:t>6</w:t>
        </w:r>
        <w:r>
          <w:fldChar w:fldCharType="end"/>
        </w:r>
      </w:hyperlink>
    </w:p>
    <w:p>
      <w:pPr>
        <w:pStyle w:val="TOC2"/>
        <w:tabs>
          <w:tab w:val="right" w:leader="dot" w:pos="8306"/>
        </w:tabs>
      </w:pPr>
      <w:hyperlink w:anchor="_Toc20699" w:history="1">
        <w:r>
          <w:rPr>
            <w:rFonts w:ascii="仿宋" w:eastAsia="仿宋" w:hAnsi="仿宋" w:cs="仿宋" w:hint="eastAsia"/>
            <w:lang w:eastAsia="zh-CN"/>
          </w:rPr>
          <w:t>(六)、广播信号传输服务企业经营宗旨阐述</w:t>
        </w:r>
        <w:r>
          <w:tab/>
        </w:r>
        <w:r>
          <w:fldChar w:fldCharType="begin"/>
        </w:r>
        <w:r>
          <w:instrText xml:space="preserve"> PAGEREF _Toc20699 \h </w:instrText>
        </w:r>
        <w:r>
          <w:fldChar w:fldCharType="separate"/>
        </w:r>
        <w:r>
          <w:t>7</w:t>
        </w:r>
        <w:r>
          <w:fldChar w:fldCharType="end"/>
        </w:r>
      </w:hyperlink>
    </w:p>
    <w:p>
      <w:pPr>
        <w:pStyle w:val="TOC2"/>
        <w:tabs>
          <w:tab w:val="right" w:leader="dot" w:pos="8306"/>
        </w:tabs>
      </w:pPr>
      <w:hyperlink w:anchor="_Toc4465" w:history="1">
        <w:r>
          <w:rPr>
            <w:rFonts w:ascii="仿宋" w:eastAsia="仿宋" w:hAnsi="仿宋" w:cs="仿宋" w:hint="eastAsia"/>
            <w:lang w:eastAsia="zh-CN"/>
          </w:rPr>
          <w:t>(七)、广播信号传输服务企业未来发展规划</w:t>
        </w:r>
        <w:r>
          <w:tab/>
        </w:r>
        <w:r>
          <w:fldChar w:fldCharType="begin"/>
        </w:r>
        <w:r>
          <w:instrText xml:space="preserve"> PAGEREF _Toc4465 \h </w:instrText>
        </w:r>
        <w:r>
          <w:fldChar w:fldCharType="separate"/>
        </w:r>
        <w:r>
          <w:t>7</w:t>
        </w:r>
        <w:r>
          <w:fldChar w:fldCharType="end"/>
        </w:r>
      </w:hyperlink>
    </w:p>
    <w:p>
      <w:pPr>
        <w:pStyle w:val="TOC1"/>
        <w:tabs>
          <w:tab w:val="right" w:leader="dot" w:pos="8306"/>
        </w:tabs>
      </w:pPr>
      <w:hyperlink w:anchor="_Toc17487" w:history="1">
        <w:r>
          <w:rPr>
            <w:rFonts w:ascii="仿宋" w:eastAsia="仿宋" w:hAnsi="仿宋" w:cs="仿宋" w:hint="eastAsia"/>
            <w:lang w:eastAsia="zh-CN"/>
          </w:rPr>
          <w:t>二、项目概要</w:t>
        </w:r>
        <w:r>
          <w:tab/>
        </w:r>
        <w:r>
          <w:fldChar w:fldCharType="begin"/>
        </w:r>
        <w:r>
          <w:instrText xml:space="preserve"> PAGEREF _Toc17487 \h </w:instrText>
        </w:r>
        <w:r>
          <w:fldChar w:fldCharType="separate"/>
        </w:r>
        <w:r>
          <w:t>9</w:t>
        </w:r>
        <w:r>
          <w:fldChar w:fldCharType="end"/>
        </w:r>
      </w:hyperlink>
    </w:p>
    <w:p>
      <w:pPr>
        <w:pStyle w:val="TOC2"/>
        <w:tabs>
          <w:tab w:val="right" w:leader="dot" w:pos="8306"/>
        </w:tabs>
      </w:pPr>
      <w:hyperlink w:anchor="_Toc8578" w:history="1">
        <w:r>
          <w:rPr>
            <w:rFonts w:ascii="仿宋" w:eastAsia="仿宋" w:hAnsi="仿宋" w:cs="仿宋" w:hint="eastAsia"/>
            <w:lang w:eastAsia="zh-CN"/>
          </w:rPr>
          <w:t>(一)、项目名称及建设性质</w:t>
        </w:r>
        <w:r>
          <w:tab/>
        </w:r>
        <w:r>
          <w:fldChar w:fldCharType="begin"/>
        </w:r>
        <w:r>
          <w:instrText xml:space="preserve"> PAGEREF _Toc8578 \h </w:instrText>
        </w:r>
        <w:r>
          <w:fldChar w:fldCharType="separate"/>
        </w:r>
        <w:r>
          <w:t>9</w:t>
        </w:r>
        <w:r>
          <w:fldChar w:fldCharType="end"/>
        </w:r>
      </w:hyperlink>
    </w:p>
    <w:p>
      <w:pPr>
        <w:pStyle w:val="TOC2"/>
        <w:tabs>
          <w:tab w:val="right" w:leader="dot" w:pos="8306"/>
        </w:tabs>
      </w:pPr>
      <w:hyperlink w:anchor="_Toc28019" w:history="1">
        <w:r>
          <w:rPr>
            <w:rFonts w:ascii="仿宋" w:eastAsia="仿宋" w:hAnsi="仿宋" w:cs="仿宋" w:hint="eastAsia"/>
            <w:lang w:eastAsia="zh-CN"/>
          </w:rPr>
          <w:t>(二)、项目主办方</w:t>
        </w:r>
        <w:r>
          <w:tab/>
        </w:r>
        <w:r>
          <w:fldChar w:fldCharType="begin"/>
        </w:r>
        <w:r>
          <w:instrText xml:space="preserve"> PAGEREF _Toc28019 \h </w:instrText>
        </w:r>
        <w:r>
          <w:fldChar w:fldCharType="separate"/>
        </w:r>
        <w:r>
          <w:t>9</w:t>
        </w:r>
        <w:r>
          <w:fldChar w:fldCharType="end"/>
        </w:r>
      </w:hyperlink>
    </w:p>
    <w:p>
      <w:pPr>
        <w:pStyle w:val="TOC2"/>
        <w:tabs>
          <w:tab w:val="right" w:leader="dot" w:pos="8306"/>
        </w:tabs>
      </w:pPr>
      <w:hyperlink w:anchor="_Toc20530" w:history="1">
        <w:r>
          <w:rPr>
            <w:rFonts w:ascii="仿宋" w:eastAsia="仿宋" w:hAnsi="仿宋" w:cs="仿宋" w:hint="eastAsia"/>
            <w:lang w:eastAsia="zh-CN"/>
          </w:rPr>
          <w:t>(三)、广播信号传输服务项目定位及建设原因</w:t>
        </w:r>
        <w:r>
          <w:tab/>
        </w:r>
        <w:r>
          <w:fldChar w:fldCharType="begin"/>
        </w:r>
        <w:r>
          <w:instrText xml:space="preserve"> PAGEREF _Toc20530 \h </w:instrText>
        </w:r>
        <w:r>
          <w:fldChar w:fldCharType="separate"/>
        </w:r>
        <w:r>
          <w:t>10</w:t>
        </w:r>
        <w:r>
          <w:fldChar w:fldCharType="end"/>
        </w:r>
      </w:hyperlink>
    </w:p>
    <w:p>
      <w:pPr>
        <w:pStyle w:val="TOC2"/>
        <w:tabs>
          <w:tab w:val="right" w:leader="dot" w:pos="8306"/>
        </w:tabs>
      </w:pPr>
      <w:hyperlink w:anchor="_Toc16563" w:history="1">
        <w:r>
          <w:rPr>
            <w:rFonts w:ascii="仿宋" w:eastAsia="仿宋" w:hAnsi="仿宋" w:cs="仿宋" w:hint="eastAsia"/>
            <w:lang w:eastAsia="zh-CN"/>
          </w:rPr>
          <w:t>(四)、广播信号传输服务项目选址及背景</w:t>
        </w:r>
        <w:r>
          <w:tab/>
        </w:r>
        <w:r>
          <w:fldChar w:fldCharType="begin"/>
        </w:r>
        <w:r>
          <w:instrText xml:space="preserve"> PAGEREF _Toc16563 \h </w:instrText>
        </w:r>
        <w:r>
          <w:fldChar w:fldCharType="separate"/>
        </w:r>
        <w:r>
          <w:t>11</w:t>
        </w:r>
        <w:r>
          <w:fldChar w:fldCharType="end"/>
        </w:r>
      </w:hyperlink>
    </w:p>
    <w:p>
      <w:pPr>
        <w:pStyle w:val="TOC2"/>
        <w:tabs>
          <w:tab w:val="right" w:leader="dot" w:pos="8306"/>
        </w:tabs>
      </w:pPr>
      <w:hyperlink w:anchor="_Toc8100" w:history="1">
        <w:r>
          <w:rPr>
            <w:rFonts w:ascii="仿宋" w:eastAsia="仿宋" w:hAnsi="仿宋" w:cs="仿宋" w:hint="eastAsia"/>
            <w:lang w:eastAsia="zh-CN"/>
          </w:rPr>
          <w:t>(五)、广播信号传输服务项目生产规模概述</w:t>
        </w:r>
        <w:r>
          <w:tab/>
        </w:r>
        <w:r>
          <w:fldChar w:fldCharType="begin"/>
        </w:r>
        <w:r>
          <w:instrText xml:space="preserve"> PAGEREF _Toc8100 \h </w:instrText>
        </w:r>
        <w:r>
          <w:fldChar w:fldCharType="separate"/>
        </w:r>
        <w:r>
          <w:t>12</w:t>
        </w:r>
        <w:r>
          <w:fldChar w:fldCharType="end"/>
        </w:r>
      </w:hyperlink>
    </w:p>
    <w:p>
      <w:pPr>
        <w:pStyle w:val="TOC2"/>
        <w:tabs>
          <w:tab w:val="right" w:leader="dot" w:pos="8306"/>
        </w:tabs>
      </w:pPr>
      <w:hyperlink w:anchor="_Toc16743" w:history="1">
        <w:r>
          <w:rPr>
            <w:rFonts w:ascii="仿宋" w:eastAsia="仿宋" w:hAnsi="仿宋" w:cs="仿宋" w:hint="eastAsia"/>
            <w:lang w:eastAsia="zh-CN"/>
          </w:rPr>
          <w:t>(六)、建筑规模与设计要点</w:t>
        </w:r>
        <w:r>
          <w:tab/>
        </w:r>
        <w:r>
          <w:fldChar w:fldCharType="begin"/>
        </w:r>
        <w:r>
          <w:instrText xml:space="preserve"> PAGEREF _Toc16743 \h </w:instrText>
        </w:r>
        <w:r>
          <w:fldChar w:fldCharType="separate"/>
        </w:r>
        <w:r>
          <w:t>12</w:t>
        </w:r>
        <w:r>
          <w:fldChar w:fldCharType="end"/>
        </w:r>
      </w:hyperlink>
    </w:p>
    <w:p>
      <w:pPr>
        <w:pStyle w:val="TOC2"/>
        <w:tabs>
          <w:tab w:val="right" w:leader="dot" w:pos="8306"/>
        </w:tabs>
      </w:pPr>
      <w:hyperlink w:anchor="_Toc28812" w:history="1">
        <w:r>
          <w:rPr>
            <w:rFonts w:ascii="仿宋" w:eastAsia="仿宋" w:hAnsi="仿宋" w:cs="仿宋" w:hint="eastAsia"/>
            <w:lang w:eastAsia="zh-CN"/>
          </w:rPr>
          <w:t>(七)、环境影响考察</w:t>
        </w:r>
        <w:r>
          <w:tab/>
        </w:r>
        <w:r>
          <w:fldChar w:fldCharType="begin"/>
        </w:r>
        <w:r>
          <w:instrText xml:space="preserve"> PAGEREF _Toc28812 \h </w:instrText>
        </w:r>
        <w:r>
          <w:fldChar w:fldCharType="separate"/>
        </w:r>
        <w:r>
          <w:t>12</w:t>
        </w:r>
        <w:r>
          <w:fldChar w:fldCharType="end"/>
        </w:r>
      </w:hyperlink>
    </w:p>
    <w:p>
      <w:pPr>
        <w:pStyle w:val="TOC2"/>
        <w:tabs>
          <w:tab w:val="right" w:leader="dot" w:pos="8306"/>
        </w:tabs>
      </w:pPr>
      <w:hyperlink w:anchor="_Toc30021" w:history="1">
        <w:r>
          <w:rPr>
            <w:rFonts w:ascii="仿宋" w:eastAsia="仿宋" w:hAnsi="仿宋" w:cs="仿宋" w:hint="eastAsia"/>
            <w:lang w:eastAsia="zh-CN"/>
          </w:rPr>
          <w:t>(八)、项目总投资与资金结构</w:t>
        </w:r>
        <w:r>
          <w:tab/>
        </w:r>
        <w:r>
          <w:fldChar w:fldCharType="begin"/>
        </w:r>
        <w:r>
          <w:instrText xml:space="preserve"> PAGEREF _Toc30021 \h </w:instrText>
        </w:r>
        <w:r>
          <w:fldChar w:fldCharType="separate"/>
        </w:r>
        <w:r>
          <w:t>13</w:t>
        </w:r>
        <w:r>
          <w:fldChar w:fldCharType="end"/>
        </w:r>
      </w:hyperlink>
    </w:p>
    <w:p>
      <w:pPr>
        <w:pStyle w:val="TOC2"/>
        <w:tabs>
          <w:tab w:val="right" w:leader="dot" w:pos="8306"/>
        </w:tabs>
      </w:pPr>
      <w:hyperlink w:anchor="_Toc592" w:history="1">
        <w:r>
          <w:rPr>
            <w:rFonts w:ascii="仿宋" w:eastAsia="仿宋" w:hAnsi="仿宋" w:cs="仿宋" w:hint="eastAsia"/>
            <w:lang w:eastAsia="zh-CN"/>
          </w:rPr>
          <w:t>(九)、资金筹措方案概述</w:t>
        </w:r>
        <w:r>
          <w:tab/>
        </w:r>
        <w:r>
          <w:fldChar w:fldCharType="begin"/>
        </w:r>
        <w:r>
          <w:instrText xml:space="preserve"> PAGEREF _Toc592 \h </w:instrText>
        </w:r>
        <w:r>
          <w:fldChar w:fldCharType="separate"/>
        </w:r>
        <w:r>
          <w:t>14</w:t>
        </w:r>
        <w:r>
          <w:fldChar w:fldCharType="end"/>
        </w:r>
      </w:hyperlink>
    </w:p>
    <w:p>
      <w:pPr>
        <w:pStyle w:val="TOC2"/>
        <w:tabs>
          <w:tab w:val="right" w:leader="dot" w:pos="8306"/>
        </w:tabs>
      </w:pPr>
      <w:hyperlink w:anchor="_Toc21629" w:history="1">
        <w:r>
          <w:rPr>
            <w:rFonts w:ascii="仿宋" w:eastAsia="仿宋" w:hAnsi="仿宋" w:cs="仿宋" w:hint="eastAsia"/>
            <w:lang w:eastAsia="zh-CN"/>
          </w:rPr>
          <w:t>(十)、广播信号传输服务项目经济效益预期规划</w:t>
        </w:r>
        <w:r>
          <w:tab/>
        </w:r>
        <w:r>
          <w:fldChar w:fldCharType="begin"/>
        </w:r>
        <w:r>
          <w:instrText xml:space="preserve"> PAGEREF _Toc21629 \h </w:instrText>
        </w:r>
        <w:r>
          <w:fldChar w:fldCharType="separate"/>
        </w:r>
        <w:r>
          <w:t>14</w:t>
        </w:r>
        <w:r>
          <w:fldChar w:fldCharType="end"/>
        </w:r>
      </w:hyperlink>
    </w:p>
    <w:p>
      <w:pPr>
        <w:pStyle w:val="TOC2"/>
        <w:tabs>
          <w:tab w:val="right" w:leader="dot" w:pos="8306"/>
        </w:tabs>
      </w:pPr>
      <w:hyperlink w:anchor="_Toc20796" w:history="1">
        <w:r>
          <w:rPr>
            <w:rFonts w:ascii="仿宋" w:eastAsia="仿宋" w:hAnsi="仿宋" w:cs="仿宋" w:hint="eastAsia"/>
            <w:lang w:eastAsia="zh-CN"/>
          </w:rPr>
          <w:t>(十一)、广播信号传输服务项目建设进度计划</w:t>
        </w:r>
        <w:r>
          <w:tab/>
        </w:r>
        <w:r>
          <w:fldChar w:fldCharType="begin"/>
        </w:r>
        <w:r>
          <w:instrText xml:space="preserve"> PAGEREF _Toc20796 \h </w:instrText>
        </w:r>
        <w:r>
          <w:fldChar w:fldCharType="separate"/>
        </w:r>
        <w:r>
          <w:t>15</w:t>
        </w:r>
        <w:r>
          <w:fldChar w:fldCharType="end"/>
        </w:r>
      </w:hyperlink>
    </w:p>
    <w:p>
      <w:pPr>
        <w:pStyle w:val="TOC1"/>
        <w:tabs>
          <w:tab w:val="right" w:leader="dot" w:pos="8306"/>
        </w:tabs>
      </w:pPr>
      <w:hyperlink w:anchor="_Toc9118" w:history="1">
        <w:r>
          <w:rPr>
            <w:rFonts w:ascii="仿宋" w:eastAsia="仿宋" w:hAnsi="仿宋" w:cs="仿宋" w:hint="eastAsia"/>
            <w:lang w:eastAsia="zh-CN"/>
          </w:rPr>
          <w:t>三、运营管理</w:t>
        </w:r>
        <w:r>
          <w:tab/>
        </w:r>
        <w:r>
          <w:fldChar w:fldCharType="begin"/>
        </w:r>
        <w:r>
          <w:instrText xml:space="preserve"> PAGEREF _Toc9118 \h </w:instrText>
        </w:r>
        <w:r>
          <w:fldChar w:fldCharType="separate"/>
        </w:r>
        <w:r>
          <w:t>15</w:t>
        </w:r>
        <w:r>
          <w:fldChar w:fldCharType="end"/>
        </w:r>
      </w:hyperlink>
    </w:p>
    <w:p>
      <w:pPr>
        <w:pStyle w:val="TOC2"/>
        <w:tabs>
          <w:tab w:val="right" w:leader="dot" w:pos="8306"/>
        </w:tabs>
      </w:pPr>
      <w:hyperlink w:anchor="_Toc11085" w:history="1">
        <w:r>
          <w:rPr>
            <w:rFonts w:ascii="仿宋" w:eastAsia="仿宋" w:hAnsi="仿宋" w:cs="仿宋" w:hint="eastAsia"/>
            <w:lang w:eastAsia="zh-CN"/>
          </w:rPr>
          <w:t>(一)、公司经营宗旨</w:t>
        </w:r>
        <w:r>
          <w:tab/>
        </w:r>
        <w:r>
          <w:fldChar w:fldCharType="begin"/>
        </w:r>
        <w:r>
          <w:instrText xml:space="preserve"> PAGEREF _Toc11085 \h </w:instrText>
        </w:r>
        <w:r>
          <w:fldChar w:fldCharType="separate"/>
        </w:r>
        <w:r>
          <w:t>15</w:t>
        </w:r>
        <w:r>
          <w:fldChar w:fldCharType="end"/>
        </w:r>
      </w:hyperlink>
    </w:p>
    <w:p>
      <w:pPr>
        <w:pStyle w:val="TOC2"/>
        <w:tabs>
          <w:tab w:val="right" w:leader="dot" w:pos="8306"/>
        </w:tabs>
      </w:pPr>
      <w:hyperlink w:anchor="_Toc19889" w:history="1">
        <w:r>
          <w:rPr>
            <w:rFonts w:ascii="仿宋" w:eastAsia="仿宋" w:hAnsi="仿宋" w:cs="仿宋" w:hint="eastAsia"/>
            <w:lang w:eastAsia="zh-CN"/>
          </w:rPr>
          <w:t>(二)、公司目标与主职责</w:t>
        </w:r>
        <w:r>
          <w:tab/>
        </w:r>
        <w:r>
          <w:fldChar w:fldCharType="begin"/>
        </w:r>
        <w:r>
          <w:instrText xml:space="preserve"> PAGEREF _Toc19889 \h </w:instrText>
        </w:r>
        <w:r>
          <w:fldChar w:fldCharType="separate"/>
        </w:r>
        <w:r>
          <w:t>15</w:t>
        </w:r>
        <w:r>
          <w:fldChar w:fldCharType="end"/>
        </w:r>
      </w:hyperlink>
    </w:p>
    <w:p>
      <w:pPr>
        <w:pStyle w:val="TOC2"/>
        <w:tabs>
          <w:tab w:val="right" w:leader="dot" w:pos="8306"/>
        </w:tabs>
      </w:pPr>
      <w:hyperlink w:anchor="_Toc22623" w:history="1">
        <w:r>
          <w:rPr>
            <w:rFonts w:ascii="仿宋" w:eastAsia="仿宋" w:hAnsi="仿宋" w:cs="仿宋" w:hint="eastAsia"/>
            <w:lang w:eastAsia="zh-CN"/>
          </w:rPr>
          <w:t>(三)、各部门职责及权限</w:t>
        </w:r>
        <w:r>
          <w:tab/>
        </w:r>
        <w:r>
          <w:fldChar w:fldCharType="begin"/>
        </w:r>
        <w:r>
          <w:instrText xml:space="preserve"> PAGEREF _Toc22623 \h </w:instrText>
        </w:r>
        <w:r>
          <w:fldChar w:fldCharType="separate"/>
        </w:r>
        <w:r>
          <w:t>16</w:t>
        </w:r>
        <w:r>
          <w:fldChar w:fldCharType="end"/>
        </w:r>
      </w:hyperlink>
    </w:p>
    <w:p>
      <w:pPr>
        <w:pStyle w:val="TOC2"/>
        <w:tabs>
          <w:tab w:val="right" w:leader="dot" w:pos="8306"/>
        </w:tabs>
      </w:pPr>
      <w:hyperlink w:anchor="_Toc18485" w:history="1">
        <w:r>
          <w:rPr>
            <w:rFonts w:ascii="仿宋" w:eastAsia="仿宋" w:hAnsi="仿宋" w:cs="仿宋" w:hint="eastAsia"/>
            <w:lang w:eastAsia="zh-CN"/>
          </w:rPr>
          <w:t>(四)、财务会计制度</w:t>
        </w:r>
        <w:r>
          <w:tab/>
        </w:r>
        <w:r>
          <w:fldChar w:fldCharType="begin"/>
        </w:r>
        <w:r>
          <w:instrText xml:space="preserve"> PAGEREF _Toc18485 \h </w:instrText>
        </w:r>
        <w:r>
          <w:fldChar w:fldCharType="separate"/>
        </w:r>
        <w:r>
          <w:t>20</w:t>
        </w:r>
        <w:r>
          <w:fldChar w:fldCharType="end"/>
        </w:r>
      </w:hyperlink>
    </w:p>
    <w:p>
      <w:pPr>
        <w:pStyle w:val="TOC1"/>
        <w:tabs>
          <w:tab w:val="right" w:leader="dot" w:pos="8306"/>
        </w:tabs>
      </w:pPr>
      <w:hyperlink w:anchor="_Toc22724" w:history="1">
        <w:r>
          <w:rPr>
            <w:rFonts w:ascii="仿宋" w:eastAsia="仿宋" w:hAnsi="仿宋" w:cs="仿宋" w:hint="eastAsia"/>
            <w:lang w:eastAsia="zh-CN"/>
          </w:rPr>
          <w:t>四、人才队伍建设</w:t>
        </w:r>
        <w:r>
          <w:tab/>
        </w:r>
        <w:r>
          <w:fldChar w:fldCharType="begin"/>
        </w:r>
        <w:r>
          <w:instrText xml:space="preserve"> PAGEREF _Toc22724 \h </w:instrText>
        </w:r>
        <w:r>
          <w:fldChar w:fldCharType="separate"/>
        </w:r>
        <w:r>
          <w:t>22</w:t>
        </w:r>
        <w:r>
          <w:fldChar w:fldCharType="end"/>
        </w:r>
      </w:hyperlink>
    </w:p>
    <w:p>
      <w:pPr>
        <w:pStyle w:val="TOC2"/>
        <w:tabs>
          <w:tab w:val="right" w:leader="dot" w:pos="8306"/>
        </w:tabs>
      </w:pPr>
      <w:hyperlink w:anchor="_Toc6103" w:history="1">
        <w:r>
          <w:rPr>
            <w:rFonts w:ascii="仿宋" w:eastAsia="仿宋" w:hAnsi="仿宋" w:cs="仿宋" w:hint="eastAsia"/>
            <w:lang w:eastAsia="zh-CN"/>
          </w:rPr>
          <w:t>(一)、人才引进与培养计划</w:t>
        </w:r>
        <w:r>
          <w:tab/>
        </w:r>
        <w:r>
          <w:fldChar w:fldCharType="begin"/>
        </w:r>
        <w:r>
          <w:instrText xml:space="preserve"> PAGEREF _Toc6103 \h </w:instrText>
        </w:r>
        <w:r>
          <w:fldChar w:fldCharType="separate"/>
        </w:r>
        <w:r>
          <w:t>22</w:t>
        </w:r>
        <w:r>
          <w:fldChar w:fldCharType="end"/>
        </w:r>
      </w:hyperlink>
    </w:p>
    <w:p>
      <w:pPr>
        <w:pStyle w:val="TOC2"/>
        <w:tabs>
          <w:tab w:val="right" w:leader="dot" w:pos="8306"/>
        </w:tabs>
      </w:pPr>
      <w:hyperlink w:anchor="_Toc5512" w:history="1">
        <w:r>
          <w:rPr>
            <w:rFonts w:ascii="仿宋" w:eastAsia="仿宋" w:hAnsi="仿宋" w:cs="仿宋" w:hint="eastAsia"/>
            <w:lang w:eastAsia="zh-CN"/>
          </w:rPr>
          <w:t>(二)、员工激励与福利政策</w:t>
        </w:r>
        <w:r>
          <w:tab/>
        </w:r>
        <w:r>
          <w:fldChar w:fldCharType="begin"/>
        </w:r>
        <w:r>
          <w:instrText xml:space="preserve"> PAGEREF _Toc5512 \h </w:instrText>
        </w:r>
        <w:r>
          <w:fldChar w:fldCharType="separate"/>
        </w:r>
        <w:r>
          <w:t>23</w:t>
        </w:r>
        <w:r>
          <w:fldChar w:fldCharType="end"/>
        </w:r>
      </w:hyperlink>
    </w:p>
    <w:p>
      <w:pPr>
        <w:pStyle w:val="TOC2"/>
        <w:tabs>
          <w:tab w:val="right" w:leader="dot" w:pos="8306"/>
        </w:tabs>
      </w:pPr>
      <w:hyperlink w:anchor="_Toc1061" w:history="1">
        <w:r>
          <w:rPr>
            <w:rFonts w:ascii="仿宋" w:eastAsia="仿宋" w:hAnsi="仿宋" w:cs="仿宋" w:hint="eastAsia"/>
            <w:lang w:eastAsia="zh-CN"/>
          </w:rPr>
          <w:t>(三)、团队建设与管理</w:t>
        </w:r>
        <w:r>
          <w:tab/>
        </w:r>
        <w:r>
          <w:fldChar w:fldCharType="begin"/>
        </w:r>
        <w:r>
          <w:instrText xml:space="preserve"> PAGEREF _Toc1061 \h </w:instrText>
        </w:r>
        <w:r>
          <w:fldChar w:fldCharType="separate"/>
        </w:r>
        <w:r>
          <w:t>24</w:t>
        </w:r>
        <w:r>
          <w:fldChar w:fldCharType="end"/>
        </w:r>
      </w:hyperlink>
    </w:p>
    <w:p>
      <w:pPr>
        <w:pStyle w:val="TOC1"/>
        <w:tabs>
          <w:tab w:val="right" w:leader="dot" w:pos="8306"/>
        </w:tabs>
      </w:pPr>
      <w:hyperlink w:anchor="_Toc30708" w:history="1">
        <w:r>
          <w:rPr>
            <w:rFonts w:ascii="仿宋" w:eastAsia="仿宋" w:hAnsi="仿宋" w:cs="仿宋" w:hint="eastAsia"/>
            <w:lang w:eastAsia="zh-CN"/>
          </w:rPr>
          <w:t>五、广播信号传输服务行业发展分析</w:t>
        </w:r>
        <w:r>
          <w:tab/>
        </w:r>
        <w:r>
          <w:fldChar w:fldCharType="begin"/>
        </w:r>
        <w:r>
          <w:instrText xml:space="preserve"> PAGEREF _Toc30708 \h </w:instrText>
        </w:r>
        <w:r>
          <w:fldChar w:fldCharType="separate"/>
        </w:r>
        <w:r>
          <w:t>25</w:t>
        </w:r>
        <w:r>
          <w:fldChar w:fldCharType="end"/>
        </w:r>
      </w:hyperlink>
    </w:p>
    <w:p>
      <w:pPr>
        <w:pStyle w:val="TOC2"/>
        <w:tabs>
          <w:tab w:val="right" w:leader="dot" w:pos="8306"/>
        </w:tabs>
      </w:pPr>
      <w:hyperlink w:anchor="_Toc14723" w:history="1">
        <w:r>
          <w:rPr>
            <w:rFonts w:ascii="仿宋" w:eastAsia="仿宋" w:hAnsi="仿宋" w:cs="仿宋" w:hint="eastAsia"/>
            <w:lang w:eastAsia="zh-CN"/>
          </w:rPr>
          <w:t>(一)、广播信号传输服务行业发展总体概况</w:t>
        </w:r>
        <w:r>
          <w:tab/>
        </w:r>
        <w:r>
          <w:fldChar w:fldCharType="begin"/>
        </w:r>
        <w:r>
          <w:instrText xml:space="preserve"> PAGEREF _Toc14723 \h </w:instrText>
        </w:r>
        <w:r>
          <w:fldChar w:fldCharType="separate"/>
        </w:r>
        <w:r>
          <w:t>25</w:t>
        </w:r>
        <w:r>
          <w:fldChar w:fldCharType="end"/>
        </w:r>
      </w:hyperlink>
    </w:p>
    <w:p>
      <w:pPr>
        <w:pStyle w:val="TOC2"/>
        <w:tabs>
          <w:tab w:val="right" w:leader="dot" w:pos="8306"/>
        </w:tabs>
      </w:pPr>
      <w:hyperlink w:anchor="_Toc18960" w:history="1">
        <w:r>
          <w:rPr>
            <w:rFonts w:ascii="仿宋" w:eastAsia="仿宋" w:hAnsi="仿宋" w:cs="仿宋" w:hint="eastAsia"/>
            <w:lang w:eastAsia="zh-CN"/>
          </w:rPr>
          <w:t>(二)、广播信号传输服务行业发展背景</w:t>
        </w:r>
        <w:r>
          <w:tab/>
        </w:r>
        <w:r>
          <w:fldChar w:fldCharType="begin"/>
        </w:r>
        <w:r>
          <w:instrText xml:space="preserve"> PAGEREF _Toc18960 \h </w:instrText>
        </w:r>
        <w:r>
          <w:fldChar w:fldCharType="separate"/>
        </w:r>
        <w:r>
          <w:t>25</w:t>
        </w:r>
        <w:r>
          <w:fldChar w:fldCharType="end"/>
        </w:r>
      </w:hyperlink>
    </w:p>
    <w:p>
      <w:pPr>
        <w:pStyle w:val="TOC2"/>
        <w:tabs>
          <w:tab w:val="right" w:leader="dot" w:pos="8306"/>
        </w:tabs>
      </w:pPr>
      <w:hyperlink w:anchor="_Toc21552" w:history="1">
        <w:r>
          <w:rPr>
            <w:rFonts w:ascii="仿宋" w:eastAsia="仿宋" w:hAnsi="仿宋" w:cs="仿宋" w:hint="eastAsia"/>
            <w:lang w:eastAsia="zh-CN"/>
          </w:rPr>
          <w:t>(三)、广播信号传输服务行业发展前景</w:t>
        </w:r>
        <w:r>
          <w:tab/>
        </w:r>
        <w:r>
          <w:fldChar w:fldCharType="begin"/>
        </w:r>
        <w:r>
          <w:instrText xml:space="preserve"> PAGEREF _Toc21552 \h </w:instrText>
        </w:r>
        <w:r>
          <w:fldChar w:fldCharType="separate"/>
        </w:r>
        <w:r>
          <w:t>25</w:t>
        </w:r>
        <w:r>
          <w:fldChar w:fldCharType="end"/>
        </w:r>
      </w:hyperlink>
    </w:p>
    <w:p>
      <w:pPr>
        <w:pStyle w:val="TOC1"/>
        <w:tabs>
          <w:tab w:val="right" w:leader="dot" w:pos="8306"/>
        </w:tabs>
      </w:pPr>
      <w:hyperlink w:anchor="_Toc4136" w:history="1">
        <w:r>
          <w:rPr>
            <w:rFonts w:ascii="仿宋" w:eastAsia="仿宋" w:hAnsi="仿宋" w:cs="仿宋" w:hint="eastAsia"/>
            <w:lang w:eastAsia="zh-CN"/>
          </w:rPr>
          <w:t>六、环境可持续性管理</w:t>
        </w:r>
        <w:r>
          <w:tab/>
        </w:r>
        <w:r>
          <w:fldChar w:fldCharType="begin"/>
        </w:r>
        <w:r>
          <w:instrText xml:space="preserve"> PAGEREF _Toc4136 \h </w:instrText>
        </w:r>
        <w:r>
          <w:fldChar w:fldCharType="separate"/>
        </w:r>
        <w:r>
          <w:t>26</w:t>
        </w:r>
        <w:r>
          <w:fldChar w:fldCharType="end"/>
        </w:r>
      </w:hyperlink>
    </w:p>
    <w:p>
      <w:pPr>
        <w:pStyle w:val="TOC2"/>
        <w:tabs>
          <w:tab w:val="right" w:leader="dot" w:pos="8306"/>
        </w:tabs>
      </w:pPr>
      <w:hyperlink w:anchor="_Toc25638" w:history="1">
        <w:r>
          <w:rPr>
            <w:rFonts w:ascii="仿宋" w:eastAsia="仿宋" w:hAnsi="仿宋" w:cs="仿宋" w:hint="eastAsia"/>
            <w:lang w:eastAsia="zh-CN"/>
          </w:rPr>
          <w:t>(一)、环境友好型生产策略</w:t>
        </w:r>
        <w:r>
          <w:tab/>
        </w:r>
        <w:r>
          <w:fldChar w:fldCharType="begin"/>
        </w:r>
        <w:r>
          <w:instrText xml:space="preserve"> PAGEREF _Toc25638 \h </w:instrText>
        </w:r>
        <w:r>
          <w:fldChar w:fldCharType="separate"/>
        </w:r>
        <w:r>
          <w:t>26</w:t>
        </w:r>
        <w:r>
          <w:fldChar w:fldCharType="end"/>
        </w:r>
      </w:hyperlink>
    </w:p>
    <w:p>
      <w:pPr>
        <w:pStyle w:val="TOC2"/>
        <w:tabs>
          <w:tab w:val="right" w:leader="dot" w:pos="8306"/>
        </w:tabs>
      </w:pPr>
      <w:hyperlink w:anchor="_Toc19373" w:history="1">
        <w:r>
          <w:rPr>
            <w:rFonts w:ascii="仿宋" w:eastAsia="仿宋" w:hAnsi="仿宋" w:cs="仿宋" w:hint="eastAsia"/>
            <w:lang w:eastAsia="zh-CN"/>
          </w:rPr>
          <w:t>(二)、绿色供应链管理</w:t>
        </w:r>
        <w:r>
          <w:tab/>
        </w:r>
        <w:r>
          <w:fldChar w:fldCharType="begin"/>
        </w:r>
        <w:r>
          <w:instrText xml:space="preserve"> PAGEREF _Toc19373 \h </w:instrText>
        </w:r>
        <w:r>
          <w:fldChar w:fldCharType="separate"/>
        </w:r>
        <w:r>
          <w:t>27</w:t>
        </w:r>
        <w:r>
          <w:fldChar w:fldCharType="end"/>
        </w:r>
      </w:hyperlink>
    </w:p>
    <w:p>
      <w:pPr>
        <w:pStyle w:val="TOC2"/>
        <w:tabs>
          <w:tab w:val="right" w:leader="dot" w:pos="8306"/>
        </w:tabs>
      </w:pPr>
      <w:hyperlink w:anchor="_Toc14596" w:history="1">
        <w:r>
          <w:rPr>
            <w:rFonts w:ascii="仿宋" w:eastAsia="仿宋" w:hAnsi="仿宋" w:cs="仿宋" w:hint="eastAsia"/>
            <w:lang w:eastAsia="zh-CN"/>
          </w:rPr>
          <w:t>(三)、能源与资源节约计划</w:t>
        </w:r>
        <w:r>
          <w:tab/>
        </w:r>
        <w:r>
          <w:fldChar w:fldCharType="begin"/>
        </w:r>
        <w:r>
          <w:instrText xml:space="preserve"> PAGEREF _Toc14596 \h </w:instrText>
        </w:r>
        <w:r>
          <w:fldChar w:fldCharType="separate"/>
        </w:r>
        <w:r>
          <w:t>28</w:t>
        </w:r>
        <w:r>
          <w:fldChar w:fldCharType="end"/>
        </w:r>
      </w:hyperlink>
    </w:p>
    <w:p>
      <w:pPr>
        <w:pStyle w:val="TOC2"/>
        <w:tabs>
          <w:tab w:val="right" w:leader="dot" w:pos="8306"/>
        </w:tabs>
      </w:pPr>
      <w:hyperlink w:anchor="_Toc23014" w:history="1">
        <w:r>
          <w:rPr>
            <w:rFonts w:ascii="仿宋" w:eastAsia="仿宋" w:hAnsi="仿宋" w:cs="仿宋" w:hint="eastAsia"/>
            <w:lang w:eastAsia="zh-CN"/>
          </w:rPr>
          <w:t>(四)、企业社会责任履行</w:t>
        </w:r>
        <w:r>
          <w:tab/>
        </w:r>
        <w:r>
          <w:fldChar w:fldCharType="begin"/>
        </w:r>
        <w:r>
          <w:instrText xml:space="preserve"> PAGEREF _Toc23014 \h </w:instrText>
        </w:r>
        <w:r>
          <w:fldChar w:fldCharType="separate"/>
        </w:r>
        <w:r>
          <w:t>29</w:t>
        </w:r>
        <w:r>
          <w:fldChar w:fldCharType="end"/>
        </w:r>
      </w:hyperlink>
    </w:p>
    <w:p>
      <w:pPr>
        <w:pStyle w:val="TOC1"/>
        <w:tabs>
          <w:tab w:val="right" w:leader="dot" w:pos="8306"/>
        </w:tabs>
      </w:pPr>
      <w:hyperlink w:anchor="_Toc32377" w:history="1">
        <w:r>
          <w:rPr>
            <w:rFonts w:ascii="仿宋" w:eastAsia="仿宋" w:hAnsi="仿宋" w:cs="仿宋" w:hint="eastAsia"/>
            <w:lang w:eastAsia="zh-CN"/>
          </w:rPr>
          <w:t>七、项目风险分析及防范措施</w:t>
        </w:r>
        <w:r>
          <w:tab/>
        </w:r>
        <w:r>
          <w:fldChar w:fldCharType="begin"/>
        </w:r>
        <w:r>
          <w:instrText xml:space="preserve"> PAGEREF _Toc32377 \h </w:instrText>
        </w:r>
        <w:r>
          <w:fldChar w:fldCharType="separate"/>
        </w:r>
        <w:r>
          <w:t>30</w:t>
        </w:r>
        <w:r>
          <w:fldChar w:fldCharType="end"/>
        </w:r>
      </w:hyperlink>
    </w:p>
    <w:p>
      <w:pPr>
        <w:pStyle w:val="TOC2"/>
        <w:tabs>
          <w:tab w:val="right" w:leader="dot" w:pos="8306"/>
        </w:tabs>
      </w:pPr>
      <w:hyperlink w:anchor="_Toc30022" w:history="1">
        <w:r>
          <w:rPr>
            <w:rFonts w:ascii="仿宋" w:eastAsia="仿宋" w:hAnsi="仿宋" w:cs="仿宋" w:hint="eastAsia"/>
            <w:lang w:eastAsia="zh-CN"/>
          </w:rPr>
          <w:t>(一)、项目的要紧风险因素识别</w:t>
        </w:r>
        <w:r>
          <w:tab/>
        </w:r>
        <w:r>
          <w:fldChar w:fldCharType="begin"/>
        </w:r>
        <w:r>
          <w:instrText xml:space="preserve"> PAGEREF _Toc30022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02" w:history="1">
        <w:r>
          <w:rPr>
            <w:rFonts w:ascii="仿宋" w:eastAsia="仿宋" w:hAnsi="仿宋" w:cs="仿宋" w:hint="eastAsia"/>
            <w:lang w:eastAsia="zh-CN"/>
          </w:rPr>
          <w:t>(二)、风险程度分析</w:t>
        </w:r>
        <w:r>
          <w:tab/>
        </w:r>
        <w:r>
          <w:fldChar w:fldCharType="begin"/>
        </w:r>
        <w:r>
          <w:instrText xml:space="preserve"> PAGEREF _Toc13502 \h </w:instrText>
        </w:r>
        <w:r>
          <w:fldChar w:fldCharType="separate"/>
        </w:r>
        <w:r>
          <w:t>31</w:t>
        </w:r>
        <w:r>
          <w:fldChar w:fldCharType="end"/>
        </w:r>
      </w:hyperlink>
    </w:p>
    <w:p>
      <w:pPr>
        <w:pStyle w:val="TOC2"/>
        <w:tabs>
          <w:tab w:val="right" w:leader="dot" w:pos="8306"/>
        </w:tabs>
      </w:pPr>
      <w:hyperlink w:anchor="_Toc22122" w:history="1">
        <w:r>
          <w:rPr>
            <w:rFonts w:ascii="仿宋" w:eastAsia="仿宋" w:hAnsi="仿宋" w:cs="仿宋" w:hint="eastAsia"/>
            <w:lang w:eastAsia="zh-CN"/>
          </w:rPr>
          <w:t>(三)、防范与降低风险的计策</w:t>
        </w:r>
        <w:r>
          <w:tab/>
        </w:r>
        <w:r>
          <w:fldChar w:fldCharType="begin"/>
        </w:r>
        <w:r>
          <w:instrText xml:space="preserve"> PAGEREF _Toc22122 \h </w:instrText>
        </w:r>
        <w:r>
          <w:fldChar w:fldCharType="separate"/>
        </w:r>
        <w:r>
          <w:t>32</w:t>
        </w:r>
        <w:r>
          <w:fldChar w:fldCharType="end"/>
        </w:r>
      </w:hyperlink>
    </w:p>
    <w:p>
      <w:pPr>
        <w:pStyle w:val="TOC1"/>
        <w:tabs>
          <w:tab w:val="right" w:leader="dot" w:pos="8306"/>
        </w:tabs>
      </w:pPr>
      <w:hyperlink w:anchor="_Toc11807" w:history="1">
        <w:r>
          <w:rPr>
            <w:rFonts w:ascii="仿宋" w:eastAsia="仿宋" w:hAnsi="仿宋" w:cs="仿宋" w:hint="eastAsia"/>
            <w:lang w:eastAsia="zh-CN"/>
          </w:rPr>
          <w:t>八、项目进度计划</w:t>
        </w:r>
        <w:r>
          <w:tab/>
        </w:r>
        <w:r>
          <w:fldChar w:fldCharType="begin"/>
        </w:r>
        <w:r>
          <w:instrText xml:space="preserve"> PAGEREF _Toc11807 \h </w:instrText>
        </w:r>
        <w:r>
          <w:fldChar w:fldCharType="separate"/>
        </w:r>
        <w:r>
          <w:t>33</w:t>
        </w:r>
        <w:r>
          <w:fldChar w:fldCharType="end"/>
        </w:r>
      </w:hyperlink>
    </w:p>
    <w:p>
      <w:pPr>
        <w:pStyle w:val="TOC2"/>
        <w:tabs>
          <w:tab w:val="right" w:leader="dot" w:pos="8306"/>
        </w:tabs>
      </w:pPr>
      <w:hyperlink w:anchor="_Toc6662" w:history="1">
        <w:r>
          <w:rPr>
            <w:rFonts w:ascii="仿宋" w:eastAsia="仿宋" w:hAnsi="仿宋" w:cs="仿宋" w:hint="eastAsia"/>
            <w:lang w:eastAsia="zh-CN"/>
          </w:rPr>
          <w:t>(一)、项目进度安排</w:t>
        </w:r>
        <w:r>
          <w:tab/>
        </w:r>
        <w:r>
          <w:fldChar w:fldCharType="begin"/>
        </w:r>
        <w:r>
          <w:instrText xml:space="preserve"> PAGEREF _Toc6662 \h </w:instrText>
        </w:r>
        <w:r>
          <w:fldChar w:fldCharType="separate"/>
        </w:r>
        <w:r>
          <w:t>33</w:t>
        </w:r>
        <w:r>
          <w:fldChar w:fldCharType="end"/>
        </w:r>
      </w:hyperlink>
    </w:p>
    <w:p>
      <w:pPr>
        <w:pStyle w:val="TOC2"/>
        <w:tabs>
          <w:tab w:val="right" w:leader="dot" w:pos="8306"/>
        </w:tabs>
      </w:pPr>
      <w:hyperlink w:anchor="_Toc16813" w:history="1">
        <w:r>
          <w:rPr>
            <w:rFonts w:ascii="仿宋" w:eastAsia="仿宋" w:hAnsi="仿宋" w:cs="仿宋" w:hint="eastAsia"/>
            <w:lang w:eastAsia="zh-CN"/>
          </w:rPr>
          <w:t>(二)、项目实施保障措施</w:t>
        </w:r>
        <w:r>
          <w:tab/>
        </w:r>
        <w:r>
          <w:fldChar w:fldCharType="begin"/>
        </w:r>
        <w:r>
          <w:instrText xml:space="preserve"> PAGEREF _Toc16813 \h </w:instrText>
        </w:r>
        <w:r>
          <w:fldChar w:fldCharType="separate"/>
        </w:r>
        <w:r>
          <w:t>35</w:t>
        </w:r>
        <w:r>
          <w:fldChar w:fldCharType="end"/>
        </w:r>
      </w:hyperlink>
    </w:p>
    <w:p>
      <w:pPr>
        <w:pStyle w:val="TOC1"/>
        <w:tabs>
          <w:tab w:val="right" w:leader="dot" w:pos="8306"/>
        </w:tabs>
      </w:pPr>
      <w:hyperlink w:anchor="_Toc31571" w:history="1">
        <w:r>
          <w:rPr>
            <w:rFonts w:ascii="仿宋" w:eastAsia="仿宋" w:hAnsi="仿宋" w:cs="仿宋" w:hint="eastAsia"/>
            <w:lang w:eastAsia="zh-CN"/>
          </w:rPr>
          <w:t>九、项目市场分析</w:t>
        </w:r>
        <w:r>
          <w:tab/>
        </w:r>
        <w:r>
          <w:fldChar w:fldCharType="begin"/>
        </w:r>
        <w:r>
          <w:instrText xml:space="preserve"> PAGEREF _Toc31571 \h </w:instrText>
        </w:r>
        <w:r>
          <w:fldChar w:fldCharType="separate"/>
        </w:r>
        <w:r>
          <w:t>37</w:t>
        </w:r>
        <w:r>
          <w:fldChar w:fldCharType="end"/>
        </w:r>
      </w:hyperlink>
    </w:p>
    <w:p>
      <w:pPr>
        <w:pStyle w:val="TOC2"/>
        <w:tabs>
          <w:tab w:val="right" w:leader="dot" w:pos="8306"/>
        </w:tabs>
      </w:pPr>
      <w:hyperlink w:anchor="_Toc9350" w:history="1">
        <w:r>
          <w:rPr>
            <w:rFonts w:ascii="仿宋" w:eastAsia="仿宋" w:hAnsi="仿宋" w:cs="仿宋" w:hint="eastAsia"/>
            <w:lang w:eastAsia="zh-CN"/>
          </w:rPr>
          <w:t>(一)、XXX市场分析</w:t>
        </w:r>
        <w:r>
          <w:tab/>
        </w:r>
        <w:r>
          <w:fldChar w:fldCharType="begin"/>
        </w:r>
        <w:r>
          <w:instrText xml:space="preserve"> PAGEREF _Toc9350 \h </w:instrText>
        </w:r>
        <w:r>
          <w:fldChar w:fldCharType="separate"/>
        </w:r>
        <w:r>
          <w:t>37</w:t>
        </w:r>
        <w:r>
          <w:fldChar w:fldCharType="end"/>
        </w:r>
      </w:hyperlink>
    </w:p>
    <w:p>
      <w:pPr>
        <w:pStyle w:val="TOC2"/>
        <w:tabs>
          <w:tab w:val="right" w:leader="dot" w:pos="8306"/>
        </w:tabs>
      </w:pPr>
      <w:hyperlink w:anchor="_Toc11952" w:history="1">
        <w:r>
          <w:rPr>
            <w:rFonts w:ascii="仿宋" w:eastAsia="仿宋" w:hAnsi="仿宋" w:cs="仿宋" w:hint="eastAsia"/>
            <w:lang w:eastAsia="zh-CN"/>
          </w:rPr>
          <w:t>(二)、区域经济市场分析</w:t>
        </w:r>
        <w:r>
          <w:tab/>
        </w:r>
        <w:r>
          <w:fldChar w:fldCharType="begin"/>
        </w:r>
        <w:r>
          <w:instrText xml:space="preserve"> PAGEREF _Toc11952 \h </w:instrText>
        </w:r>
        <w:r>
          <w:fldChar w:fldCharType="separate"/>
        </w:r>
        <w:r>
          <w:t>38</w:t>
        </w:r>
        <w:r>
          <w:fldChar w:fldCharType="end"/>
        </w:r>
      </w:hyperlink>
    </w:p>
    <w:p>
      <w:pPr>
        <w:pStyle w:val="TOC2"/>
        <w:tabs>
          <w:tab w:val="right" w:leader="dot" w:pos="8306"/>
        </w:tabs>
      </w:pPr>
      <w:hyperlink w:anchor="_Toc9816" w:history="1">
        <w:r>
          <w:rPr>
            <w:rFonts w:ascii="仿宋" w:eastAsia="仿宋" w:hAnsi="仿宋" w:cs="仿宋" w:hint="eastAsia"/>
            <w:lang w:eastAsia="zh-CN"/>
          </w:rPr>
          <w:t>(三)、项目建设的必要性</w:t>
        </w:r>
        <w:r>
          <w:tab/>
        </w:r>
        <w:r>
          <w:fldChar w:fldCharType="begin"/>
        </w:r>
        <w:r>
          <w:instrText xml:space="preserve"> PAGEREF _Toc9816 \h </w:instrText>
        </w:r>
        <w:r>
          <w:fldChar w:fldCharType="separate"/>
        </w:r>
        <w:r>
          <w:t>38</w:t>
        </w:r>
        <w:r>
          <w:fldChar w:fldCharType="end"/>
        </w:r>
      </w:hyperlink>
    </w:p>
    <w:p>
      <w:pPr>
        <w:pStyle w:val="TOC1"/>
        <w:tabs>
          <w:tab w:val="right" w:leader="dot" w:pos="8306"/>
        </w:tabs>
      </w:pPr>
      <w:hyperlink w:anchor="_Toc18075" w:history="1">
        <w:r>
          <w:rPr>
            <w:rFonts w:ascii="仿宋" w:eastAsia="仿宋" w:hAnsi="仿宋" w:cs="仿宋" w:hint="eastAsia"/>
            <w:lang w:eastAsia="zh-CN"/>
          </w:rPr>
          <w:t>十、投资估算</w:t>
        </w:r>
        <w:r>
          <w:tab/>
        </w:r>
        <w:r>
          <w:fldChar w:fldCharType="begin"/>
        </w:r>
        <w:r>
          <w:instrText xml:space="preserve"> PAGEREF _Toc18075 \h </w:instrText>
        </w:r>
        <w:r>
          <w:fldChar w:fldCharType="separate"/>
        </w:r>
        <w:r>
          <w:t>39</w:t>
        </w:r>
        <w:r>
          <w:fldChar w:fldCharType="end"/>
        </w:r>
      </w:hyperlink>
    </w:p>
    <w:p>
      <w:pPr>
        <w:pStyle w:val="TOC2"/>
        <w:tabs>
          <w:tab w:val="right" w:leader="dot" w:pos="8306"/>
        </w:tabs>
      </w:pPr>
      <w:hyperlink w:anchor="_Toc13070" w:history="1">
        <w:r>
          <w:rPr>
            <w:rFonts w:ascii="仿宋" w:eastAsia="仿宋" w:hAnsi="仿宋" w:cs="仿宋" w:hint="eastAsia"/>
            <w:lang w:eastAsia="zh-CN"/>
          </w:rPr>
          <w:t>(一)、投资估算的依据和说明</w:t>
        </w:r>
        <w:r>
          <w:tab/>
        </w:r>
        <w:r>
          <w:fldChar w:fldCharType="begin"/>
        </w:r>
        <w:r>
          <w:instrText xml:space="preserve"> PAGEREF _Toc13070 \h </w:instrText>
        </w:r>
        <w:r>
          <w:fldChar w:fldCharType="separate"/>
        </w:r>
        <w:r>
          <w:t>39</w:t>
        </w:r>
        <w:r>
          <w:fldChar w:fldCharType="end"/>
        </w:r>
      </w:hyperlink>
    </w:p>
    <w:p>
      <w:pPr>
        <w:pStyle w:val="TOC2"/>
        <w:tabs>
          <w:tab w:val="right" w:leader="dot" w:pos="8306"/>
        </w:tabs>
      </w:pPr>
      <w:hyperlink w:anchor="_Toc7474" w:history="1">
        <w:r>
          <w:rPr>
            <w:rFonts w:ascii="仿宋" w:eastAsia="仿宋" w:hAnsi="仿宋" w:cs="仿宋" w:hint="eastAsia"/>
            <w:lang w:eastAsia="zh-CN"/>
          </w:rPr>
          <w:t>(二)、建设投资估算</w:t>
        </w:r>
        <w:r>
          <w:tab/>
        </w:r>
        <w:r>
          <w:fldChar w:fldCharType="begin"/>
        </w:r>
        <w:r>
          <w:instrText xml:space="preserve"> PAGEREF _Toc7474 \h </w:instrText>
        </w:r>
        <w:r>
          <w:fldChar w:fldCharType="separate"/>
        </w:r>
        <w:r>
          <w:t>40</w:t>
        </w:r>
        <w:r>
          <w:fldChar w:fldCharType="end"/>
        </w:r>
      </w:hyperlink>
    </w:p>
    <w:p>
      <w:pPr>
        <w:pStyle w:val="TOC2"/>
        <w:tabs>
          <w:tab w:val="right" w:leader="dot" w:pos="8306"/>
        </w:tabs>
      </w:pPr>
      <w:hyperlink w:anchor="_Toc19138" w:history="1">
        <w:r>
          <w:rPr>
            <w:rFonts w:ascii="仿宋" w:eastAsia="仿宋" w:hAnsi="仿宋" w:cs="仿宋" w:hint="eastAsia"/>
            <w:lang w:eastAsia="zh-CN"/>
          </w:rPr>
          <w:t>(三)、建设期利息</w:t>
        </w:r>
        <w:r>
          <w:tab/>
        </w:r>
        <w:r>
          <w:fldChar w:fldCharType="begin"/>
        </w:r>
        <w:r>
          <w:instrText xml:space="preserve"> PAGEREF _Toc19138 \h </w:instrText>
        </w:r>
        <w:r>
          <w:fldChar w:fldCharType="separate"/>
        </w:r>
        <w:r>
          <w:t>43</w:t>
        </w:r>
        <w:r>
          <w:fldChar w:fldCharType="end"/>
        </w:r>
      </w:hyperlink>
    </w:p>
    <w:p>
      <w:pPr>
        <w:pStyle w:val="TOC2"/>
        <w:tabs>
          <w:tab w:val="right" w:leader="dot" w:pos="8306"/>
        </w:tabs>
      </w:pPr>
      <w:hyperlink w:anchor="_Toc20172" w:history="1">
        <w:r>
          <w:rPr>
            <w:rFonts w:ascii="仿宋" w:eastAsia="仿宋" w:hAnsi="仿宋" w:cs="仿宋" w:hint="eastAsia"/>
            <w:lang w:eastAsia="zh-CN"/>
          </w:rPr>
          <w:t>(四)、流动资金</w:t>
        </w:r>
        <w:r>
          <w:tab/>
        </w:r>
        <w:r>
          <w:fldChar w:fldCharType="begin"/>
        </w:r>
        <w:r>
          <w:instrText xml:space="preserve"> PAGEREF _Toc20172 \h </w:instrText>
        </w:r>
        <w:r>
          <w:fldChar w:fldCharType="separate"/>
        </w:r>
        <w:r>
          <w:t>43</w:t>
        </w:r>
        <w:r>
          <w:fldChar w:fldCharType="end"/>
        </w:r>
      </w:hyperlink>
    </w:p>
    <w:p>
      <w:pPr>
        <w:pStyle w:val="TOC2"/>
        <w:tabs>
          <w:tab w:val="right" w:leader="dot" w:pos="8306"/>
        </w:tabs>
      </w:pPr>
      <w:hyperlink w:anchor="_Toc27245" w:history="1">
        <w:r>
          <w:rPr>
            <w:rFonts w:ascii="仿宋" w:eastAsia="仿宋" w:hAnsi="仿宋" w:cs="仿宋" w:hint="eastAsia"/>
            <w:lang w:eastAsia="zh-CN"/>
          </w:rPr>
          <w:t>(五)、总投资</w:t>
        </w:r>
        <w:r>
          <w:tab/>
        </w:r>
        <w:r>
          <w:fldChar w:fldCharType="begin"/>
        </w:r>
        <w:r>
          <w:instrText xml:space="preserve"> PAGEREF _Toc27245 \h </w:instrText>
        </w:r>
        <w:r>
          <w:fldChar w:fldCharType="separate"/>
        </w:r>
        <w:r>
          <w:t>44</w:t>
        </w:r>
        <w:r>
          <w:fldChar w:fldCharType="end"/>
        </w:r>
      </w:hyperlink>
    </w:p>
    <w:p>
      <w:pPr>
        <w:pStyle w:val="TOC2"/>
        <w:tabs>
          <w:tab w:val="right" w:leader="dot" w:pos="8306"/>
        </w:tabs>
      </w:pPr>
      <w:hyperlink w:anchor="_Toc30332" w:history="1">
        <w:r>
          <w:rPr>
            <w:rFonts w:ascii="仿宋" w:eastAsia="仿宋" w:hAnsi="仿宋" w:cs="仿宋" w:hint="eastAsia"/>
            <w:lang w:eastAsia="zh-CN"/>
          </w:rPr>
          <w:t>(六)、资金筹措与投资计划</w:t>
        </w:r>
        <w:r>
          <w:tab/>
        </w:r>
        <w:r>
          <w:fldChar w:fldCharType="begin"/>
        </w:r>
        <w:r>
          <w:instrText xml:space="preserve"> PAGEREF _Toc30332 \h </w:instrText>
        </w:r>
        <w:r>
          <w:fldChar w:fldCharType="separate"/>
        </w:r>
        <w:r>
          <w:t>44</w:t>
        </w:r>
        <w:r>
          <w:fldChar w:fldCharType="end"/>
        </w:r>
      </w:hyperlink>
    </w:p>
    <w:p>
      <w:pPr>
        <w:pStyle w:val="TOC1"/>
        <w:tabs>
          <w:tab w:val="right" w:leader="dot" w:pos="8306"/>
        </w:tabs>
      </w:pPr>
      <w:hyperlink w:anchor="_Toc29420" w:history="1">
        <w:r>
          <w:rPr>
            <w:rFonts w:ascii="仿宋" w:eastAsia="仿宋" w:hAnsi="仿宋" w:cs="仿宋" w:hint="eastAsia"/>
            <w:lang w:eastAsia="zh-CN"/>
          </w:rPr>
          <w:t>十一、法律法规及环境影响评价</w:t>
        </w:r>
        <w:r>
          <w:tab/>
        </w:r>
        <w:r>
          <w:fldChar w:fldCharType="begin"/>
        </w:r>
        <w:r>
          <w:instrText xml:space="preserve"> PAGEREF _Toc29420 \h </w:instrText>
        </w:r>
        <w:r>
          <w:fldChar w:fldCharType="separate"/>
        </w:r>
        <w:r>
          <w:t>45</w:t>
        </w:r>
        <w:r>
          <w:fldChar w:fldCharType="end"/>
        </w:r>
      </w:hyperlink>
    </w:p>
    <w:p>
      <w:pPr>
        <w:pStyle w:val="TOC2"/>
        <w:tabs>
          <w:tab w:val="right" w:leader="dot" w:pos="8306"/>
        </w:tabs>
      </w:pPr>
      <w:hyperlink w:anchor="_Toc9073" w:history="1">
        <w:r>
          <w:rPr>
            <w:rFonts w:ascii="仿宋" w:eastAsia="仿宋" w:hAnsi="仿宋" w:cs="仿宋" w:hint="eastAsia"/>
            <w:lang w:eastAsia="zh-CN"/>
          </w:rPr>
          <w:t>(一)、法律法规的遵守</w:t>
        </w:r>
        <w:r>
          <w:tab/>
        </w:r>
        <w:r>
          <w:fldChar w:fldCharType="begin"/>
        </w:r>
        <w:r>
          <w:instrText xml:space="preserve"> PAGEREF _Toc9073 \h </w:instrText>
        </w:r>
        <w:r>
          <w:fldChar w:fldCharType="separate"/>
        </w:r>
        <w:r>
          <w:t>45</w:t>
        </w:r>
        <w:r>
          <w:fldChar w:fldCharType="end"/>
        </w:r>
      </w:hyperlink>
    </w:p>
    <w:p>
      <w:pPr>
        <w:pStyle w:val="TOC2"/>
        <w:tabs>
          <w:tab w:val="right" w:leader="dot" w:pos="8306"/>
        </w:tabs>
      </w:pPr>
      <w:hyperlink w:anchor="_Toc18770" w:history="1">
        <w:r>
          <w:rPr>
            <w:rFonts w:ascii="仿宋" w:eastAsia="仿宋" w:hAnsi="仿宋" w:cs="仿宋" w:hint="eastAsia"/>
            <w:lang w:eastAsia="zh-CN"/>
          </w:rPr>
          <w:t>(二)、环境影响评价</w:t>
        </w:r>
        <w:r>
          <w:tab/>
        </w:r>
        <w:r>
          <w:fldChar w:fldCharType="begin"/>
        </w:r>
        <w:r>
          <w:instrText xml:space="preserve"> PAGEREF _Toc18770 \h </w:instrText>
        </w:r>
        <w:r>
          <w:fldChar w:fldCharType="separate"/>
        </w:r>
        <w:r>
          <w:t>46</w:t>
        </w:r>
        <w:r>
          <w:fldChar w:fldCharType="end"/>
        </w:r>
      </w:hyperlink>
    </w:p>
    <w:p>
      <w:pPr>
        <w:pStyle w:val="TOC2"/>
        <w:tabs>
          <w:tab w:val="right" w:leader="dot" w:pos="8306"/>
        </w:tabs>
      </w:pPr>
      <w:hyperlink w:anchor="_Toc30354" w:history="1">
        <w:r>
          <w:rPr>
            <w:rFonts w:ascii="仿宋" w:eastAsia="仿宋" w:hAnsi="仿宋" w:cs="仿宋" w:hint="eastAsia"/>
            <w:lang w:eastAsia="zh-CN"/>
          </w:rPr>
          <w:t>(三)、环保手续办理</w:t>
        </w:r>
        <w:r>
          <w:tab/>
        </w:r>
        <w:r>
          <w:fldChar w:fldCharType="begin"/>
        </w:r>
        <w:r>
          <w:instrText xml:space="preserve"> PAGEREF _Toc30354 \h </w:instrText>
        </w:r>
        <w:r>
          <w:fldChar w:fldCharType="separate"/>
        </w:r>
        <w:r>
          <w:t>47</w:t>
        </w:r>
        <w:r>
          <w:fldChar w:fldCharType="end"/>
        </w:r>
      </w:hyperlink>
    </w:p>
    <w:p>
      <w:pPr>
        <w:pStyle w:val="TOC1"/>
        <w:tabs>
          <w:tab w:val="right" w:leader="dot" w:pos="8306"/>
        </w:tabs>
      </w:pPr>
      <w:hyperlink w:anchor="_Toc668" w:history="1">
        <w:r>
          <w:rPr>
            <w:rFonts w:ascii="仿宋" w:eastAsia="仿宋" w:hAnsi="仿宋" w:cs="仿宋" w:hint="eastAsia"/>
            <w:lang w:eastAsia="zh-CN"/>
          </w:rPr>
          <w:t>十二、信息化建设</w:t>
        </w:r>
        <w:r>
          <w:tab/>
        </w:r>
        <w:r>
          <w:fldChar w:fldCharType="begin"/>
        </w:r>
        <w:r>
          <w:instrText xml:space="preserve"> PAGEREF _Toc668 \h </w:instrText>
        </w:r>
        <w:r>
          <w:fldChar w:fldCharType="separate"/>
        </w:r>
        <w:r>
          <w:t>48</w:t>
        </w:r>
        <w:r>
          <w:fldChar w:fldCharType="end"/>
        </w:r>
      </w:hyperlink>
    </w:p>
    <w:p>
      <w:pPr>
        <w:pStyle w:val="TOC2"/>
        <w:tabs>
          <w:tab w:val="right" w:leader="dot" w:pos="8306"/>
        </w:tabs>
      </w:pPr>
      <w:hyperlink w:anchor="_Toc4555" w:history="1">
        <w:r>
          <w:rPr>
            <w:rFonts w:ascii="仿宋" w:eastAsia="仿宋" w:hAnsi="仿宋" w:cs="仿宋" w:hint="eastAsia"/>
            <w:lang w:eastAsia="zh-CN"/>
          </w:rPr>
          <w:t>(一)、信息化规划</w:t>
        </w:r>
        <w:r>
          <w:tab/>
        </w:r>
        <w:r>
          <w:fldChar w:fldCharType="begin"/>
        </w:r>
        <w:r>
          <w:instrText xml:space="preserve"> PAGEREF _Toc4555 \h </w:instrText>
        </w:r>
        <w:r>
          <w:fldChar w:fldCharType="separate"/>
        </w:r>
        <w:r>
          <w:t>48</w:t>
        </w:r>
        <w:r>
          <w:fldChar w:fldCharType="end"/>
        </w:r>
      </w:hyperlink>
    </w:p>
    <w:p>
      <w:pPr>
        <w:pStyle w:val="TOC2"/>
        <w:tabs>
          <w:tab w:val="right" w:leader="dot" w:pos="8306"/>
        </w:tabs>
      </w:pPr>
      <w:hyperlink w:anchor="_Toc15944" w:history="1">
        <w:r>
          <w:rPr>
            <w:rFonts w:ascii="仿宋" w:eastAsia="仿宋" w:hAnsi="仿宋" w:cs="仿宋" w:hint="eastAsia"/>
            <w:lang w:eastAsia="zh-CN"/>
          </w:rPr>
          <w:t>(二)、信息系统建设</w:t>
        </w:r>
        <w:r>
          <w:tab/>
        </w:r>
        <w:r>
          <w:fldChar w:fldCharType="begin"/>
        </w:r>
        <w:r>
          <w:instrText xml:space="preserve"> PAGEREF _Toc15944 \h </w:instrText>
        </w:r>
        <w:r>
          <w:fldChar w:fldCharType="separate"/>
        </w:r>
        <w:r>
          <w:t>49</w:t>
        </w:r>
        <w:r>
          <w:fldChar w:fldCharType="end"/>
        </w:r>
      </w:hyperlink>
    </w:p>
    <w:p>
      <w:pPr>
        <w:pStyle w:val="TOC2"/>
        <w:tabs>
          <w:tab w:val="right" w:leader="dot" w:pos="8306"/>
        </w:tabs>
      </w:pPr>
      <w:hyperlink w:anchor="_Toc3808" w:history="1">
        <w:r>
          <w:rPr>
            <w:rFonts w:ascii="仿宋" w:eastAsia="仿宋" w:hAnsi="仿宋" w:cs="仿宋" w:hint="eastAsia"/>
            <w:lang w:eastAsia="zh-CN"/>
          </w:rPr>
          <w:t>(三)、数据保护与隐私保护</w:t>
        </w:r>
        <w:r>
          <w:tab/>
        </w:r>
        <w:r>
          <w:fldChar w:fldCharType="begin"/>
        </w:r>
        <w:r>
          <w:instrText xml:space="preserve"> PAGEREF _Toc3808 \h </w:instrText>
        </w:r>
        <w:r>
          <w:fldChar w:fldCharType="separate"/>
        </w:r>
        <w:r>
          <w:t>50</w:t>
        </w:r>
        <w:r>
          <w:fldChar w:fldCharType="end"/>
        </w:r>
      </w:hyperlink>
    </w:p>
    <w:p>
      <w:pPr>
        <w:pStyle w:val="TOC1"/>
        <w:tabs>
          <w:tab w:val="right" w:leader="dot" w:pos="8306"/>
        </w:tabs>
      </w:pPr>
      <w:hyperlink w:anchor="_Toc11869" w:history="1">
        <w:r>
          <w:rPr>
            <w:rFonts w:ascii="仿宋" w:eastAsia="仿宋" w:hAnsi="仿宋" w:cs="仿宋" w:hint="eastAsia"/>
            <w:lang w:eastAsia="zh-CN"/>
          </w:rPr>
          <w:t>十三、应急管理与安全防护</w:t>
        </w:r>
        <w:r>
          <w:tab/>
        </w:r>
        <w:r>
          <w:fldChar w:fldCharType="begin"/>
        </w:r>
        <w:r>
          <w:instrText xml:space="preserve"> PAGEREF _Toc11869 \h </w:instrText>
        </w:r>
        <w:r>
          <w:fldChar w:fldCharType="separate"/>
        </w:r>
        <w:r>
          <w:t>51</w:t>
        </w:r>
        <w:r>
          <w:fldChar w:fldCharType="end"/>
        </w:r>
      </w:hyperlink>
    </w:p>
    <w:p>
      <w:pPr>
        <w:pStyle w:val="TOC2"/>
        <w:tabs>
          <w:tab w:val="right" w:leader="dot" w:pos="8306"/>
        </w:tabs>
      </w:pPr>
      <w:hyperlink w:anchor="_Toc8646" w:history="1">
        <w:r>
          <w:rPr>
            <w:rFonts w:ascii="仿宋" w:eastAsia="仿宋" w:hAnsi="仿宋" w:cs="仿宋" w:hint="eastAsia"/>
            <w:lang w:eastAsia="zh-CN"/>
          </w:rPr>
          <w:t>(一)、应急管理计划</w:t>
        </w:r>
        <w:r>
          <w:tab/>
        </w:r>
        <w:r>
          <w:fldChar w:fldCharType="begin"/>
        </w:r>
        <w:r>
          <w:instrText xml:space="preserve"> PAGEREF _Toc8646 \h </w:instrText>
        </w:r>
        <w:r>
          <w:fldChar w:fldCharType="separate"/>
        </w:r>
        <w:r>
          <w:t>51</w:t>
        </w:r>
        <w:r>
          <w:fldChar w:fldCharType="end"/>
        </w:r>
      </w:hyperlink>
    </w:p>
    <w:p>
      <w:pPr>
        <w:pStyle w:val="TOC2"/>
        <w:tabs>
          <w:tab w:val="right" w:leader="dot" w:pos="8306"/>
        </w:tabs>
      </w:pPr>
      <w:hyperlink w:anchor="_Toc221" w:history="1">
        <w:r>
          <w:rPr>
            <w:rFonts w:ascii="仿宋" w:eastAsia="仿宋" w:hAnsi="仿宋" w:cs="仿宋" w:hint="eastAsia"/>
            <w:lang w:eastAsia="zh-CN"/>
          </w:rPr>
          <w:t>(二)、安全防护措施</w:t>
        </w:r>
        <w:r>
          <w:tab/>
        </w:r>
        <w:r>
          <w:fldChar w:fldCharType="begin"/>
        </w:r>
        <w:r>
          <w:instrText xml:space="preserve"> PAGEREF _Toc221 \h </w:instrText>
        </w:r>
        <w:r>
          <w:fldChar w:fldCharType="separate"/>
        </w:r>
        <w:r>
          <w:t>52</w:t>
        </w:r>
        <w:r>
          <w:fldChar w:fldCharType="end"/>
        </w:r>
      </w:hyperlink>
    </w:p>
    <w:p>
      <w:pPr>
        <w:pStyle w:val="TOC2"/>
        <w:tabs>
          <w:tab w:val="right" w:leader="dot" w:pos="8306"/>
        </w:tabs>
      </w:pPr>
      <w:hyperlink w:anchor="_Toc27343" w:history="1">
        <w:r>
          <w:rPr>
            <w:rFonts w:ascii="仿宋" w:eastAsia="仿宋" w:hAnsi="仿宋" w:cs="仿宋" w:hint="eastAsia"/>
            <w:lang w:eastAsia="zh-CN"/>
          </w:rPr>
          <w:t>(三)、危险化学品管理</w:t>
        </w:r>
        <w:r>
          <w:tab/>
        </w:r>
        <w:r>
          <w:fldChar w:fldCharType="begin"/>
        </w:r>
        <w:r>
          <w:instrText xml:space="preserve"> PAGEREF _Toc27343 \h </w:instrText>
        </w:r>
        <w:r>
          <w:fldChar w:fldCharType="separate"/>
        </w:r>
        <w:r>
          <w:t>54</w:t>
        </w:r>
        <w:r>
          <w:fldChar w:fldCharType="end"/>
        </w:r>
      </w:hyperlink>
    </w:p>
    <w:p>
      <w:pPr>
        <w:pStyle w:val="TOC1"/>
        <w:tabs>
          <w:tab w:val="right" w:leader="dot" w:pos="8306"/>
        </w:tabs>
      </w:pPr>
      <w:hyperlink w:anchor="_Toc15815" w:history="1">
        <w:r>
          <w:rPr>
            <w:rFonts w:ascii="仿宋" w:eastAsia="仿宋" w:hAnsi="仿宋" w:cs="仿宋" w:hint="eastAsia"/>
            <w:lang w:eastAsia="zh-CN"/>
          </w:rPr>
          <w:t>十四、合同与法务管理</w:t>
        </w:r>
        <w:r>
          <w:tab/>
        </w:r>
        <w:r>
          <w:fldChar w:fldCharType="begin"/>
        </w:r>
        <w:r>
          <w:instrText xml:space="preserve"> PAGEREF _Toc15815 \h </w:instrText>
        </w:r>
        <w:r>
          <w:fldChar w:fldCharType="separate"/>
        </w:r>
        <w:r>
          <w:t>55</w:t>
        </w:r>
        <w:r>
          <w:fldChar w:fldCharType="end"/>
        </w:r>
      </w:hyperlink>
    </w:p>
    <w:p>
      <w:pPr>
        <w:pStyle w:val="TOC2"/>
        <w:tabs>
          <w:tab w:val="right" w:leader="dot" w:pos="8306"/>
        </w:tabs>
      </w:pPr>
      <w:hyperlink w:anchor="_Toc24363" w:history="1">
        <w:r>
          <w:rPr>
            <w:rFonts w:ascii="仿宋" w:eastAsia="仿宋" w:hAnsi="仿宋" w:cs="仿宋" w:hint="eastAsia"/>
            <w:lang w:eastAsia="zh-CN"/>
          </w:rPr>
          <w:t>(一)、合同管理</w:t>
        </w:r>
        <w:r>
          <w:tab/>
        </w:r>
        <w:r>
          <w:fldChar w:fldCharType="begin"/>
        </w:r>
        <w:r>
          <w:instrText xml:space="preserve"> PAGEREF _Toc24363 \h </w:instrText>
        </w:r>
        <w:r>
          <w:fldChar w:fldCharType="separate"/>
        </w:r>
        <w:r>
          <w:t>55</w:t>
        </w:r>
        <w:r>
          <w:fldChar w:fldCharType="end"/>
        </w:r>
      </w:hyperlink>
    </w:p>
    <w:p>
      <w:pPr>
        <w:pStyle w:val="TOC2"/>
        <w:tabs>
          <w:tab w:val="right" w:leader="dot" w:pos="8306"/>
        </w:tabs>
      </w:pPr>
      <w:hyperlink w:anchor="_Toc1540" w:history="1">
        <w:r>
          <w:rPr>
            <w:rFonts w:ascii="仿宋" w:eastAsia="仿宋" w:hAnsi="仿宋" w:cs="仿宋" w:hint="eastAsia"/>
            <w:lang w:eastAsia="zh-CN"/>
          </w:rPr>
          <w:t>(二)、法务风险分析</w:t>
        </w:r>
        <w:r>
          <w:tab/>
        </w:r>
        <w:r>
          <w:fldChar w:fldCharType="begin"/>
        </w:r>
        <w:r>
          <w:instrText xml:space="preserve"> PAGEREF _Toc1540 \h </w:instrText>
        </w:r>
        <w:r>
          <w:fldChar w:fldCharType="separate"/>
        </w:r>
        <w:r>
          <w:t>56</w:t>
        </w:r>
        <w:r>
          <w:fldChar w:fldCharType="end"/>
        </w:r>
      </w:hyperlink>
    </w:p>
    <w:p>
      <w:pPr>
        <w:pStyle w:val="TOC2"/>
        <w:tabs>
          <w:tab w:val="right" w:leader="dot" w:pos="8306"/>
        </w:tabs>
      </w:pPr>
      <w:hyperlink w:anchor="_Toc8853" w:history="1">
        <w:r>
          <w:rPr>
            <w:rFonts w:ascii="仿宋" w:eastAsia="仿宋" w:hAnsi="仿宋" w:cs="仿宋" w:hint="eastAsia"/>
            <w:lang w:eastAsia="zh-CN"/>
          </w:rPr>
          <w:t>(三)、合同纠纷解决机制</w:t>
        </w:r>
        <w:r>
          <w:tab/>
        </w:r>
        <w:r>
          <w:fldChar w:fldCharType="begin"/>
        </w:r>
        <w:r>
          <w:instrText xml:space="preserve"> PAGEREF _Toc8853 \h </w:instrText>
        </w:r>
        <w:r>
          <w:fldChar w:fldCharType="separate"/>
        </w:r>
        <w:r>
          <w:t>56</w:t>
        </w:r>
        <w:r>
          <w:fldChar w:fldCharType="end"/>
        </w:r>
      </w:hyperlink>
    </w:p>
    <w:p>
      <w:pPr>
        <w:pStyle w:val="TOC1"/>
        <w:tabs>
          <w:tab w:val="right" w:leader="dot" w:pos="8306"/>
        </w:tabs>
      </w:pPr>
      <w:hyperlink w:anchor="_Toc17152" w:history="1">
        <w:r>
          <w:rPr>
            <w:rFonts w:ascii="仿宋" w:eastAsia="仿宋" w:hAnsi="仿宋" w:cs="仿宋" w:hint="eastAsia"/>
            <w:lang w:eastAsia="zh-CN"/>
          </w:rPr>
          <w:t>十五、社会责任与可持续发展</w:t>
        </w:r>
        <w:r>
          <w:tab/>
        </w:r>
        <w:r>
          <w:fldChar w:fldCharType="begin"/>
        </w:r>
        <w:r>
          <w:instrText xml:space="preserve"> PAGEREF _Toc17152 \h </w:instrText>
        </w:r>
        <w:r>
          <w:fldChar w:fldCharType="separate"/>
        </w:r>
        <w:r>
          <w:t>57</w:t>
        </w:r>
        <w:r>
          <w:fldChar w:fldCharType="end"/>
        </w:r>
      </w:hyperlink>
    </w:p>
    <w:p>
      <w:pPr>
        <w:pStyle w:val="TOC2"/>
        <w:tabs>
          <w:tab w:val="right" w:leader="dot" w:pos="8306"/>
        </w:tabs>
      </w:pPr>
      <w:hyperlink w:anchor="_Toc17175" w:history="1">
        <w:r>
          <w:rPr>
            <w:rFonts w:ascii="仿宋" w:eastAsia="仿宋" w:hAnsi="仿宋" w:cs="仿宋" w:hint="eastAsia"/>
            <w:lang w:eastAsia="zh-CN"/>
          </w:rPr>
          <w:t>(一)、社会责任理念</w:t>
        </w:r>
        <w:r>
          <w:tab/>
        </w:r>
        <w:r>
          <w:fldChar w:fldCharType="begin"/>
        </w:r>
        <w:r>
          <w:instrText xml:space="preserve"> PAGEREF _Toc17175 \h </w:instrText>
        </w:r>
        <w:r>
          <w:fldChar w:fldCharType="separate"/>
        </w:r>
        <w:r>
          <w:t>57</w:t>
        </w:r>
        <w:r>
          <w:fldChar w:fldCharType="end"/>
        </w:r>
      </w:hyperlink>
    </w:p>
    <w:p>
      <w:pPr>
        <w:pStyle w:val="TOC2"/>
        <w:tabs>
          <w:tab w:val="right" w:leader="dot" w:pos="8306"/>
        </w:tabs>
      </w:pPr>
      <w:hyperlink w:anchor="_Toc5049" w:history="1">
        <w:r>
          <w:rPr>
            <w:rFonts w:ascii="仿宋" w:eastAsia="仿宋" w:hAnsi="仿宋" w:cs="仿宋" w:hint="eastAsia"/>
            <w:lang w:eastAsia="zh-CN"/>
          </w:rPr>
          <w:t>(二)、可持续发展策略</w:t>
        </w:r>
        <w:r>
          <w:tab/>
        </w:r>
        <w:r>
          <w:fldChar w:fldCharType="begin"/>
        </w:r>
        <w:r>
          <w:instrText xml:space="preserve"> PAGEREF _Toc5049 \h </w:instrText>
        </w:r>
        <w:r>
          <w:fldChar w:fldCharType="separate"/>
        </w:r>
        <w:r>
          <w:t>58</w:t>
        </w:r>
        <w:r>
          <w:fldChar w:fldCharType="end"/>
        </w:r>
      </w:hyperlink>
    </w:p>
    <w:p>
      <w:pPr>
        <w:pStyle w:val="TOC2"/>
        <w:tabs>
          <w:tab w:val="right" w:leader="dot" w:pos="8306"/>
        </w:tabs>
      </w:pPr>
      <w:hyperlink w:anchor="_Toc4177" w:history="1">
        <w:r>
          <w:rPr>
            <w:rFonts w:ascii="仿宋" w:eastAsia="仿宋" w:hAnsi="仿宋" w:cs="仿宋" w:hint="eastAsia"/>
            <w:lang w:eastAsia="zh-CN"/>
          </w:rPr>
          <w:t>(三)、社会责任实施方案</w:t>
        </w:r>
        <w:r>
          <w:tab/>
        </w:r>
        <w:r>
          <w:fldChar w:fldCharType="begin"/>
        </w:r>
        <w:r>
          <w:instrText xml:space="preserve"> PAGEREF _Toc4177 \h </w:instrText>
        </w:r>
        <w:r>
          <w:fldChar w:fldCharType="separate"/>
        </w:r>
        <w:r>
          <w:t>60</w:t>
        </w:r>
        <w:r>
          <w:fldChar w:fldCharType="end"/>
        </w:r>
      </w:hyperlink>
    </w:p>
    <w:p>
      <w:pPr>
        <w:pStyle w:val="TOC2"/>
        <w:tabs>
          <w:tab w:val="right" w:leader="dot" w:pos="8306"/>
        </w:tabs>
      </w:pPr>
      <w:hyperlink w:anchor="_Toc27523" w:history="1">
        <w:r>
          <w:rPr>
            <w:rFonts w:ascii="仿宋" w:eastAsia="仿宋" w:hAnsi="仿宋" w:cs="仿宋" w:hint="eastAsia"/>
            <w:lang w:eastAsia="zh-CN"/>
          </w:rPr>
          <w:t>(四)、社会影响评估</w:t>
        </w:r>
        <w:r>
          <w:tab/>
        </w:r>
        <w:r>
          <w:fldChar w:fldCharType="begin"/>
        </w:r>
        <w:r>
          <w:instrText xml:space="preserve"> PAGEREF _Toc27523 \h </w:instrText>
        </w:r>
        <w:r>
          <w:fldChar w:fldCharType="separate"/>
        </w:r>
        <w:r>
          <w:t>61</w:t>
        </w:r>
        <w:r>
          <w:fldChar w:fldCharType="end"/>
        </w:r>
      </w:hyperlink>
    </w:p>
    <w:p>
      <w:pPr>
        <w:pStyle w:val="TOC2"/>
        <w:tabs>
          <w:tab w:val="right" w:leader="dot" w:pos="8306"/>
        </w:tabs>
      </w:pPr>
      <w:hyperlink w:anchor="_Toc20908" w:history="1">
        <w:r>
          <w:rPr>
            <w:rFonts w:ascii="仿宋" w:eastAsia="仿宋" w:hAnsi="仿宋" w:cs="仿宋" w:hint="eastAsia"/>
            <w:lang w:eastAsia="zh-CN"/>
          </w:rPr>
          <w:t>(五)、环保与绿色发展</w:t>
        </w:r>
        <w:r>
          <w:tab/>
        </w:r>
        <w:r>
          <w:fldChar w:fldCharType="begin"/>
        </w:r>
        <w:r>
          <w:instrText xml:space="preserve"> PAGEREF _Toc20908 \h </w:instrText>
        </w:r>
        <w:r>
          <w:fldChar w:fldCharType="separate"/>
        </w:r>
        <w:r>
          <w:t>62</w:t>
        </w:r>
        <w:r>
          <w:fldChar w:fldCharType="end"/>
        </w:r>
      </w:hyperlink>
    </w:p>
    <w:p>
      <w:pPr>
        <w:pStyle w:val="TOC2"/>
        <w:tabs>
          <w:tab w:val="right" w:leader="dot" w:pos="8306"/>
        </w:tabs>
      </w:pPr>
      <w:hyperlink w:anchor="_Toc14307" w:history="1">
        <w:r>
          <w:rPr>
            <w:rFonts w:ascii="仿宋" w:eastAsia="仿宋" w:hAnsi="仿宋" w:cs="仿宋" w:hint="eastAsia"/>
            <w:lang w:eastAsia="zh-CN"/>
          </w:rPr>
          <w:t>(六)、社会责任履行</w:t>
        </w:r>
        <w:r>
          <w:tab/>
        </w:r>
        <w:r>
          <w:fldChar w:fldCharType="begin"/>
        </w:r>
        <w:r>
          <w:instrText xml:space="preserve"> PAGEREF _Toc14307 \h </w:instrText>
        </w:r>
        <w:r>
          <w:fldChar w:fldCharType="separate"/>
        </w:r>
        <w:r>
          <w:t>64</w:t>
        </w:r>
        <w:r>
          <w:fldChar w:fldCharType="end"/>
        </w:r>
      </w:hyperlink>
    </w:p>
    <w:p>
      <w:pPr>
        <w:pStyle w:val="TOC2"/>
        <w:tabs>
          <w:tab w:val="right" w:leader="dot" w:pos="8306"/>
        </w:tabs>
      </w:pPr>
      <w:hyperlink w:anchor="_Toc31575" w:history="1">
        <w:r>
          <w:rPr>
            <w:rFonts w:ascii="仿宋" w:eastAsia="仿宋" w:hAnsi="仿宋" w:cs="仿宋" w:hint="eastAsia"/>
            <w:lang w:eastAsia="zh-CN"/>
          </w:rPr>
          <w:t>(七)、可持续供应链管理</w:t>
        </w:r>
        <w:r>
          <w:tab/>
        </w:r>
        <w:r>
          <w:fldChar w:fldCharType="begin"/>
        </w:r>
        <w:r>
          <w:instrText xml:space="preserve"> PAGEREF _Toc31575 \h </w:instrText>
        </w:r>
        <w:r>
          <w:fldChar w:fldCharType="separate"/>
        </w:r>
        <w:r>
          <w:t>65</w:t>
        </w:r>
        <w:r>
          <w:fldChar w:fldCharType="end"/>
        </w:r>
      </w:hyperlink>
    </w:p>
    <w:p>
      <w:pPr>
        <w:pStyle w:val="TOC2"/>
        <w:tabs>
          <w:tab w:val="right" w:leader="dot" w:pos="8306"/>
        </w:tabs>
      </w:pPr>
      <w:hyperlink w:anchor="_Toc20000" w:history="1">
        <w:r>
          <w:rPr>
            <w:rFonts w:ascii="仿宋" w:eastAsia="仿宋" w:hAnsi="仿宋" w:cs="仿宋" w:hint="eastAsia"/>
            <w:lang w:eastAsia="zh-CN"/>
          </w:rPr>
          <w:t>(八)、员工可持续发展计划</w:t>
        </w:r>
        <w:r>
          <w:tab/>
        </w:r>
        <w:r>
          <w:fldChar w:fldCharType="begin"/>
        </w:r>
        <w:r>
          <w:instrText xml:space="preserve"> PAGEREF _Toc20000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可行性研究报告旨在详细介绍我们机构所需资金的预期用途，以及预计的收益与风险。在当今快速发展且竞争激烈的经济环境下，合理的资金运用不仅能够促进技术进步、提升服务质量，同时还能加强广播信号传输服务机构的市场竞争力。我们承诺所申请之资金将严格按照规划用于指定的业务发展与研究领域，不会转作他途。广播信号传输服务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22069"/>
      <w:r>
        <w:rPr>
          <w:rFonts w:ascii="仿宋" w:eastAsia="仿宋" w:hAnsi="仿宋" w:cs="仿宋" w:hint="eastAsia"/>
          <w:sz w:val="28"/>
          <w:lang w:eastAsia="zh-CN"/>
        </w:rPr>
        <w:t>一、广播信号传输服务企业概貌</w:t>
      </w:r>
      <w:bookmarkEnd w:id="2"/>
    </w:p>
    <w:p>
      <w:pPr>
        <w:pStyle w:val="Heading2"/>
        <w:rPr>
          <w:rFonts w:ascii="仿宋" w:eastAsia="仿宋" w:hAnsi="仿宋" w:cs="仿宋" w:hint="eastAsia"/>
          <w:lang w:eastAsia="zh-CN"/>
        </w:rPr>
      </w:pPr>
      <w:bookmarkStart w:id="3" w:name="_Toc29494"/>
      <w:r>
        <w:rPr>
          <w:rFonts w:ascii="仿宋" w:eastAsia="仿宋" w:hAnsi="仿宋" w:cs="仿宋" w:hint="eastAsia"/>
          <w:lang w:eastAsia="zh-CN"/>
        </w:rPr>
        <w:t>(一)、广播信号传输服务企业基础信息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广播信号传输服务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19882"/>
      <w:r>
        <w:rPr>
          <w:rFonts w:ascii="仿宋" w:eastAsia="仿宋" w:hAnsi="仿宋" w:cs="仿宋" w:hint="eastAsia"/>
          <w:sz w:val="28"/>
          <w:lang w:eastAsia="zh-CN"/>
        </w:rPr>
        <w:t>(二)、广播信号传输服务企业简要介绍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27928"/>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广播信号传输服务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广播信号传输服务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广播信号传输服务行业头部客户群体。凭借卓越的技术创新、产品质量和服务水平，公司树立了良好的品牌形象，赢得了高度的客户认可。通过与这些优质客户保持稳定的合作关系，公司更深刻地了解了广播信号传输服务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广播信号传输服务行业中占据着有利的竞争地位。通过多年的深耕，公司在技术、品牌和运营效率等方面积累了竞争优势。随着广播信号传输服务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30940"/>
      <w:r>
        <w:rPr>
          <w:rFonts w:ascii="仿宋" w:eastAsia="仿宋" w:hAnsi="仿宋" w:cs="仿宋" w:hint="eastAsia"/>
          <w:sz w:val="28"/>
          <w:lang w:eastAsia="zh-CN"/>
        </w:rPr>
        <w:t>(四)、广播信号传输服务企业财务数据要略</w:t>
      </w:r>
      <w:bookmarkEnd w:id="6"/>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营业收入：广播信号传输服务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净利润：广播信号传输服务公司实现了可观的净利润，表明其在成本控制、运营效率和财务管理方面取得了显著的成就。净利润的稳步增长显示了公司良好的盈利能力和财务稳健性，达到了XX万元。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现金流：广播信号传输服务公司现金流状况良好，充足的现金储备为公司提供了灵活性和抵御风险的能力。稳定的现金流是公司可持续经营的重要保障，达到了XX万元。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29714"/>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20699"/>
      <w:r>
        <w:rPr>
          <w:rFonts w:ascii="仿宋" w:eastAsia="仿宋" w:hAnsi="仿宋" w:cs="仿宋" w:hint="eastAsia"/>
          <w:sz w:val="28"/>
          <w:lang w:eastAsia="zh-CN"/>
        </w:rPr>
        <w:t>(六)、广播信号传输服务企业经营宗旨阐述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广播信号传输服务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4465"/>
      <w:r>
        <w:rPr>
          <w:rFonts w:ascii="仿宋" w:eastAsia="仿宋" w:hAnsi="仿宋" w:cs="仿宋" w:hint="eastAsia"/>
          <w:sz w:val="28"/>
          <w:lang w:eastAsia="zh-CN"/>
        </w:rPr>
        <w:t>(七)、广播信号传输服务企业未来发展规划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广播信号传输服务公司战略目标与发展规划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公司致力于跨足多个广播信号传输服务产业领域，为不同客户提供全方位的服务。通过不断拓展业务领域，实现业务的多元化和产业的全方位覆盖。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公司将持续投入研发，提升技术水平，确保产品始终符合日益提升的质量标准和技术进步要求。通过技术创新，为国内外广播信号传输服务生产商提供领先的产品。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公司将持续投入研发，推动技术和产品的创新，以满足市场不断提升的需求。通过先进技术和高品质产品提升广播信号传输服务行业标准。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公司倡导创新引领、合作共赢的合作模式，与产业链企业深度融合，建立稳定的合作关系，推动整个广播信号传输服务行业的发展。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公司在未来三至五年的规划中，将聚焦于广播信号传输服务产业的研发、智能制造和销售，并积极布局产业结构调整所需的领域。具体措施包括：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公司将利用中国市场的蓬勃发展，通过独立创新、联合开发、并购和收购等手段，迅速拓展国际市场，成为国际领先的广播信号传输服务创新型企业。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公司将通过与产业链上下游的深度合作，掌握国际领先的技术，实现产业链的深度整合，推动公司成为广播信号传输服务行业的领军企业。</w:t>
      </w:r>
    </w:p>
    <w:p>
      <w:pPr>
        <w:pStyle w:val="Heading1"/>
        <w:ind w:firstLine="560" w:firstLineChars="200"/>
        <w:rPr>
          <w:rFonts w:ascii="仿宋" w:eastAsia="仿宋" w:hAnsi="仿宋" w:cs="仿宋" w:hint="eastAsia"/>
          <w:sz w:val="28"/>
          <w:lang w:eastAsia="zh-CN"/>
        </w:rPr>
      </w:pPr>
      <w:bookmarkStart w:id="10" w:name="_Toc17487"/>
      <w:r>
        <w:rPr>
          <w:rFonts w:ascii="仿宋" w:eastAsia="仿宋" w:hAnsi="仿宋" w:cs="仿宋" w:hint="eastAsia"/>
          <w:sz w:val="28"/>
          <w:lang w:eastAsia="zh-CN"/>
        </w:rPr>
        <w:t>二、项目概要</w:t>
      </w:r>
      <w:bookmarkEnd w:id="10"/>
    </w:p>
    <w:p>
      <w:pPr>
        <w:pStyle w:val="Heading2"/>
        <w:rPr>
          <w:rFonts w:ascii="仿宋" w:eastAsia="仿宋" w:hAnsi="仿宋" w:cs="仿宋" w:hint="eastAsia"/>
          <w:lang w:eastAsia="zh-CN"/>
        </w:rPr>
      </w:pPr>
      <w:bookmarkStart w:id="11" w:name="_Toc8578"/>
      <w:r>
        <w:rPr>
          <w:rFonts w:ascii="仿宋" w:eastAsia="仿宋" w:hAnsi="仿宋" w:cs="仿宋" w:hint="eastAsia"/>
          <w:lang w:eastAsia="zh-CN"/>
        </w:rPr>
        <w:t>(一)、项目名称及建设性质</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广播信号传输服务项目为扩建项目</w:t>
      </w:r>
    </w:p>
    <w:p>
      <w:pPr>
        <w:pStyle w:val="Heading2"/>
        <w:ind w:firstLine="560" w:firstLineChars="200"/>
        <w:rPr>
          <w:rFonts w:ascii="仿宋" w:eastAsia="仿宋" w:hAnsi="仿宋" w:cs="仿宋" w:hint="eastAsia"/>
          <w:sz w:val="28"/>
          <w:lang w:eastAsia="zh-CN"/>
        </w:rPr>
      </w:pPr>
      <w:bookmarkStart w:id="12" w:name="_Toc28019"/>
      <w:r>
        <w:rPr>
          <w:rFonts w:ascii="仿宋" w:eastAsia="仿宋" w:hAnsi="仿宋" w:cs="仿宋" w:hint="eastAsia"/>
          <w:sz w:val="28"/>
          <w:lang w:eastAsia="zh-CN"/>
        </w:rPr>
        <w:t>(二)、项目主办方</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广播信号传输服务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13" w:name="_Toc20530"/>
      <w:r>
        <w:rPr>
          <w:rFonts w:ascii="仿宋" w:eastAsia="仿宋" w:hAnsi="仿宋" w:cs="仿宋" w:hint="eastAsia"/>
          <w:sz w:val="28"/>
          <w:lang w:eastAsia="zh-CN"/>
        </w:rPr>
        <w:t>(三)、广播信号传输服务项目定位及建设原因</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一、广播信号传输服务项目定位</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广播信号传输服务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广播信号传输服务项目将以技术研发为驱动，推动公司产品线的技术创新和升级，确保公司在激烈的市场竞争中始终保持技术优势。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通过广播信号传输服务项目的实施，公司将在当前市场的基础上拓展更多的业务领域，增加新的市场份额，促使公司业务全面发展。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顺应广播信号传输服务行业趋势： 扩建广播信号传输服务项目将有助于公司更好地适应广播信号传输服务行业的发展趋势，提前布局未来市场，确保公司在市场动荡中稳健发展。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4" w:name="_Toc16563"/>
      <w:r>
        <w:rPr>
          <w:rFonts w:ascii="仿宋" w:eastAsia="仿宋" w:hAnsi="仿宋" w:cs="仿宋" w:hint="eastAsia"/>
          <w:sz w:val="28"/>
          <w:lang w:eastAsia="zh-CN"/>
        </w:rPr>
        <w:t>(四)、广播信号传输服务项目选址及背景</w:t>
      </w:r>
      <w:bookmarkEnd w:id="14"/>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广播信号传输服务项目选址于XX（具体选址以最终确定方案为准），占地面积约XXX亩。项目规划建设区域地理位置得天独厚，交通便利，电力、供排水、通讯等公用设施条件齐全，非常适宜广播信号传输服务项目的建设。</w:t>
      </w:r>
    </w:p>
    <w:p>
      <w:pPr>
        <w:pStyle w:val="Heading2"/>
        <w:ind w:firstLine="560" w:firstLineChars="200"/>
        <w:rPr>
          <w:rFonts w:ascii="仿宋" w:eastAsia="仿宋" w:hAnsi="仿宋" w:cs="仿宋" w:hint="eastAsia"/>
          <w:sz w:val="28"/>
          <w:lang w:eastAsia="zh-CN"/>
        </w:rPr>
      </w:pPr>
      <w:bookmarkStart w:id="15" w:name="_Toc8100"/>
      <w:r>
        <w:rPr>
          <w:rFonts w:ascii="仿宋" w:eastAsia="仿宋" w:hAnsi="仿宋" w:cs="仿宋" w:hint="eastAsia"/>
          <w:sz w:val="28"/>
          <w:lang w:eastAsia="zh-CN"/>
        </w:rPr>
        <w:t>(五)、广播信号传输服务项目生产规模概述</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广播信号传输服务项目旨在实现规模化生产，以满足市场需求并提高竞争力。根据初步规划，广播信号传输服务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6" w:name="_Toc16743"/>
      <w:r>
        <w:rPr>
          <w:rFonts w:ascii="仿宋" w:eastAsia="仿宋" w:hAnsi="仿宋" w:cs="仿宋" w:hint="eastAsia"/>
          <w:sz w:val="28"/>
          <w:lang w:eastAsia="zh-CN"/>
        </w:rPr>
        <w:t>(六)、建筑规模与设计要点</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广播信号传输服务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17" w:name="_Toc28812"/>
      <w:r>
        <w:rPr>
          <w:rFonts w:ascii="仿宋" w:eastAsia="仿宋" w:hAnsi="仿宋" w:cs="仿宋" w:hint="eastAsia"/>
          <w:sz w:val="28"/>
          <w:lang w:eastAsia="zh-CN"/>
        </w:rPr>
        <w:t>(七)、环境影响考察</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调查广播信号传输服务项目可能对大气质量产生的影响，包括废气排放、空气颗粒物扬尘等，采取措施确保空气环境质量符合相关标准。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水体环境： 分析广播信号传输服务项目对地表水和地下水的潜在影响，考虑废水排放、水资源利用情况，制定水环境保护措施，确保水体质量不受明显影响。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土壤环境： 研究广播信号传输服务项目可能对土壤的影响，尤其是对于可能产生的污染物，采取土壤保护和修复措施，确保土壤资源可持续利用。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评估广播信号传输服务项目对生态系统的潜在冲击，包括对植被、动物、微生物等的影响，制定生态保护方案，最大限度地减小对生态环境的不良影响。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研究广播信号传输服务项目对当地社区和居民的潜在经济和社会影响，确保项目的实施不会对当地居民的正常生活和社会秩序产生负面影响。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8" w:name="_Toc30021"/>
      <w:r>
        <w:rPr>
          <w:rFonts w:ascii="仿宋" w:eastAsia="仿宋" w:hAnsi="仿宋" w:cs="仿宋" w:hint="eastAsia"/>
          <w:sz w:val="28"/>
          <w:lang w:eastAsia="zh-CN"/>
        </w:rPr>
        <w:t>(八)、项目总投资与资金结构</w:t>
      </w:r>
      <w:bookmarkEnd w:id="18"/>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(一)广播信号传输服务项目总投资构成详解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广播信号传输服务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9" w:name="_Toc592"/>
      <w:r>
        <w:rPr>
          <w:rFonts w:ascii="仿宋" w:eastAsia="仿宋" w:hAnsi="仿宋" w:cs="仿宋" w:hint="eastAsia"/>
          <w:sz w:val="28"/>
          <w:lang w:eastAsia="zh-CN"/>
        </w:rPr>
        <w:t>(九)、资金筹措方案概述</w:t>
      </w:r>
      <w:bookmarkEnd w:id="19"/>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广播信号传输服务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20" w:name="_Toc21629"/>
      <w:r>
        <w:rPr>
          <w:rFonts w:ascii="仿宋" w:eastAsia="仿宋" w:hAnsi="仿宋" w:cs="仿宋" w:hint="eastAsia"/>
          <w:sz w:val="28"/>
          <w:lang w:eastAsia="zh-CN"/>
        </w:rPr>
        <w:t>(十)、广播信号传输服务项目经济效益预期规划</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广播信号传输服务项目总投资构成分析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广播信号传输服务项目总投资包括建设投资、建设期利息和流动资金。根据谨慎财务估算，项目总投资XX万元，其中：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https://d.book118.com/185122133032011103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18512213303201110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2024-01-06T02:08:00Z</dcterms:created>
  <dcterms:modified xsi:type="dcterms:W3CDTF">2024-01-06T02:08:33Z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3EF399C450D44738B03E9C9685A89EE7_11</vt:lpwstr>
  </property>
  <property fmtid="{D5CDD505-2E9C-101B-9397-08002B2CF9AE}" pid="3" name="KSOProductBuildVer">
    <vt:lpwstr>2052-12.1.0.16120</vt:lpwstr>
  </property>
</Properties>
</file>