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节能服务项目规划设计方案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65" w:history="1">
        <w:r>
          <w:rPr>
            <w:rFonts w:ascii="仿宋" w:eastAsia="仿宋" w:hAnsi="仿宋" w:cs="仿宋" w:hint="eastAsia"/>
            <w:lang w:eastAsia="zh-CN"/>
          </w:rPr>
          <w:t>序言</w:t>
        </w:r>
        <w:r>
          <w:tab/>
        </w:r>
        <w:r>
          <w:fldChar w:fldCharType="begin"/>
        </w:r>
        <w:r>
          <w:instrText xml:space="preserve"> PAGEREF _Toc21865 \h </w:instrText>
        </w:r>
        <w:r>
          <w:fldChar w:fldCharType="separate"/>
        </w:r>
        <w:r>
          <w:t>3</w:t>
        </w:r>
        <w:r>
          <w:fldChar w:fldCharType="end"/>
        </w:r>
      </w:hyperlink>
    </w:p>
    <w:p>
      <w:pPr>
        <w:pStyle w:val="TOC1"/>
        <w:tabs>
          <w:tab w:val="right" w:leader="dot" w:pos="8306"/>
        </w:tabs>
      </w:pPr>
      <w:hyperlink w:anchor="_Toc25985" w:history="1">
        <w:r>
          <w:rPr>
            <w:rFonts w:ascii="仿宋" w:eastAsia="仿宋" w:hAnsi="仿宋" w:cs="仿宋" w:hint="eastAsia"/>
            <w:lang w:eastAsia="zh-CN"/>
          </w:rPr>
          <w:t>一、节能服务项目选址可行性分析</w:t>
        </w:r>
        <w:r>
          <w:tab/>
        </w:r>
        <w:r>
          <w:fldChar w:fldCharType="begin"/>
        </w:r>
        <w:r>
          <w:instrText xml:space="preserve"> PAGEREF _Toc25985 \h </w:instrText>
        </w:r>
        <w:r>
          <w:fldChar w:fldCharType="separate"/>
        </w:r>
        <w:r>
          <w:t>3</w:t>
        </w:r>
        <w:r>
          <w:fldChar w:fldCharType="end"/>
        </w:r>
      </w:hyperlink>
    </w:p>
    <w:p>
      <w:pPr>
        <w:pStyle w:val="TOC2"/>
        <w:tabs>
          <w:tab w:val="right" w:leader="dot" w:pos="8306"/>
        </w:tabs>
      </w:pPr>
      <w:hyperlink w:anchor="_Toc5474" w:history="1">
        <w:r>
          <w:rPr>
            <w:rFonts w:ascii="仿宋" w:eastAsia="仿宋" w:hAnsi="仿宋" w:cs="仿宋" w:hint="eastAsia"/>
            <w:lang w:eastAsia="zh-CN"/>
          </w:rPr>
          <w:t>(一)、节能服务项目选址</w:t>
        </w:r>
        <w:r>
          <w:tab/>
        </w:r>
        <w:r>
          <w:fldChar w:fldCharType="begin"/>
        </w:r>
        <w:r>
          <w:instrText xml:space="preserve"> PAGEREF _Toc5474 \h </w:instrText>
        </w:r>
        <w:r>
          <w:fldChar w:fldCharType="separate"/>
        </w:r>
        <w:r>
          <w:t>3</w:t>
        </w:r>
        <w:r>
          <w:fldChar w:fldCharType="end"/>
        </w:r>
      </w:hyperlink>
    </w:p>
    <w:p>
      <w:pPr>
        <w:pStyle w:val="TOC2"/>
        <w:tabs>
          <w:tab w:val="right" w:leader="dot" w:pos="8306"/>
        </w:tabs>
      </w:pPr>
      <w:hyperlink w:anchor="_Toc12081" w:history="1">
        <w:r>
          <w:rPr>
            <w:rFonts w:ascii="仿宋" w:eastAsia="仿宋" w:hAnsi="仿宋" w:cs="仿宋" w:hint="eastAsia"/>
            <w:lang w:eastAsia="zh-CN"/>
          </w:rPr>
          <w:t>(二)、用地控制指标</w:t>
        </w:r>
        <w:r>
          <w:tab/>
        </w:r>
        <w:r>
          <w:fldChar w:fldCharType="begin"/>
        </w:r>
        <w:r>
          <w:instrText xml:space="preserve"> PAGEREF _Toc12081 \h </w:instrText>
        </w:r>
        <w:r>
          <w:fldChar w:fldCharType="separate"/>
        </w:r>
        <w:r>
          <w:t>3</w:t>
        </w:r>
        <w:r>
          <w:fldChar w:fldCharType="end"/>
        </w:r>
      </w:hyperlink>
    </w:p>
    <w:p>
      <w:pPr>
        <w:pStyle w:val="TOC2"/>
        <w:tabs>
          <w:tab w:val="right" w:leader="dot" w:pos="8306"/>
        </w:tabs>
      </w:pPr>
      <w:hyperlink w:anchor="_Toc18332" w:history="1">
        <w:r>
          <w:rPr>
            <w:rFonts w:ascii="仿宋" w:eastAsia="仿宋" w:hAnsi="仿宋" w:cs="仿宋" w:hint="eastAsia"/>
            <w:lang w:eastAsia="zh-CN"/>
          </w:rPr>
          <w:t>(三)、节约用地措施</w:t>
        </w:r>
        <w:r>
          <w:tab/>
        </w:r>
        <w:r>
          <w:fldChar w:fldCharType="begin"/>
        </w:r>
        <w:r>
          <w:instrText xml:space="preserve"> PAGEREF _Toc18332 \h </w:instrText>
        </w:r>
        <w:r>
          <w:fldChar w:fldCharType="separate"/>
        </w:r>
        <w:r>
          <w:t>5</w:t>
        </w:r>
        <w:r>
          <w:fldChar w:fldCharType="end"/>
        </w:r>
      </w:hyperlink>
    </w:p>
    <w:p>
      <w:pPr>
        <w:pStyle w:val="TOC2"/>
        <w:tabs>
          <w:tab w:val="right" w:leader="dot" w:pos="8306"/>
        </w:tabs>
      </w:pPr>
      <w:hyperlink w:anchor="_Toc26181" w:history="1">
        <w:r>
          <w:rPr>
            <w:rFonts w:ascii="仿宋" w:eastAsia="仿宋" w:hAnsi="仿宋" w:cs="仿宋" w:hint="eastAsia"/>
            <w:lang w:eastAsia="zh-CN"/>
          </w:rPr>
          <w:t>(四)、总图布置方案</w:t>
        </w:r>
        <w:r>
          <w:tab/>
        </w:r>
        <w:r>
          <w:fldChar w:fldCharType="begin"/>
        </w:r>
        <w:r>
          <w:instrText xml:space="preserve"> PAGEREF _Toc26181 \h </w:instrText>
        </w:r>
        <w:r>
          <w:fldChar w:fldCharType="separate"/>
        </w:r>
        <w:r>
          <w:t>6</w:t>
        </w:r>
        <w:r>
          <w:fldChar w:fldCharType="end"/>
        </w:r>
      </w:hyperlink>
    </w:p>
    <w:p>
      <w:pPr>
        <w:pStyle w:val="TOC2"/>
        <w:tabs>
          <w:tab w:val="right" w:leader="dot" w:pos="8306"/>
        </w:tabs>
      </w:pPr>
      <w:hyperlink w:anchor="_Toc17982" w:history="1">
        <w:r>
          <w:rPr>
            <w:rFonts w:ascii="仿宋" w:eastAsia="仿宋" w:hAnsi="仿宋" w:cs="仿宋" w:hint="eastAsia"/>
            <w:lang w:eastAsia="zh-CN"/>
          </w:rPr>
          <w:t>(五)、选址综合评价</w:t>
        </w:r>
        <w:r>
          <w:tab/>
        </w:r>
        <w:r>
          <w:fldChar w:fldCharType="begin"/>
        </w:r>
        <w:r>
          <w:instrText xml:space="preserve"> PAGEREF _Toc17982 \h </w:instrText>
        </w:r>
        <w:r>
          <w:fldChar w:fldCharType="separate"/>
        </w:r>
        <w:r>
          <w:t>7</w:t>
        </w:r>
        <w:r>
          <w:fldChar w:fldCharType="end"/>
        </w:r>
      </w:hyperlink>
    </w:p>
    <w:p>
      <w:pPr>
        <w:pStyle w:val="TOC1"/>
        <w:tabs>
          <w:tab w:val="right" w:leader="dot" w:pos="8306"/>
        </w:tabs>
      </w:pPr>
      <w:hyperlink w:anchor="_Toc22373" w:history="1">
        <w:r>
          <w:rPr>
            <w:rFonts w:ascii="仿宋" w:eastAsia="仿宋" w:hAnsi="仿宋" w:cs="仿宋" w:hint="eastAsia"/>
            <w:lang w:eastAsia="zh-CN"/>
          </w:rPr>
          <w:t>二、节能服务项目绩效评估</w:t>
        </w:r>
        <w:r>
          <w:tab/>
        </w:r>
        <w:r>
          <w:fldChar w:fldCharType="begin"/>
        </w:r>
        <w:r>
          <w:instrText xml:space="preserve"> PAGEREF _Toc22373 \h </w:instrText>
        </w:r>
        <w:r>
          <w:fldChar w:fldCharType="separate"/>
        </w:r>
        <w:r>
          <w:t>8</w:t>
        </w:r>
        <w:r>
          <w:fldChar w:fldCharType="end"/>
        </w:r>
      </w:hyperlink>
    </w:p>
    <w:p>
      <w:pPr>
        <w:pStyle w:val="TOC2"/>
        <w:tabs>
          <w:tab w:val="right" w:leader="dot" w:pos="8306"/>
        </w:tabs>
      </w:pPr>
      <w:hyperlink w:anchor="_Toc8680" w:history="1">
        <w:r>
          <w:rPr>
            <w:rFonts w:ascii="仿宋" w:eastAsia="仿宋" w:hAnsi="仿宋" w:cs="仿宋" w:hint="eastAsia"/>
            <w:lang w:eastAsia="zh-CN"/>
          </w:rPr>
          <w:t>(一)、绩效评估指标</w:t>
        </w:r>
        <w:r>
          <w:tab/>
        </w:r>
        <w:r>
          <w:fldChar w:fldCharType="begin"/>
        </w:r>
        <w:r>
          <w:instrText xml:space="preserve"> PAGEREF _Toc8680 \h </w:instrText>
        </w:r>
        <w:r>
          <w:fldChar w:fldCharType="separate"/>
        </w:r>
        <w:r>
          <w:t>8</w:t>
        </w:r>
        <w:r>
          <w:fldChar w:fldCharType="end"/>
        </w:r>
      </w:hyperlink>
    </w:p>
    <w:p>
      <w:pPr>
        <w:pStyle w:val="TOC2"/>
        <w:tabs>
          <w:tab w:val="right" w:leader="dot" w:pos="8306"/>
        </w:tabs>
      </w:pPr>
      <w:hyperlink w:anchor="_Toc21734" w:history="1">
        <w:r>
          <w:rPr>
            <w:rFonts w:ascii="仿宋" w:eastAsia="仿宋" w:hAnsi="仿宋" w:cs="仿宋" w:hint="eastAsia"/>
            <w:lang w:eastAsia="zh-CN"/>
          </w:rPr>
          <w:t>(二)、绩效评估方法</w:t>
        </w:r>
        <w:r>
          <w:tab/>
        </w:r>
        <w:r>
          <w:fldChar w:fldCharType="begin"/>
        </w:r>
        <w:r>
          <w:instrText xml:space="preserve"> PAGEREF _Toc21734 \h </w:instrText>
        </w:r>
        <w:r>
          <w:fldChar w:fldCharType="separate"/>
        </w:r>
        <w:r>
          <w:t>9</w:t>
        </w:r>
        <w:r>
          <w:fldChar w:fldCharType="end"/>
        </w:r>
      </w:hyperlink>
    </w:p>
    <w:p>
      <w:pPr>
        <w:pStyle w:val="TOC2"/>
        <w:tabs>
          <w:tab w:val="right" w:leader="dot" w:pos="8306"/>
        </w:tabs>
      </w:pPr>
      <w:hyperlink w:anchor="_Toc7945" w:history="1">
        <w:r>
          <w:rPr>
            <w:rFonts w:ascii="仿宋" w:eastAsia="仿宋" w:hAnsi="仿宋" w:cs="仿宋" w:hint="eastAsia"/>
            <w:lang w:eastAsia="zh-CN"/>
          </w:rPr>
          <w:t>(三)、绩效评估周期</w:t>
        </w:r>
        <w:r>
          <w:tab/>
        </w:r>
        <w:r>
          <w:fldChar w:fldCharType="begin"/>
        </w:r>
        <w:r>
          <w:instrText xml:space="preserve"> PAGEREF _Toc7945 \h </w:instrText>
        </w:r>
        <w:r>
          <w:fldChar w:fldCharType="separate"/>
        </w:r>
        <w:r>
          <w:t>10</w:t>
        </w:r>
        <w:r>
          <w:fldChar w:fldCharType="end"/>
        </w:r>
      </w:hyperlink>
    </w:p>
    <w:p>
      <w:pPr>
        <w:pStyle w:val="TOC1"/>
        <w:tabs>
          <w:tab w:val="right" w:leader="dot" w:pos="8306"/>
        </w:tabs>
      </w:pPr>
      <w:hyperlink w:anchor="_Toc1853" w:history="1">
        <w:r>
          <w:rPr>
            <w:rFonts w:ascii="仿宋" w:eastAsia="仿宋" w:hAnsi="仿宋" w:cs="仿宋" w:hint="eastAsia"/>
            <w:lang w:eastAsia="zh-CN"/>
          </w:rPr>
          <w:t>三、节能服务项目土建工程</w:t>
        </w:r>
        <w:r>
          <w:tab/>
        </w:r>
        <w:r>
          <w:fldChar w:fldCharType="begin"/>
        </w:r>
        <w:r>
          <w:instrText xml:space="preserve"> PAGEREF _Toc1853 \h </w:instrText>
        </w:r>
        <w:r>
          <w:fldChar w:fldCharType="separate"/>
        </w:r>
        <w:r>
          <w:t>11</w:t>
        </w:r>
        <w:r>
          <w:fldChar w:fldCharType="end"/>
        </w:r>
      </w:hyperlink>
    </w:p>
    <w:p>
      <w:pPr>
        <w:pStyle w:val="TOC2"/>
        <w:tabs>
          <w:tab w:val="right" w:leader="dot" w:pos="8306"/>
        </w:tabs>
      </w:pPr>
      <w:hyperlink w:anchor="_Toc27383" w:history="1">
        <w:r>
          <w:rPr>
            <w:rFonts w:ascii="仿宋" w:eastAsia="仿宋" w:hAnsi="仿宋" w:cs="仿宋" w:hint="eastAsia"/>
            <w:lang w:eastAsia="zh-CN"/>
          </w:rPr>
          <w:t>(一)、建筑工程设计原则</w:t>
        </w:r>
        <w:r>
          <w:tab/>
        </w:r>
        <w:r>
          <w:fldChar w:fldCharType="begin"/>
        </w:r>
        <w:r>
          <w:instrText xml:space="preserve"> PAGEREF _Toc27383 \h </w:instrText>
        </w:r>
        <w:r>
          <w:fldChar w:fldCharType="separate"/>
        </w:r>
        <w:r>
          <w:t>11</w:t>
        </w:r>
        <w:r>
          <w:fldChar w:fldCharType="end"/>
        </w:r>
      </w:hyperlink>
    </w:p>
    <w:p>
      <w:pPr>
        <w:pStyle w:val="TOC2"/>
        <w:tabs>
          <w:tab w:val="right" w:leader="dot" w:pos="8306"/>
        </w:tabs>
      </w:pPr>
      <w:hyperlink w:anchor="_Toc23096" w:history="1">
        <w:r>
          <w:rPr>
            <w:rFonts w:ascii="仿宋" w:eastAsia="仿宋" w:hAnsi="仿宋" w:cs="仿宋" w:hint="eastAsia"/>
            <w:lang w:eastAsia="zh-CN"/>
          </w:rPr>
          <w:t>(二)、土建工程设计年限及安全等级</w:t>
        </w:r>
        <w:r>
          <w:tab/>
        </w:r>
        <w:r>
          <w:fldChar w:fldCharType="begin"/>
        </w:r>
        <w:r>
          <w:instrText xml:space="preserve"> PAGEREF _Toc23096 \h </w:instrText>
        </w:r>
        <w:r>
          <w:fldChar w:fldCharType="separate"/>
        </w:r>
        <w:r>
          <w:t>12</w:t>
        </w:r>
        <w:r>
          <w:fldChar w:fldCharType="end"/>
        </w:r>
      </w:hyperlink>
    </w:p>
    <w:p>
      <w:pPr>
        <w:pStyle w:val="TOC2"/>
        <w:tabs>
          <w:tab w:val="right" w:leader="dot" w:pos="8306"/>
        </w:tabs>
      </w:pPr>
      <w:hyperlink w:anchor="_Toc11988" w:history="1">
        <w:r>
          <w:rPr>
            <w:rFonts w:ascii="仿宋" w:eastAsia="仿宋" w:hAnsi="仿宋" w:cs="仿宋" w:hint="eastAsia"/>
            <w:lang w:eastAsia="zh-CN"/>
          </w:rPr>
          <w:t>(三)、建筑工程设计总体要求</w:t>
        </w:r>
        <w:r>
          <w:tab/>
        </w:r>
        <w:r>
          <w:fldChar w:fldCharType="begin"/>
        </w:r>
        <w:r>
          <w:instrText xml:space="preserve"> PAGEREF _Toc11988 \h </w:instrText>
        </w:r>
        <w:r>
          <w:fldChar w:fldCharType="separate"/>
        </w:r>
        <w:r>
          <w:t>14</w:t>
        </w:r>
        <w:r>
          <w:fldChar w:fldCharType="end"/>
        </w:r>
      </w:hyperlink>
    </w:p>
    <w:p>
      <w:pPr>
        <w:pStyle w:val="TOC2"/>
        <w:tabs>
          <w:tab w:val="right" w:leader="dot" w:pos="8306"/>
        </w:tabs>
      </w:pPr>
      <w:hyperlink w:anchor="_Toc13526" w:history="1">
        <w:r>
          <w:rPr>
            <w:rFonts w:ascii="仿宋" w:eastAsia="仿宋" w:hAnsi="仿宋" w:cs="仿宋" w:hint="eastAsia"/>
            <w:lang w:eastAsia="zh-CN"/>
          </w:rPr>
          <w:t>(四)、土建工程建设指标</w:t>
        </w:r>
        <w:r>
          <w:tab/>
        </w:r>
        <w:r>
          <w:fldChar w:fldCharType="begin"/>
        </w:r>
        <w:r>
          <w:instrText xml:space="preserve"> PAGEREF _Toc13526 \h </w:instrText>
        </w:r>
        <w:r>
          <w:fldChar w:fldCharType="separate"/>
        </w:r>
        <w:r>
          <w:t>14</w:t>
        </w:r>
        <w:r>
          <w:fldChar w:fldCharType="end"/>
        </w:r>
      </w:hyperlink>
    </w:p>
    <w:p>
      <w:pPr>
        <w:pStyle w:val="TOC1"/>
        <w:tabs>
          <w:tab w:val="right" w:leader="dot" w:pos="8306"/>
        </w:tabs>
      </w:pPr>
      <w:hyperlink w:anchor="_Toc5758" w:history="1">
        <w:r>
          <w:rPr>
            <w:rFonts w:ascii="仿宋" w:eastAsia="仿宋" w:hAnsi="仿宋" w:cs="仿宋" w:hint="eastAsia"/>
            <w:lang w:eastAsia="zh-CN"/>
          </w:rPr>
          <w:t>四、节能服务项目概论</w:t>
        </w:r>
        <w:r>
          <w:tab/>
        </w:r>
        <w:r>
          <w:fldChar w:fldCharType="begin"/>
        </w:r>
        <w:r>
          <w:instrText xml:space="preserve"> PAGEREF _Toc5758 \h </w:instrText>
        </w:r>
        <w:r>
          <w:fldChar w:fldCharType="separate"/>
        </w:r>
        <w:r>
          <w:t>15</w:t>
        </w:r>
        <w:r>
          <w:fldChar w:fldCharType="end"/>
        </w:r>
      </w:hyperlink>
    </w:p>
    <w:p>
      <w:pPr>
        <w:pStyle w:val="TOC2"/>
        <w:tabs>
          <w:tab w:val="right" w:leader="dot" w:pos="8306"/>
        </w:tabs>
      </w:pPr>
      <w:hyperlink w:anchor="_Toc22765" w:history="1">
        <w:r>
          <w:rPr>
            <w:rFonts w:ascii="仿宋" w:eastAsia="仿宋" w:hAnsi="仿宋" w:cs="仿宋" w:hint="eastAsia"/>
            <w:lang w:eastAsia="zh-CN"/>
          </w:rPr>
          <w:t>(一)、节能服务项目概况</w:t>
        </w:r>
        <w:r>
          <w:tab/>
        </w:r>
        <w:r>
          <w:fldChar w:fldCharType="begin"/>
        </w:r>
        <w:r>
          <w:instrText xml:space="preserve"> PAGEREF _Toc22765 \h </w:instrText>
        </w:r>
        <w:r>
          <w:fldChar w:fldCharType="separate"/>
        </w:r>
        <w:r>
          <w:t>15</w:t>
        </w:r>
        <w:r>
          <w:fldChar w:fldCharType="end"/>
        </w:r>
      </w:hyperlink>
    </w:p>
    <w:p>
      <w:pPr>
        <w:pStyle w:val="TOC2"/>
        <w:tabs>
          <w:tab w:val="right" w:leader="dot" w:pos="8306"/>
        </w:tabs>
      </w:pPr>
      <w:hyperlink w:anchor="_Toc21533" w:history="1">
        <w:r>
          <w:rPr>
            <w:rFonts w:ascii="仿宋" w:eastAsia="仿宋" w:hAnsi="仿宋" w:cs="仿宋" w:hint="eastAsia"/>
            <w:lang w:eastAsia="zh-CN"/>
          </w:rPr>
          <w:t>(二)、节能服务项目目标</w:t>
        </w:r>
        <w:r>
          <w:tab/>
        </w:r>
        <w:r>
          <w:fldChar w:fldCharType="begin"/>
        </w:r>
        <w:r>
          <w:instrText xml:space="preserve"> PAGEREF _Toc21533 \h </w:instrText>
        </w:r>
        <w:r>
          <w:fldChar w:fldCharType="separate"/>
        </w:r>
        <w:r>
          <w:t>17</w:t>
        </w:r>
        <w:r>
          <w:fldChar w:fldCharType="end"/>
        </w:r>
      </w:hyperlink>
    </w:p>
    <w:p>
      <w:pPr>
        <w:pStyle w:val="TOC2"/>
        <w:tabs>
          <w:tab w:val="right" w:leader="dot" w:pos="8306"/>
        </w:tabs>
      </w:pPr>
      <w:hyperlink w:anchor="_Toc28933" w:history="1">
        <w:r>
          <w:rPr>
            <w:rFonts w:ascii="仿宋" w:eastAsia="仿宋" w:hAnsi="仿宋" w:cs="仿宋" w:hint="eastAsia"/>
            <w:lang w:eastAsia="zh-CN"/>
          </w:rPr>
          <w:t>(三)、节能服务项目提出的理由</w:t>
        </w:r>
        <w:r>
          <w:tab/>
        </w:r>
        <w:r>
          <w:fldChar w:fldCharType="begin"/>
        </w:r>
        <w:r>
          <w:instrText xml:space="preserve"> PAGEREF _Toc28933 \h </w:instrText>
        </w:r>
        <w:r>
          <w:fldChar w:fldCharType="separate"/>
        </w:r>
        <w:r>
          <w:t>18</w:t>
        </w:r>
        <w:r>
          <w:fldChar w:fldCharType="end"/>
        </w:r>
      </w:hyperlink>
    </w:p>
    <w:p>
      <w:pPr>
        <w:pStyle w:val="TOC2"/>
        <w:tabs>
          <w:tab w:val="right" w:leader="dot" w:pos="8306"/>
        </w:tabs>
      </w:pPr>
      <w:hyperlink w:anchor="_Toc11538" w:history="1">
        <w:r>
          <w:rPr>
            <w:rFonts w:ascii="仿宋" w:eastAsia="仿宋" w:hAnsi="仿宋" w:cs="仿宋" w:hint="eastAsia"/>
            <w:lang w:eastAsia="zh-CN"/>
          </w:rPr>
          <w:t>(四)、节能服务项目意义</w:t>
        </w:r>
        <w:r>
          <w:tab/>
        </w:r>
        <w:r>
          <w:fldChar w:fldCharType="begin"/>
        </w:r>
        <w:r>
          <w:instrText xml:space="preserve"> PAGEREF _Toc11538 \h </w:instrText>
        </w:r>
        <w:r>
          <w:fldChar w:fldCharType="separate"/>
        </w:r>
        <w:r>
          <w:t>19</w:t>
        </w:r>
        <w:r>
          <w:fldChar w:fldCharType="end"/>
        </w:r>
      </w:hyperlink>
    </w:p>
    <w:p>
      <w:pPr>
        <w:pStyle w:val="TOC2"/>
        <w:tabs>
          <w:tab w:val="right" w:leader="dot" w:pos="8306"/>
        </w:tabs>
      </w:pPr>
      <w:hyperlink w:anchor="_Toc17939" w:history="1">
        <w:r>
          <w:rPr>
            <w:rFonts w:ascii="仿宋" w:eastAsia="仿宋" w:hAnsi="仿宋" w:cs="仿宋" w:hint="eastAsia"/>
            <w:lang w:eastAsia="zh-CN"/>
          </w:rPr>
          <w:t>(五)、节能服务项目背景</w:t>
        </w:r>
        <w:r>
          <w:tab/>
        </w:r>
        <w:r>
          <w:fldChar w:fldCharType="begin"/>
        </w:r>
        <w:r>
          <w:instrText xml:space="preserve"> PAGEREF _Toc17939 \h </w:instrText>
        </w:r>
        <w:r>
          <w:fldChar w:fldCharType="separate"/>
        </w:r>
        <w:r>
          <w:t>20</w:t>
        </w:r>
        <w:r>
          <w:fldChar w:fldCharType="end"/>
        </w:r>
      </w:hyperlink>
    </w:p>
    <w:p>
      <w:pPr>
        <w:pStyle w:val="TOC1"/>
        <w:tabs>
          <w:tab w:val="right" w:leader="dot" w:pos="8306"/>
        </w:tabs>
      </w:pPr>
      <w:hyperlink w:anchor="_Toc17223" w:history="1">
        <w:r>
          <w:rPr>
            <w:rFonts w:ascii="仿宋" w:eastAsia="仿宋" w:hAnsi="仿宋" w:cs="仿宋" w:hint="eastAsia"/>
            <w:lang w:eastAsia="zh-CN"/>
          </w:rPr>
          <w:t>五、节能服务项目建设背景及必要性分析</w:t>
        </w:r>
        <w:r>
          <w:tab/>
        </w:r>
        <w:r>
          <w:fldChar w:fldCharType="begin"/>
        </w:r>
        <w:r>
          <w:instrText xml:space="preserve"> PAGEREF _Toc17223 \h </w:instrText>
        </w:r>
        <w:r>
          <w:fldChar w:fldCharType="separate"/>
        </w:r>
        <w:r>
          <w:t>21</w:t>
        </w:r>
        <w:r>
          <w:fldChar w:fldCharType="end"/>
        </w:r>
      </w:hyperlink>
    </w:p>
    <w:p>
      <w:pPr>
        <w:pStyle w:val="TOC2"/>
        <w:tabs>
          <w:tab w:val="right" w:leader="dot" w:pos="8306"/>
        </w:tabs>
      </w:pPr>
      <w:hyperlink w:anchor="_Toc9205" w:history="1">
        <w:r>
          <w:rPr>
            <w:rFonts w:ascii="仿宋" w:eastAsia="仿宋" w:hAnsi="仿宋" w:cs="仿宋" w:hint="eastAsia"/>
            <w:lang w:eastAsia="zh-CN"/>
          </w:rPr>
          <w:t>(一)、节能服务项目背景分析</w:t>
        </w:r>
        <w:r>
          <w:tab/>
        </w:r>
        <w:r>
          <w:fldChar w:fldCharType="begin"/>
        </w:r>
        <w:r>
          <w:instrText xml:space="preserve"> PAGEREF _Toc9205 \h </w:instrText>
        </w:r>
        <w:r>
          <w:fldChar w:fldCharType="separate"/>
        </w:r>
        <w:r>
          <w:t>21</w:t>
        </w:r>
        <w:r>
          <w:fldChar w:fldCharType="end"/>
        </w:r>
      </w:hyperlink>
    </w:p>
    <w:p>
      <w:pPr>
        <w:pStyle w:val="TOC2"/>
        <w:tabs>
          <w:tab w:val="right" w:leader="dot" w:pos="8306"/>
        </w:tabs>
      </w:pPr>
      <w:hyperlink w:anchor="_Toc9788" w:history="1">
        <w:r>
          <w:rPr>
            <w:rFonts w:ascii="仿宋" w:eastAsia="仿宋" w:hAnsi="仿宋" w:cs="仿宋" w:hint="eastAsia"/>
            <w:lang w:eastAsia="zh-CN"/>
          </w:rPr>
          <w:t>(二)、节能服务项目建设必要性分析</w:t>
        </w:r>
        <w:r>
          <w:tab/>
        </w:r>
        <w:r>
          <w:fldChar w:fldCharType="begin"/>
        </w:r>
        <w:r>
          <w:instrText xml:space="preserve"> PAGEREF _Toc9788 \h </w:instrText>
        </w:r>
        <w:r>
          <w:fldChar w:fldCharType="separate"/>
        </w:r>
        <w:r>
          <w:t>23</w:t>
        </w:r>
        <w:r>
          <w:fldChar w:fldCharType="end"/>
        </w:r>
      </w:hyperlink>
    </w:p>
    <w:p>
      <w:pPr>
        <w:pStyle w:val="TOC1"/>
        <w:tabs>
          <w:tab w:val="right" w:leader="dot" w:pos="8306"/>
        </w:tabs>
      </w:pPr>
      <w:hyperlink w:anchor="_Toc27358" w:history="1">
        <w:r>
          <w:rPr>
            <w:rFonts w:ascii="仿宋" w:eastAsia="仿宋" w:hAnsi="仿宋" w:cs="仿宋" w:hint="eastAsia"/>
            <w:lang w:eastAsia="zh-CN"/>
          </w:rPr>
          <w:t>六、节能服务项目文档管理</w:t>
        </w:r>
        <w:r>
          <w:tab/>
        </w:r>
        <w:r>
          <w:fldChar w:fldCharType="begin"/>
        </w:r>
        <w:r>
          <w:instrText xml:space="preserve"> PAGEREF _Toc27358 \h </w:instrText>
        </w:r>
        <w:r>
          <w:fldChar w:fldCharType="separate"/>
        </w:r>
        <w:r>
          <w:t>24</w:t>
        </w:r>
        <w:r>
          <w:fldChar w:fldCharType="end"/>
        </w:r>
      </w:hyperlink>
    </w:p>
    <w:p>
      <w:pPr>
        <w:pStyle w:val="TOC2"/>
        <w:tabs>
          <w:tab w:val="right" w:leader="dot" w:pos="8306"/>
        </w:tabs>
      </w:pPr>
      <w:hyperlink w:anchor="_Toc20807" w:history="1">
        <w:r>
          <w:rPr>
            <w:rFonts w:ascii="仿宋" w:eastAsia="仿宋" w:hAnsi="仿宋" w:cs="仿宋" w:hint="eastAsia"/>
            <w:lang w:eastAsia="zh-CN"/>
          </w:rPr>
          <w:t>(一)、文档编制与审查</w:t>
        </w:r>
        <w:r>
          <w:tab/>
        </w:r>
        <w:r>
          <w:fldChar w:fldCharType="begin"/>
        </w:r>
        <w:r>
          <w:instrText xml:space="preserve"> PAGEREF _Toc20807 \h </w:instrText>
        </w:r>
        <w:r>
          <w:fldChar w:fldCharType="separate"/>
        </w:r>
        <w:r>
          <w:t>24</w:t>
        </w:r>
        <w:r>
          <w:fldChar w:fldCharType="end"/>
        </w:r>
      </w:hyperlink>
    </w:p>
    <w:p>
      <w:pPr>
        <w:pStyle w:val="TOC2"/>
        <w:tabs>
          <w:tab w:val="right" w:leader="dot" w:pos="8306"/>
        </w:tabs>
      </w:pPr>
      <w:hyperlink w:anchor="_Toc32018" w:history="1">
        <w:r>
          <w:rPr>
            <w:rFonts w:ascii="仿宋" w:eastAsia="仿宋" w:hAnsi="仿宋" w:cs="仿宋" w:hint="eastAsia"/>
            <w:lang w:eastAsia="zh-CN"/>
          </w:rPr>
          <w:t>(二)、文档发布与分发</w:t>
        </w:r>
        <w:r>
          <w:tab/>
        </w:r>
        <w:r>
          <w:fldChar w:fldCharType="begin"/>
        </w:r>
        <w:r>
          <w:instrText xml:space="preserve"> PAGEREF _Toc32018 \h </w:instrText>
        </w:r>
        <w:r>
          <w:fldChar w:fldCharType="separate"/>
        </w:r>
        <w:r>
          <w:t>25</w:t>
        </w:r>
        <w:r>
          <w:fldChar w:fldCharType="end"/>
        </w:r>
      </w:hyperlink>
    </w:p>
    <w:p>
      <w:pPr>
        <w:pStyle w:val="TOC2"/>
        <w:tabs>
          <w:tab w:val="right" w:leader="dot" w:pos="8306"/>
        </w:tabs>
      </w:pPr>
      <w:hyperlink w:anchor="_Toc10447" w:history="1">
        <w:r>
          <w:rPr>
            <w:rFonts w:ascii="仿宋" w:eastAsia="仿宋" w:hAnsi="仿宋" w:cs="仿宋" w:hint="eastAsia"/>
            <w:lang w:eastAsia="zh-CN"/>
          </w:rPr>
          <w:t>(三)、文档存档与归档</w:t>
        </w:r>
        <w:r>
          <w:tab/>
        </w:r>
        <w:r>
          <w:fldChar w:fldCharType="begin"/>
        </w:r>
        <w:r>
          <w:instrText xml:space="preserve"> PAGEREF _Toc10447 \h </w:instrText>
        </w:r>
        <w:r>
          <w:fldChar w:fldCharType="separate"/>
        </w:r>
        <w:r>
          <w:t>26</w:t>
        </w:r>
        <w:r>
          <w:fldChar w:fldCharType="end"/>
        </w:r>
      </w:hyperlink>
    </w:p>
    <w:p>
      <w:pPr>
        <w:pStyle w:val="TOC1"/>
        <w:tabs>
          <w:tab w:val="right" w:leader="dot" w:pos="8306"/>
        </w:tabs>
      </w:pPr>
      <w:hyperlink w:anchor="_Toc29608" w:history="1">
        <w:r>
          <w:rPr>
            <w:rFonts w:ascii="仿宋" w:eastAsia="仿宋" w:hAnsi="仿宋" w:cs="仿宋" w:hint="eastAsia"/>
            <w:lang w:eastAsia="zh-CN"/>
          </w:rPr>
          <w:t>七、节能服务项目创新与研发</w:t>
        </w:r>
        <w:r>
          <w:tab/>
        </w:r>
        <w:r>
          <w:fldChar w:fldCharType="begin"/>
        </w:r>
        <w:r>
          <w:instrText xml:space="preserve"> PAGEREF _Toc29608 \h </w:instrText>
        </w:r>
        <w:r>
          <w:fldChar w:fldCharType="separate"/>
        </w:r>
        <w:r>
          <w:t>27</w:t>
        </w:r>
        <w:r>
          <w:fldChar w:fldCharType="end"/>
        </w:r>
      </w:hyperlink>
    </w:p>
    <w:p>
      <w:pPr>
        <w:pStyle w:val="TOC2"/>
        <w:tabs>
          <w:tab w:val="right" w:leader="dot" w:pos="8306"/>
        </w:tabs>
      </w:pPr>
      <w:hyperlink w:anchor="_Toc22175" w:history="1">
        <w:r>
          <w:rPr>
            <w:rFonts w:ascii="仿宋" w:eastAsia="仿宋" w:hAnsi="仿宋" w:cs="仿宋" w:hint="eastAsia"/>
            <w:lang w:eastAsia="zh-CN"/>
          </w:rPr>
          <w:t>(一)、创新策略与方向</w:t>
        </w:r>
        <w:r>
          <w:tab/>
        </w:r>
        <w:r>
          <w:fldChar w:fldCharType="begin"/>
        </w:r>
        <w:r>
          <w:instrText xml:space="preserve"> PAGEREF _Toc22175 \h </w:instrText>
        </w:r>
        <w:r>
          <w:fldChar w:fldCharType="separate"/>
        </w:r>
        <w:r>
          <w:t>27</w:t>
        </w:r>
        <w:r>
          <w:fldChar w:fldCharType="end"/>
        </w:r>
      </w:hyperlink>
    </w:p>
    <w:p>
      <w:pPr>
        <w:pStyle w:val="TOC2"/>
        <w:tabs>
          <w:tab w:val="right" w:leader="dot" w:pos="8306"/>
        </w:tabs>
      </w:pPr>
      <w:hyperlink w:anchor="_Toc6694" w:history="1">
        <w:r>
          <w:rPr>
            <w:rFonts w:ascii="仿宋" w:eastAsia="仿宋" w:hAnsi="仿宋" w:cs="仿宋" w:hint="eastAsia"/>
            <w:lang w:eastAsia="zh-CN"/>
          </w:rPr>
          <w:t>(二)、研发规划与投入</w:t>
        </w:r>
        <w:r>
          <w:tab/>
        </w:r>
        <w:r>
          <w:fldChar w:fldCharType="begin"/>
        </w:r>
        <w:r>
          <w:instrText xml:space="preserve"> PAGEREF _Toc6694 \h </w:instrText>
        </w:r>
        <w:r>
          <w:fldChar w:fldCharType="separate"/>
        </w:r>
        <w:r>
          <w:t>29</w:t>
        </w:r>
        <w:r>
          <w:fldChar w:fldCharType="end"/>
        </w:r>
      </w:hyperlink>
    </w:p>
    <w:p>
      <w:pPr>
        <w:pStyle w:val="TOC1"/>
        <w:tabs>
          <w:tab w:val="right" w:leader="dot" w:pos="8306"/>
        </w:tabs>
      </w:pPr>
      <w:hyperlink w:anchor="_Toc9593" w:history="1">
        <w:r>
          <w:rPr>
            <w:rFonts w:ascii="仿宋" w:eastAsia="仿宋" w:hAnsi="仿宋" w:cs="仿宋" w:hint="eastAsia"/>
            <w:lang w:eastAsia="zh-CN"/>
          </w:rPr>
          <w:t>八、节能服务项目人力资源管理</w:t>
        </w:r>
        <w:r>
          <w:tab/>
        </w:r>
        <w:r>
          <w:fldChar w:fldCharType="begin"/>
        </w:r>
        <w:r>
          <w:instrText xml:space="preserve"> PAGEREF _Toc9593 \h </w:instrText>
        </w:r>
        <w:r>
          <w:fldChar w:fldCharType="separate"/>
        </w:r>
        <w:r>
          <w:t>31</w:t>
        </w:r>
        <w:r>
          <w:fldChar w:fldCharType="end"/>
        </w:r>
      </w:hyperlink>
    </w:p>
    <w:p>
      <w:pPr>
        <w:pStyle w:val="TOC2"/>
        <w:tabs>
          <w:tab w:val="right" w:leader="dot" w:pos="8306"/>
        </w:tabs>
      </w:pPr>
      <w:hyperlink w:anchor="_Toc28726" w:history="1">
        <w:r>
          <w:rPr>
            <w:rFonts w:ascii="仿宋" w:eastAsia="仿宋" w:hAnsi="仿宋" w:cs="仿宋" w:hint="eastAsia"/>
            <w:lang w:eastAsia="zh-CN"/>
          </w:rPr>
          <w:t>(一)、建立健全的预算管理制度</w:t>
        </w:r>
        <w:r>
          <w:tab/>
        </w:r>
        <w:r>
          <w:fldChar w:fldCharType="begin"/>
        </w:r>
        <w:r>
          <w:instrText xml:space="preserve"> PAGEREF _Toc28726 \h </w:instrText>
        </w:r>
        <w:r>
          <w:fldChar w:fldCharType="separate"/>
        </w:r>
        <w:r>
          <w:t>31</w:t>
        </w:r>
        <w:r>
          <w:fldChar w:fldCharType="end"/>
        </w:r>
      </w:hyperlink>
    </w:p>
    <w:p>
      <w:pPr>
        <w:pStyle w:val="TOC2"/>
        <w:tabs>
          <w:tab w:val="right" w:leader="dot" w:pos="8306"/>
        </w:tabs>
      </w:pPr>
      <w:hyperlink w:anchor="_Toc16016" w:history="1">
        <w:r>
          <w:rPr>
            <w:rFonts w:ascii="仿宋" w:eastAsia="仿宋" w:hAnsi="仿宋" w:cs="仿宋" w:hint="eastAsia"/>
            <w:lang w:eastAsia="zh-CN"/>
          </w:rPr>
          <w:t>(二)、加强资金流动监控</w:t>
        </w:r>
        <w:r>
          <w:tab/>
        </w:r>
        <w:r>
          <w:fldChar w:fldCharType="begin"/>
        </w:r>
        <w:r>
          <w:instrText xml:space="preserve"> PAGEREF _Toc16016 \h </w:instrText>
        </w:r>
        <w:r>
          <w:fldChar w:fldCharType="separate"/>
        </w:r>
        <w:r>
          <w:t>32</w:t>
        </w:r>
        <w:r>
          <w:fldChar w:fldCharType="end"/>
        </w:r>
      </w:hyperlink>
    </w:p>
    <w:p>
      <w:pPr>
        <w:pStyle w:val="TOC2"/>
        <w:tabs>
          <w:tab w:val="right" w:leader="dot" w:pos="8306"/>
        </w:tabs>
      </w:pPr>
      <w:hyperlink w:anchor="_Toc10690" w:history="1">
        <w:r>
          <w:rPr>
            <w:rFonts w:ascii="仿宋" w:eastAsia="仿宋" w:hAnsi="仿宋" w:cs="仿宋" w:hint="eastAsia"/>
            <w:lang w:eastAsia="zh-CN"/>
          </w:rPr>
          <w:t>(三)、制定完善的风险控制机制</w:t>
        </w:r>
        <w:r>
          <w:tab/>
        </w:r>
        <w:r>
          <w:fldChar w:fldCharType="begin"/>
        </w:r>
        <w:r>
          <w:instrText xml:space="preserve"> PAGEREF _Toc10690 \h </w:instrText>
        </w:r>
        <w:r>
          <w:fldChar w:fldCharType="separate"/>
        </w:r>
        <w:r>
          <w:t>33</w:t>
        </w:r>
        <w:r>
          <w:fldChar w:fldCharType="end"/>
        </w:r>
      </w:hyperlink>
    </w:p>
    <w:p>
      <w:pPr>
        <w:pStyle w:val="TOC2"/>
        <w:tabs>
          <w:tab w:val="right" w:leader="dot" w:pos="8306"/>
        </w:tabs>
      </w:pPr>
      <w:hyperlink w:anchor="_Toc32665" w:history="1">
        <w:r>
          <w:rPr>
            <w:rFonts w:ascii="仿宋" w:eastAsia="仿宋" w:hAnsi="仿宋" w:cs="仿宋" w:hint="eastAsia"/>
            <w:lang w:eastAsia="zh-CN"/>
          </w:rPr>
          <w:t>(四)、优化成本管理</w:t>
        </w:r>
        <w:r>
          <w:tab/>
        </w:r>
        <w:r>
          <w:fldChar w:fldCharType="begin"/>
        </w:r>
        <w:r>
          <w:instrText xml:space="preserve"> PAGEREF _Toc32665 \h </w:instrText>
        </w:r>
        <w:r>
          <w:fldChar w:fldCharType="separate"/>
        </w:r>
        <w:r>
          <w:t>35</w:t>
        </w:r>
        <w:r>
          <w:fldChar w:fldCharType="end"/>
        </w:r>
      </w:hyperlink>
    </w:p>
    <w:p>
      <w:pPr>
        <w:pStyle w:val="TOC1"/>
        <w:tabs>
          <w:tab w:val="right" w:leader="dot" w:pos="8306"/>
        </w:tabs>
      </w:pPr>
      <w:hyperlink w:anchor="_Toc10557" w:history="1">
        <w:r>
          <w:rPr>
            <w:rFonts w:ascii="仿宋" w:eastAsia="仿宋" w:hAnsi="仿宋" w:cs="仿宋" w:hint="eastAsia"/>
            <w:lang w:eastAsia="zh-CN"/>
          </w:rPr>
          <w:t>九、节能服务项目人力资源培养与发展</w:t>
        </w:r>
        <w:r>
          <w:tab/>
        </w:r>
        <w:r>
          <w:fldChar w:fldCharType="begin"/>
        </w:r>
        <w:r>
          <w:instrText xml:space="preserve"> PAGEREF _Toc10557 \h </w:instrText>
        </w:r>
        <w:r>
          <w:fldChar w:fldCharType="separate"/>
        </w:r>
        <w:r>
          <w:t>36</w:t>
        </w:r>
        <w:r>
          <w:fldChar w:fldCharType="end"/>
        </w:r>
      </w:hyperlink>
    </w:p>
    <w:p>
      <w:pPr>
        <w:pStyle w:val="TOC2"/>
        <w:tabs>
          <w:tab w:val="right" w:leader="dot" w:pos="8306"/>
        </w:tabs>
      </w:pPr>
      <w:hyperlink w:anchor="_Toc5771" w:history="1">
        <w:r>
          <w:rPr>
            <w:rFonts w:ascii="仿宋" w:eastAsia="仿宋" w:hAnsi="仿宋" w:cs="仿宋" w:hint="eastAsia"/>
            <w:lang w:eastAsia="zh-CN"/>
          </w:rPr>
          <w:t>(一)、人才需求与规划</w:t>
        </w:r>
        <w:r>
          <w:tab/>
        </w:r>
        <w:r>
          <w:fldChar w:fldCharType="begin"/>
        </w:r>
        <w:r>
          <w:instrText xml:space="preserve"> PAGEREF _Toc5771 \h </w:instrText>
        </w:r>
        <w:r>
          <w:fldChar w:fldCharType="separate"/>
        </w:r>
        <w:r>
          <w:t>36</w:t>
        </w:r>
        <w:r>
          <w:fldChar w:fldCharType="end"/>
        </w:r>
      </w:hyperlink>
    </w:p>
    <w:p>
      <w:pPr>
        <w:pStyle w:val="TOC2"/>
        <w:tabs>
          <w:tab w:val="right" w:leader="dot" w:pos="8306"/>
        </w:tabs>
      </w:pPr>
      <w:hyperlink w:anchor="_Toc3296" w:history="1">
        <w:r>
          <w:rPr>
            <w:rFonts w:ascii="仿宋" w:eastAsia="仿宋" w:hAnsi="仿宋" w:cs="仿宋" w:hint="eastAsia"/>
            <w:lang w:eastAsia="zh-CN"/>
          </w:rPr>
          <w:t>(二)、培训与发展计划</w:t>
        </w:r>
        <w:r>
          <w:tab/>
        </w:r>
        <w:r>
          <w:fldChar w:fldCharType="begin"/>
        </w:r>
        <w:r>
          <w:instrText xml:space="preserve"> PAGEREF _Toc3296 \h </w:instrText>
        </w:r>
        <w:r>
          <w:fldChar w:fldCharType="separate"/>
        </w:r>
        <w:r>
          <w:t>36</w:t>
        </w:r>
        <w:r>
          <w:fldChar w:fldCharType="end"/>
        </w:r>
      </w:hyperlink>
    </w:p>
    <w:p>
      <w:pPr>
        <w:pStyle w:val="TOC1"/>
        <w:tabs>
          <w:tab w:val="right" w:leader="dot" w:pos="8306"/>
        </w:tabs>
      </w:pPr>
      <w:hyperlink w:anchor="_Toc14416" w:history="1">
        <w:r>
          <w:rPr>
            <w:rFonts w:ascii="仿宋" w:eastAsia="仿宋" w:hAnsi="仿宋" w:cs="仿宋" w:hint="eastAsia"/>
            <w:lang w:eastAsia="zh-CN"/>
          </w:rPr>
          <w:t>十、节能服务项目投资规划</w:t>
        </w:r>
        <w:r>
          <w:tab/>
        </w:r>
        <w:r>
          <w:fldChar w:fldCharType="begin"/>
        </w:r>
        <w:r>
          <w:instrText xml:space="preserve"> PAGEREF _Toc14416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52" w:history="1">
        <w:r>
          <w:rPr>
            <w:rFonts w:ascii="仿宋" w:eastAsia="仿宋" w:hAnsi="仿宋" w:cs="仿宋" w:hint="eastAsia"/>
            <w:lang w:eastAsia="zh-CN"/>
          </w:rPr>
          <w:t>(一)、节能服务项目总投资估算</w:t>
        </w:r>
        <w:r>
          <w:tab/>
        </w:r>
        <w:r>
          <w:fldChar w:fldCharType="begin"/>
        </w:r>
        <w:r>
          <w:instrText xml:space="preserve"> PAGEREF _Toc28452 \h </w:instrText>
        </w:r>
        <w:r>
          <w:fldChar w:fldCharType="separate"/>
        </w:r>
        <w:r>
          <w:t>37</w:t>
        </w:r>
        <w:r>
          <w:fldChar w:fldCharType="end"/>
        </w:r>
      </w:hyperlink>
    </w:p>
    <w:p>
      <w:pPr>
        <w:pStyle w:val="TOC2"/>
        <w:tabs>
          <w:tab w:val="right" w:leader="dot" w:pos="8306"/>
        </w:tabs>
      </w:pPr>
      <w:hyperlink w:anchor="_Toc12778" w:history="1">
        <w:r>
          <w:rPr>
            <w:rFonts w:ascii="仿宋" w:eastAsia="仿宋" w:hAnsi="仿宋" w:cs="仿宋" w:hint="eastAsia"/>
            <w:lang w:eastAsia="zh-CN"/>
          </w:rPr>
          <w:t>(二)、资金筹措</w:t>
        </w:r>
        <w:r>
          <w:tab/>
        </w:r>
        <w:r>
          <w:fldChar w:fldCharType="begin"/>
        </w:r>
        <w:r>
          <w:instrText xml:space="preserve"> PAGEREF _Toc12778 \h </w:instrText>
        </w:r>
        <w:r>
          <w:fldChar w:fldCharType="separate"/>
        </w:r>
        <w:r>
          <w:t>38</w:t>
        </w:r>
        <w:r>
          <w:fldChar w:fldCharType="end"/>
        </w:r>
      </w:hyperlink>
    </w:p>
    <w:p>
      <w:pPr>
        <w:pStyle w:val="TOC1"/>
        <w:tabs>
          <w:tab w:val="right" w:leader="dot" w:pos="8306"/>
        </w:tabs>
      </w:pPr>
      <w:hyperlink w:anchor="_Toc15302" w:history="1">
        <w:r>
          <w:rPr>
            <w:rFonts w:ascii="仿宋" w:eastAsia="仿宋" w:hAnsi="仿宋" w:cs="仿宋" w:hint="eastAsia"/>
            <w:lang w:eastAsia="zh-CN"/>
          </w:rPr>
          <w:t>十一、节能服务项目技术管理</w:t>
        </w:r>
        <w:r>
          <w:tab/>
        </w:r>
        <w:r>
          <w:fldChar w:fldCharType="begin"/>
        </w:r>
        <w:r>
          <w:instrText xml:space="preserve"> PAGEREF _Toc15302 \h </w:instrText>
        </w:r>
        <w:r>
          <w:fldChar w:fldCharType="separate"/>
        </w:r>
        <w:r>
          <w:t>39</w:t>
        </w:r>
        <w:r>
          <w:fldChar w:fldCharType="end"/>
        </w:r>
      </w:hyperlink>
    </w:p>
    <w:p>
      <w:pPr>
        <w:pStyle w:val="TOC2"/>
        <w:tabs>
          <w:tab w:val="right" w:leader="dot" w:pos="8306"/>
        </w:tabs>
      </w:pPr>
      <w:hyperlink w:anchor="_Toc20443" w:history="1">
        <w:r>
          <w:rPr>
            <w:rFonts w:ascii="仿宋" w:eastAsia="仿宋" w:hAnsi="仿宋" w:cs="仿宋" w:hint="eastAsia"/>
            <w:lang w:eastAsia="zh-CN"/>
          </w:rPr>
          <w:t>(一)、技术方案选用方向</w:t>
        </w:r>
        <w:r>
          <w:tab/>
        </w:r>
        <w:r>
          <w:fldChar w:fldCharType="begin"/>
        </w:r>
        <w:r>
          <w:instrText xml:space="preserve"> PAGEREF _Toc20443 \h </w:instrText>
        </w:r>
        <w:r>
          <w:fldChar w:fldCharType="separate"/>
        </w:r>
        <w:r>
          <w:t>39</w:t>
        </w:r>
        <w:r>
          <w:fldChar w:fldCharType="end"/>
        </w:r>
      </w:hyperlink>
    </w:p>
    <w:p>
      <w:pPr>
        <w:pStyle w:val="TOC2"/>
        <w:tabs>
          <w:tab w:val="right" w:leader="dot" w:pos="8306"/>
        </w:tabs>
      </w:pPr>
      <w:hyperlink w:anchor="_Toc17932" w:history="1">
        <w:r>
          <w:rPr>
            <w:rFonts w:ascii="仿宋" w:eastAsia="仿宋" w:hAnsi="仿宋" w:cs="仿宋" w:hint="eastAsia"/>
            <w:lang w:eastAsia="zh-CN"/>
          </w:rPr>
          <w:t>(二)、工艺技术方案选用原则</w:t>
        </w:r>
        <w:r>
          <w:tab/>
        </w:r>
        <w:r>
          <w:fldChar w:fldCharType="begin"/>
        </w:r>
        <w:r>
          <w:instrText xml:space="preserve"> PAGEREF _Toc17932 \h </w:instrText>
        </w:r>
        <w:r>
          <w:fldChar w:fldCharType="separate"/>
        </w:r>
        <w:r>
          <w:t>41</w:t>
        </w:r>
        <w:r>
          <w:fldChar w:fldCharType="end"/>
        </w:r>
      </w:hyperlink>
    </w:p>
    <w:p>
      <w:pPr>
        <w:pStyle w:val="TOC2"/>
        <w:tabs>
          <w:tab w:val="right" w:leader="dot" w:pos="8306"/>
        </w:tabs>
      </w:pPr>
      <w:hyperlink w:anchor="_Toc13789" w:history="1">
        <w:r>
          <w:rPr>
            <w:rFonts w:ascii="仿宋" w:eastAsia="仿宋" w:hAnsi="仿宋" w:cs="仿宋" w:hint="eastAsia"/>
            <w:lang w:eastAsia="zh-CN"/>
          </w:rPr>
          <w:t>(三)、工艺技术方案要求</w:t>
        </w:r>
        <w:r>
          <w:tab/>
        </w:r>
        <w:r>
          <w:fldChar w:fldCharType="begin"/>
        </w:r>
        <w:r>
          <w:instrText xml:space="preserve"> PAGEREF _Toc13789 \h </w:instrText>
        </w:r>
        <w:r>
          <w:fldChar w:fldCharType="separate"/>
        </w:r>
        <w:r>
          <w:t>43</w:t>
        </w:r>
        <w:r>
          <w:fldChar w:fldCharType="end"/>
        </w:r>
      </w:hyperlink>
    </w:p>
    <w:p>
      <w:pPr>
        <w:pStyle w:val="TOC1"/>
        <w:tabs>
          <w:tab w:val="right" w:leader="dot" w:pos="8306"/>
        </w:tabs>
      </w:pPr>
      <w:hyperlink w:anchor="_Toc29230" w:history="1">
        <w:r>
          <w:rPr>
            <w:rFonts w:ascii="仿宋" w:eastAsia="仿宋" w:hAnsi="仿宋" w:cs="仿宋" w:hint="eastAsia"/>
            <w:lang w:eastAsia="zh-CN"/>
          </w:rPr>
          <w:t>十二、节能服务项目环境影响分析</w:t>
        </w:r>
        <w:r>
          <w:tab/>
        </w:r>
        <w:r>
          <w:fldChar w:fldCharType="begin"/>
        </w:r>
        <w:r>
          <w:instrText xml:space="preserve"> PAGEREF _Toc29230 \h </w:instrText>
        </w:r>
        <w:r>
          <w:fldChar w:fldCharType="separate"/>
        </w:r>
        <w:r>
          <w:t>45</w:t>
        </w:r>
        <w:r>
          <w:fldChar w:fldCharType="end"/>
        </w:r>
      </w:hyperlink>
    </w:p>
    <w:p>
      <w:pPr>
        <w:pStyle w:val="TOC2"/>
        <w:tabs>
          <w:tab w:val="right" w:leader="dot" w:pos="8306"/>
        </w:tabs>
      </w:pPr>
      <w:hyperlink w:anchor="_Toc20768" w:history="1">
        <w:r>
          <w:rPr>
            <w:rFonts w:ascii="仿宋" w:eastAsia="仿宋" w:hAnsi="仿宋" w:cs="仿宋" w:hint="eastAsia"/>
            <w:lang w:eastAsia="zh-CN"/>
          </w:rPr>
          <w:t>(一)、建设区域环境质量现状</w:t>
        </w:r>
        <w:r>
          <w:tab/>
        </w:r>
        <w:r>
          <w:fldChar w:fldCharType="begin"/>
        </w:r>
        <w:r>
          <w:instrText xml:space="preserve"> PAGEREF _Toc20768 \h </w:instrText>
        </w:r>
        <w:r>
          <w:fldChar w:fldCharType="separate"/>
        </w:r>
        <w:r>
          <w:t>45</w:t>
        </w:r>
        <w:r>
          <w:fldChar w:fldCharType="end"/>
        </w:r>
      </w:hyperlink>
    </w:p>
    <w:p>
      <w:pPr>
        <w:pStyle w:val="TOC2"/>
        <w:tabs>
          <w:tab w:val="right" w:leader="dot" w:pos="8306"/>
        </w:tabs>
      </w:pPr>
      <w:hyperlink w:anchor="_Toc4878" w:history="1">
        <w:r>
          <w:rPr>
            <w:rFonts w:ascii="仿宋" w:eastAsia="仿宋" w:hAnsi="仿宋" w:cs="仿宋" w:hint="eastAsia"/>
            <w:lang w:eastAsia="zh-CN"/>
          </w:rPr>
          <w:t>(二)、建设期环境保护</w:t>
        </w:r>
        <w:r>
          <w:tab/>
        </w:r>
        <w:r>
          <w:fldChar w:fldCharType="begin"/>
        </w:r>
        <w:r>
          <w:instrText xml:space="preserve"> PAGEREF _Toc4878 \h </w:instrText>
        </w:r>
        <w:r>
          <w:fldChar w:fldCharType="separate"/>
        </w:r>
        <w:r>
          <w:t>46</w:t>
        </w:r>
        <w:r>
          <w:fldChar w:fldCharType="end"/>
        </w:r>
      </w:hyperlink>
    </w:p>
    <w:p>
      <w:pPr>
        <w:pStyle w:val="TOC2"/>
        <w:tabs>
          <w:tab w:val="right" w:leader="dot" w:pos="8306"/>
        </w:tabs>
      </w:pPr>
      <w:hyperlink w:anchor="_Toc8615" w:history="1">
        <w:r>
          <w:rPr>
            <w:rFonts w:ascii="仿宋" w:eastAsia="仿宋" w:hAnsi="仿宋" w:cs="仿宋" w:hint="eastAsia"/>
            <w:lang w:eastAsia="zh-CN"/>
          </w:rPr>
          <w:t>(三)、运营期环境保护</w:t>
        </w:r>
        <w:r>
          <w:tab/>
        </w:r>
        <w:r>
          <w:fldChar w:fldCharType="begin"/>
        </w:r>
        <w:r>
          <w:instrText xml:space="preserve"> PAGEREF _Toc8615 \h </w:instrText>
        </w:r>
        <w:r>
          <w:fldChar w:fldCharType="separate"/>
        </w:r>
        <w:r>
          <w:t>48</w:t>
        </w:r>
        <w:r>
          <w:fldChar w:fldCharType="end"/>
        </w:r>
      </w:hyperlink>
    </w:p>
    <w:p>
      <w:pPr>
        <w:pStyle w:val="TOC2"/>
        <w:tabs>
          <w:tab w:val="right" w:leader="dot" w:pos="8306"/>
        </w:tabs>
      </w:pPr>
      <w:hyperlink w:anchor="_Toc26275" w:history="1">
        <w:r>
          <w:rPr>
            <w:rFonts w:ascii="仿宋" w:eastAsia="仿宋" w:hAnsi="仿宋" w:cs="仿宋" w:hint="eastAsia"/>
            <w:lang w:eastAsia="zh-CN"/>
          </w:rPr>
          <w:t>(四)、节能服务项目建设对区域经济的影响</w:t>
        </w:r>
        <w:r>
          <w:tab/>
        </w:r>
        <w:r>
          <w:fldChar w:fldCharType="begin"/>
        </w:r>
        <w:r>
          <w:instrText xml:space="preserve"> PAGEREF _Toc26275 \h </w:instrText>
        </w:r>
        <w:r>
          <w:fldChar w:fldCharType="separate"/>
        </w:r>
        <w:r>
          <w:t>49</w:t>
        </w:r>
        <w:r>
          <w:fldChar w:fldCharType="end"/>
        </w:r>
      </w:hyperlink>
    </w:p>
    <w:p>
      <w:pPr>
        <w:pStyle w:val="TOC2"/>
        <w:tabs>
          <w:tab w:val="right" w:leader="dot" w:pos="8306"/>
        </w:tabs>
      </w:pPr>
      <w:hyperlink w:anchor="_Toc15238" w:history="1">
        <w:r>
          <w:rPr>
            <w:rFonts w:ascii="仿宋" w:eastAsia="仿宋" w:hAnsi="仿宋" w:cs="仿宋" w:hint="eastAsia"/>
            <w:lang w:eastAsia="zh-CN"/>
          </w:rPr>
          <w:t>(五)、废弃物处理</w:t>
        </w:r>
        <w:r>
          <w:tab/>
        </w:r>
        <w:r>
          <w:fldChar w:fldCharType="begin"/>
        </w:r>
        <w:r>
          <w:instrText xml:space="preserve"> PAGEREF _Toc15238 \h </w:instrText>
        </w:r>
        <w:r>
          <w:fldChar w:fldCharType="separate"/>
        </w:r>
        <w:r>
          <w:t>51</w:t>
        </w:r>
        <w:r>
          <w:fldChar w:fldCharType="end"/>
        </w:r>
      </w:hyperlink>
    </w:p>
    <w:p>
      <w:pPr>
        <w:pStyle w:val="TOC2"/>
        <w:tabs>
          <w:tab w:val="right" w:leader="dot" w:pos="8306"/>
        </w:tabs>
      </w:pPr>
      <w:hyperlink w:anchor="_Toc11971" w:history="1">
        <w:r>
          <w:rPr>
            <w:rFonts w:ascii="仿宋" w:eastAsia="仿宋" w:hAnsi="仿宋" w:cs="仿宋" w:hint="eastAsia"/>
            <w:lang w:eastAsia="zh-CN"/>
          </w:rPr>
          <w:t>(六)、特殊环境影响分析</w:t>
        </w:r>
        <w:r>
          <w:tab/>
        </w:r>
        <w:r>
          <w:fldChar w:fldCharType="begin"/>
        </w:r>
        <w:r>
          <w:instrText xml:space="preserve"> PAGEREF _Toc11971 \h </w:instrText>
        </w:r>
        <w:r>
          <w:fldChar w:fldCharType="separate"/>
        </w:r>
        <w:r>
          <w:t>52</w:t>
        </w:r>
        <w:r>
          <w:fldChar w:fldCharType="end"/>
        </w:r>
      </w:hyperlink>
    </w:p>
    <w:p>
      <w:pPr>
        <w:pStyle w:val="TOC2"/>
        <w:tabs>
          <w:tab w:val="right" w:leader="dot" w:pos="8306"/>
        </w:tabs>
      </w:pPr>
      <w:hyperlink w:anchor="_Toc9994" w:history="1">
        <w:r>
          <w:rPr>
            <w:rFonts w:ascii="仿宋" w:eastAsia="仿宋" w:hAnsi="仿宋" w:cs="仿宋" w:hint="eastAsia"/>
            <w:lang w:eastAsia="zh-CN"/>
          </w:rPr>
          <w:t>(七)、清洁生产</w:t>
        </w:r>
        <w:r>
          <w:tab/>
        </w:r>
        <w:r>
          <w:fldChar w:fldCharType="begin"/>
        </w:r>
        <w:r>
          <w:instrText xml:space="preserve"> PAGEREF _Toc9994 \h </w:instrText>
        </w:r>
        <w:r>
          <w:fldChar w:fldCharType="separate"/>
        </w:r>
        <w:r>
          <w:t>53</w:t>
        </w:r>
        <w:r>
          <w:fldChar w:fldCharType="end"/>
        </w:r>
      </w:hyperlink>
    </w:p>
    <w:p>
      <w:pPr>
        <w:pStyle w:val="TOC2"/>
        <w:tabs>
          <w:tab w:val="right" w:leader="dot" w:pos="8306"/>
        </w:tabs>
      </w:pPr>
      <w:hyperlink w:anchor="_Toc4398" w:history="1">
        <w:r>
          <w:rPr>
            <w:rFonts w:ascii="仿宋" w:eastAsia="仿宋" w:hAnsi="仿宋" w:cs="仿宋" w:hint="eastAsia"/>
            <w:lang w:eastAsia="zh-CN"/>
          </w:rPr>
          <w:t>(八)、环境保护综合评价</w:t>
        </w:r>
        <w:r>
          <w:tab/>
        </w:r>
        <w:r>
          <w:fldChar w:fldCharType="begin"/>
        </w:r>
        <w:r>
          <w:instrText xml:space="preserve"> PAGEREF _Toc4398 \h </w:instrText>
        </w:r>
        <w:r>
          <w:fldChar w:fldCharType="separate"/>
        </w:r>
        <w:r>
          <w:t>54</w:t>
        </w:r>
        <w:r>
          <w:fldChar w:fldCharType="end"/>
        </w:r>
      </w:hyperlink>
    </w:p>
    <w:p>
      <w:pPr>
        <w:pStyle w:val="TOC1"/>
        <w:tabs>
          <w:tab w:val="right" w:leader="dot" w:pos="8306"/>
        </w:tabs>
      </w:pPr>
      <w:hyperlink w:anchor="_Toc16138" w:history="1">
        <w:r>
          <w:rPr>
            <w:rFonts w:ascii="仿宋" w:eastAsia="仿宋" w:hAnsi="仿宋" w:cs="仿宋" w:hint="eastAsia"/>
            <w:lang w:eastAsia="zh-CN"/>
          </w:rPr>
          <w:t>十三、质量管理体系</w:t>
        </w:r>
        <w:r>
          <w:tab/>
        </w:r>
        <w:r>
          <w:fldChar w:fldCharType="begin"/>
        </w:r>
        <w:r>
          <w:instrText xml:space="preserve"> PAGEREF _Toc16138 \h </w:instrText>
        </w:r>
        <w:r>
          <w:fldChar w:fldCharType="separate"/>
        </w:r>
        <w:r>
          <w:t>56</w:t>
        </w:r>
        <w:r>
          <w:fldChar w:fldCharType="end"/>
        </w:r>
      </w:hyperlink>
    </w:p>
    <w:p>
      <w:pPr>
        <w:pStyle w:val="TOC2"/>
        <w:tabs>
          <w:tab w:val="right" w:leader="dot" w:pos="8306"/>
        </w:tabs>
      </w:pPr>
      <w:hyperlink w:anchor="_Toc266" w:history="1">
        <w:r>
          <w:rPr>
            <w:rFonts w:ascii="仿宋" w:eastAsia="仿宋" w:hAnsi="仿宋" w:cs="仿宋" w:hint="eastAsia"/>
            <w:lang w:eastAsia="zh-CN"/>
          </w:rPr>
          <w:t>(一)、质量目标与方针</w:t>
        </w:r>
        <w:r>
          <w:tab/>
        </w:r>
        <w:r>
          <w:fldChar w:fldCharType="begin"/>
        </w:r>
        <w:r>
          <w:instrText xml:space="preserve"> PAGEREF _Toc266 \h </w:instrText>
        </w:r>
        <w:r>
          <w:fldChar w:fldCharType="separate"/>
        </w:r>
        <w:r>
          <w:t>56</w:t>
        </w:r>
        <w:r>
          <w:fldChar w:fldCharType="end"/>
        </w:r>
      </w:hyperlink>
    </w:p>
    <w:p>
      <w:pPr>
        <w:pStyle w:val="TOC2"/>
        <w:tabs>
          <w:tab w:val="right" w:leader="dot" w:pos="8306"/>
        </w:tabs>
      </w:pPr>
      <w:hyperlink w:anchor="_Toc26367" w:history="1">
        <w:r>
          <w:rPr>
            <w:rFonts w:ascii="仿宋" w:eastAsia="仿宋" w:hAnsi="仿宋" w:cs="仿宋" w:hint="eastAsia"/>
            <w:lang w:eastAsia="zh-CN"/>
          </w:rPr>
          <w:t>(二)、质量管理责任</w:t>
        </w:r>
        <w:r>
          <w:tab/>
        </w:r>
        <w:r>
          <w:fldChar w:fldCharType="begin"/>
        </w:r>
        <w:r>
          <w:instrText xml:space="preserve"> PAGEREF _Toc26367 \h </w:instrText>
        </w:r>
        <w:r>
          <w:fldChar w:fldCharType="separate"/>
        </w:r>
        <w:r>
          <w:t>57</w:t>
        </w:r>
        <w:r>
          <w:fldChar w:fldCharType="end"/>
        </w:r>
      </w:hyperlink>
    </w:p>
    <w:p>
      <w:pPr>
        <w:pStyle w:val="TOC2"/>
        <w:tabs>
          <w:tab w:val="right" w:leader="dot" w:pos="8306"/>
        </w:tabs>
      </w:pPr>
      <w:hyperlink w:anchor="_Toc17714" w:history="1">
        <w:r>
          <w:rPr>
            <w:rFonts w:ascii="仿宋" w:eastAsia="仿宋" w:hAnsi="仿宋" w:cs="仿宋" w:hint="eastAsia"/>
            <w:lang w:eastAsia="zh-CN"/>
          </w:rPr>
          <w:t>(三)、质量管理体系文件</w:t>
        </w:r>
        <w:r>
          <w:tab/>
        </w:r>
        <w:r>
          <w:fldChar w:fldCharType="begin"/>
        </w:r>
        <w:r>
          <w:instrText xml:space="preserve"> PAGEREF _Toc17714 \h </w:instrText>
        </w:r>
        <w:r>
          <w:fldChar w:fldCharType="separate"/>
        </w:r>
        <w:r>
          <w:t>58</w:t>
        </w:r>
        <w:r>
          <w:fldChar w:fldCharType="end"/>
        </w:r>
      </w:hyperlink>
    </w:p>
    <w:p>
      <w:pPr>
        <w:pStyle w:val="TOC2"/>
        <w:tabs>
          <w:tab w:val="right" w:leader="dot" w:pos="8306"/>
        </w:tabs>
      </w:pPr>
      <w:hyperlink w:anchor="_Toc32400" w:history="1">
        <w:r>
          <w:rPr>
            <w:rFonts w:ascii="仿宋" w:eastAsia="仿宋" w:hAnsi="仿宋" w:cs="仿宋" w:hint="eastAsia"/>
            <w:lang w:eastAsia="zh-CN"/>
          </w:rPr>
          <w:t>(四)、质量培训与教育</w:t>
        </w:r>
        <w:r>
          <w:tab/>
        </w:r>
        <w:r>
          <w:fldChar w:fldCharType="begin"/>
        </w:r>
        <w:r>
          <w:instrText xml:space="preserve"> PAGEREF _Toc32400 \h </w:instrText>
        </w:r>
        <w:r>
          <w:fldChar w:fldCharType="separate"/>
        </w:r>
        <w:r>
          <w:t>60</w:t>
        </w:r>
        <w:r>
          <w:fldChar w:fldCharType="end"/>
        </w:r>
      </w:hyperlink>
    </w:p>
    <w:p>
      <w:pPr>
        <w:pStyle w:val="TOC2"/>
        <w:tabs>
          <w:tab w:val="right" w:leader="dot" w:pos="8306"/>
        </w:tabs>
      </w:pPr>
      <w:hyperlink w:anchor="_Toc2565" w:history="1">
        <w:r>
          <w:rPr>
            <w:rFonts w:ascii="仿宋" w:eastAsia="仿宋" w:hAnsi="仿宋" w:cs="仿宋" w:hint="eastAsia"/>
            <w:lang w:eastAsia="zh-CN"/>
          </w:rPr>
          <w:t>(五)、质量审核与评价</w:t>
        </w:r>
        <w:r>
          <w:tab/>
        </w:r>
        <w:r>
          <w:fldChar w:fldCharType="begin"/>
        </w:r>
        <w:r>
          <w:instrText xml:space="preserve"> PAGEREF _Toc2565 \h </w:instrText>
        </w:r>
        <w:r>
          <w:fldChar w:fldCharType="separate"/>
        </w:r>
        <w:r>
          <w:t>61</w:t>
        </w:r>
        <w:r>
          <w:fldChar w:fldCharType="end"/>
        </w:r>
      </w:hyperlink>
    </w:p>
    <w:p>
      <w:pPr>
        <w:pStyle w:val="TOC2"/>
        <w:tabs>
          <w:tab w:val="right" w:leader="dot" w:pos="8306"/>
        </w:tabs>
      </w:pPr>
      <w:hyperlink w:anchor="_Toc26283" w:history="1">
        <w:r>
          <w:rPr>
            <w:rFonts w:ascii="仿宋" w:eastAsia="仿宋" w:hAnsi="仿宋" w:cs="仿宋" w:hint="eastAsia"/>
            <w:lang w:eastAsia="zh-CN"/>
          </w:rPr>
          <w:t>(六)、不符合与纠正措施</w:t>
        </w:r>
        <w:r>
          <w:tab/>
        </w:r>
        <w:r>
          <w:fldChar w:fldCharType="begin"/>
        </w:r>
        <w:r>
          <w:instrText xml:space="preserve"> PAGEREF _Toc26283 \h </w:instrText>
        </w:r>
        <w:r>
          <w:fldChar w:fldCharType="separate"/>
        </w:r>
        <w:r>
          <w:t>62</w:t>
        </w:r>
        <w:r>
          <w:fldChar w:fldCharType="end"/>
        </w:r>
      </w:hyperlink>
    </w:p>
    <w:p>
      <w:pPr>
        <w:pStyle w:val="TOC1"/>
        <w:tabs>
          <w:tab w:val="right" w:leader="dot" w:pos="8306"/>
        </w:tabs>
      </w:pPr>
      <w:hyperlink w:anchor="_Toc8853" w:history="1">
        <w:r>
          <w:rPr>
            <w:rFonts w:ascii="仿宋" w:eastAsia="仿宋" w:hAnsi="仿宋" w:cs="仿宋" w:hint="eastAsia"/>
            <w:lang w:eastAsia="zh-CN"/>
          </w:rPr>
          <w:t>十四、节能服务项目实施保障措施</w:t>
        </w:r>
        <w:r>
          <w:tab/>
        </w:r>
        <w:r>
          <w:fldChar w:fldCharType="begin"/>
        </w:r>
        <w:r>
          <w:instrText xml:space="preserve"> PAGEREF _Toc8853 \h </w:instrText>
        </w:r>
        <w:r>
          <w:fldChar w:fldCharType="separate"/>
        </w:r>
        <w:r>
          <w:t>63</w:t>
        </w:r>
        <w:r>
          <w:fldChar w:fldCharType="end"/>
        </w:r>
      </w:hyperlink>
    </w:p>
    <w:p>
      <w:pPr>
        <w:pStyle w:val="TOC2"/>
        <w:tabs>
          <w:tab w:val="right" w:leader="dot" w:pos="8306"/>
        </w:tabs>
      </w:pPr>
      <w:hyperlink w:anchor="_Toc19574" w:history="1">
        <w:r>
          <w:rPr>
            <w:rFonts w:ascii="仿宋" w:eastAsia="仿宋" w:hAnsi="仿宋" w:cs="仿宋" w:hint="eastAsia"/>
            <w:lang w:eastAsia="zh-CN"/>
          </w:rPr>
          <w:t>(一)、节能服务项目实施保障机制</w:t>
        </w:r>
        <w:r>
          <w:tab/>
        </w:r>
        <w:r>
          <w:fldChar w:fldCharType="begin"/>
        </w:r>
        <w:r>
          <w:instrText xml:space="preserve"> PAGEREF _Toc19574 \h </w:instrText>
        </w:r>
        <w:r>
          <w:fldChar w:fldCharType="separate"/>
        </w:r>
        <w:r>
          <w:t>63</w:t>
        </w:r>
        <w:r>
          <w:fldChar w:fldCharType="end"/>
        </w:r>
      </w:hyperlink>
    </w:p>
    <w:p>
      <w:pPr>
        <w:pStyle w:val="TOC2"/>
        <w:tabs>
          <w:tab w:val="right" w:leader="dot" w:pos="8306"/>
        </w:tabs>
      </w:pPr>
      <w:hyperlink w:anchor="_Toc31845" w:history="1">
        <w:r>
          <w:rPr>
            <w:rFonts w:ascii="仿宋" w:eastAsia="仿宋" w:hAnsi="仿宋" w:cs="仿宋" w:hint="eastAsia"/>
            <w:lang w:eastAsia="zh-CN"/>
          </w:rPr>
          <w:t>(二)、节能服务项目法律合规要求</w:t>
        </w:r>
        <w:r>
          <w:tab/>
        </w:r>
        <w:r>
          <w:fldChar w:fldCharType="begin"/>
        </w:r>
        <w:r>
          <w:instrText xml:space="preserve"> PAGEREF _Toc31845 \h </w:instrText>
        </w:r>
        <w:r>
          <w:fldChar w:fldCharType="separate"/>
        </w:r>
        <w:r>
          <w:t>67</w:t>
        </w:r>
        <w:r>
          <w:fldChar w:fldCharType="end"/>
        </w:r>
      </w:hyperlink>
    </w:p>
    <w:p>
      <w:pPr>
        <w:pStyle w:val="TOC2"/>
        <w:tabs>
          <w:tab w:val="right" w:leader="dot" w:pos="8306"/>
        </w:tabs>
      </w:pPr>
      <w:hyperlink w:anchor="_Toc20623" w:history="1">
        <w:r>
          <w:rPr>
            <w:rFonts w:ascii="仿宋" w:eastAsia="仿宋" w:hAnsi="仿宋" w:cs="仿宋" w:hint="eastAsia"/>
            <w:lang w:eastAsia="zh-CN"/>
          </w:rPr>
          <w:t>(三)、节能服务项目合同管理与法律事务</w:t>
        </w:r>
        <w:r>
          <w:tab/>
        </w:r>
        <w:r>
          <w:fldChar w:fldCharType="begin"/>
        </w:r>
        <w:r>
          <w:instrText xml:space="preserve"> PAGEREF _Toc20623 \h </w:instrText>
        </w:r>
        <w:r>
          <w:fldChar w:fldCharType="separate"/>
        </w:r>
        <w:r>
          <w:t>71</w:t>
        </w:r>
        <w:r>
          <w:fldChar w:fldCharType="end"/>
        </w:r>
      </w:hyperlink>
    </w:p>
    <w:p>
      <w:pPr>
        <w:pStyle w:val="TOC2"/>
        <w:tabs>
          <w:tab w:val="right" w:leader="dot" w:pos="8306"/>
        </w:tabs>
      </w:pPr>
      <w:hyperlink w:anchor="_Toc8736" w:history="1">
        <w:r>
          <w:rPr>
            <w:rFonts w:ascii="仿宋" w:eastAsia="仿宋" w:hAnsi="仿宋" w:cs="仿宋" w:hint="eastAsia"/>
            <w:lang w:eastAsia="zh-CN"/>
          </w:rPr>
          <w:t>(四)、节能服务项目知识产权保护策略</w:t>
        </w:r>
        <w:r>
          <w:tab/>
        </w:r>
        <w:r>
          <w:fldChar w:fldCharType="begin"/>
        </w:r>
        <w:r>
          <w:instrText xml:space="preserve"> PAGEREF _Toc8736 \h </w:instrText>
        </w:r>
        <w:r>
          <w:fldChar w:fldCharType="separate"/>
        </w:r>
        <w:r>
          <w:t>77</w:t>
        </w:r>
        <w:r>
          <w:fldChar w:fldCharType="end"/>
        </w:r>
      </w:hyperlink>
    </w:p>
    <w:p>
      <w:pPr>
        <w:pStyle w:val="TOC1"/>
        <w:tabs>
          <w:tab w:val="right" w:leader="dot" w:pos="8306"/>
        </w:tabs>
      </w:pPr>
      <w:hyperlink w:anchor="_Toc5487" w:history="1">
        <w:r>
          <w:rPr>
            <w:rFonts w:ascii="仿宋" w:eastAsia="仿宋" w:hAnsi="仿宋" w:cs="仿宋" w:hint="eastAsia"/>
            <w:lang w:eastAsia="zh-CN"/>
          </w:rPr>
          <w:t>十五、节能服务项目治理与监督</w:t>
        </w:r>
        <w:r>
          <w:tab/>
        </w:r>
        <w:r>
          <w:fldChar w:fldCharType="begin"/>
        </w:r>
        <w:r>
          <w:instrText xml:space="preserve"> PAGEREF _Toc5487 \h </w:instrText>
        </w:r>
        <w:r>
          <w:fldChar w:fldCharType="separate"/>
        </w:r>
        <w:r>
          <w:t>80</w:t>
        </w:r>
        <w:r>
          <w:fldChar w:fldCharType="end"/>
        </w:r>
      </w:hyperlink>
    </w:p>
    <w:p>
      <w:pPr>
        <w:pStyle w:val="TOC2"/>
        <w:tabs>
          <w:tab w:val="right" w:leader="dot" w:pos="8306"/>
        </w:tabs>
      </w:pPr>
      <w:hyperlink w:anchor="_Toc19688" w:history="1">
        <w:r>
          <w:rPr>
            <w:rFonts w:ascii="仿宋" w:eastAsia="仿宋" w:hAnsi="仿宋" w:cs="仿宋" w:hint="eastAsia"/>
            <w:lang w:eastAsia="zh-CN"/>
          </w:rPr>
          <w:t>(一)、节能服务项目治理结构</w:t>
        </w:r>
        <w:r>
          <w:tab/>
        </w:r>
        <w:r>
          <w:fldChar w:fldCharType="begin"/>
        </w:r>
        <w:r>
          <w:instrText xml:space="preserve"> PAGEREF _Toc19688 \h </w:instrText>
        </w:r>
        <w:r>
          <w:fldChar w:fldCharType="separate"/>
        </w:r>
        <w:r>
          <w:t>80</w:t>
        </w:r>
        <w:r>
          <w:fldChar w:fldCharType="end"/>
        </w:r>
      </w:hyperlink>
    </w:p>
    <w:p>
      <w:pPr>
        <w:pStyle w:val="TOC2"/>
        <w:tabs>
          <w:tab w:val="right" w:leader="dot" w:pos="8306"/>
        </w:tabs>
      </w:pPr>
      <w:hyperlink w:anchor="_Toc22015" w:history="1">
        <w:r>
          <w:rPr>
            <w:rFonts w:ascii="仿宋" w:eastAsia="仿宋" w:hAnsi="仿宋" w:cs="仿宋" w:hint="eastAsia"/>
            <w:lang w:eastAsia="zh-CN"/>
          </w:rPr>
          <w:t>(二)、监督与审计</w:t>
        </w:r>
        <w:r>
          <w:tab/>
        </w:r>
        <w:r>
          <w:fldChar w:fldCharType="begin"/>
        </w:r>
        <w:r>
          <w:instrText xml:space="preserve"> PAGEREF _Toc22015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985"/>
      <w:r>
        <w:rPr>
          <w:rFonts w:ascii="仿宋" w:eastAsia="仿宋" w:hAnsi="仿宋" w:cs="仿宋" w:hint="eastAsia"/>
          <w:sz w:val="28"/>
          <w:lang w:eastAsia="zh-CN"/>
        </w:rPr>
        <w:t>一、节能服务项目选址可行性分析</w:t>
      </w:r>
      <w:bookmarkEnd w:id="2"/>
    </w:p>
    <w:p>
      <w:pPr>
        <w:pStyle w:val="Heading2"/>
        <w:rPr>
          <w:rFonts w:ascii="仿宋" w:eastAsia="仿宋" w:hAnsi="仿宋" w:cs="仿宋" w:hint="eastAsia"/>
          <w:lang w:eastAsia="zh-CN"/>
        </w:rPr>
      </w:pPr>
      <w:bookmarkStart w:id="3" w:name="_Toc5474"/>
      <w:r>
        <w:rPr>
          <w:rFonts w:ascii="仿宋" w:eastAsia="仿宋" w:hAnsi="仿宋" w:cs="仿宋" w:hint="eastAsia"/>
          <w:lang w:eastAsia="zh-CN"/>
        </w:rPr>
        <w:t>(一)、节能服务项目选址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该节能服务项目选址位于XX省XX市XX区XXX街道</w:t>
      </w:r>
    </w:p>
    <w:p>
      <w:pPr>
        <w:pStyle w:val="Heading2"/>
        <w:ind w:firstLine="560" w:firstLineChars="200"/>
        <w:rPr>
          <w:rFonts w:ascii="仿宋" w:eastAsia="仿宋" w:hAnsi="仿宋" w:cs="仿宋" w:hint="eastAsia"/>
          <w:sz w:val="28"/>
          <w:lang w:eastAsia="zh-CN"/>
        </w:rPr>
      </w:pPr>
      <w:bookmarkStart w:id="4" w:name="_Toc1208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节能服务项目的征地面积将根据节能服务项目的实际规模和需求进行精确规划。具体面积XXX平方米，旨在确保节能服务项目不仅能够满足当前的发展需求，还能够预留空间以适应未来的扩展。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净用地面积是在征地面积基础上去除不可利用面积后的实际可开发用地。具体面积XXX平方米，考虑到环保、交通、安全等多方面因素，以确保节能服务项目在整体利用效率上达到最优。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节能服务项目计划建设的建筑总规模具体面积XXX平方米。这一规模的确定综合考虑了节能服务项目的性质、规模，以及城市规划的相关要求，确保建筑布局与周边环境协调一致。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绿地率是节能服务项目用地中被规划为绿地的比例。具体面积XXX平方米，旨在通过合理规划绿地，改善节能服务项目周边环境，提升居民生活质量，并符合城市整体绿化规划。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容积率是用地上可以建设的建筑总体积与用地面积之比。具体面积XXX，通过合理的容积率规划，确保节能服务项目建筑规模与周边环境和谐共生。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确保节能服务项目选址与当地城市规划相一致，具体面积XXX平方米。通过与城市规划部门深入沟通，确保节能服务项目不仅符合城市的整体发展方向，还能够融入城市的发展布局，为城市的长远发展贡献力量。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节能服务项目选址符合当地产业政策，具体面积XXX平方米。这包括节能服务项目对当地经济的促进作用，以及对相关产业的带动效应，确保节能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用地总体要求必须符合环保和可持续发展的原则，具体面积XXX平方米。通过采用绿色建筑设计、节能减排等措施，确保节能服务项目在建设和运营过程中对环境的影响最小化，达到可持续发展的要求。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确保节能服务项目选址具备必要的公共设施配套，具体面积XXX平方米。这包括交通便利性、教育、医疗等基础设施，以提高居民生活品质，使得节能服务项目选址更具吸引力。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考虑用地总体要求对当地社会稳定性的影响，具体面积XXX平方米。通过深入了解当地社区反馈，确保节能服务项目的选址和建设过程对当地社会和谐稳定产生积极作用。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节能服务项目选址不仅符合法规和规划，还在实际操作中具有可行性。这一全面规划将为节能服务项目的成功实施提供坚实的基础，确保节能服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33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能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节能服务项目的设备规划和空间设计中，我们将采取灵活设备布局的措施。设备布局将根据实际需求进行灵活设计，避免不必要的浪费。通过合理规划设备摆放位置，我们将提高设备的利用率，减少设备间距，以确保节能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节能服务项目内部引入共享设施的概念，例如共享会议室、办公区等。通过这种方式，我们可以减少对资源的重复建设，提高资源共享效率，从而减小节能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18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节能服务项目的总图布置中，我们将不同功能区域进行明确的规划，以最大程度满足节能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98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节能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节能服务项目对环境的影响是综合评价的重要因素之一。我们将详细考虑选址周边的自然环境、生态保护区、水源地等情况，确保节能服务项目的建设和运营对环境影响最小化，并符合当地的环保法规标准。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对选址的评价还需充分考虑当地政府的产业政策和法规。我们将详细了解节能服务项目所在地的相关政策，确保节能服务项目的规划和运营与当地法规相符，降低不必要的法律风险。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考虑到社会稳定性对企业运营的重要性，我们将评估选址地区的社会安全情况、劳工关系、社区反馈等方面，以确保节能服务项目的建设和运营不会受到社会稳定性的负面影响。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最后，我们将综合考虑用地成本，包括土地购置费用、土地开发成本等。通过对用地成本的详细评估，我们能够做出更为精确的经济效益分析，为节能服务项目的投资决策提供有力支持。</w:t>
      </w:r>
    </w:p>
    <w:p>
      <w:pPr>
        <w:pStyle w:val="Heading1"/>
        <w:ind w:firstLine="560" w:firstLineChars="200"/>
        <w:rPr>
          <w:rFonts w:ascii="仿宋" w:eastAsia="仿宋" w:hAnsi="仿宋" w:cs="仿宋" w:hint="eastAsia"/>
          <w:sz w:val="28"/>
          <w:lang w:eastAsia="zh-CN"/>
        </w:rPr>
      </w:pPr>
      <w:bookmarkStart w:id="8" w:name="_Toc22373"/>
      <w:r>
        <w:rPr>
          <w:rFonts w:ascii="仿宋" w:eastAsia="仿宋" w:hAnsi="仿宋" w:cs="仿宋" w:hint="eastAsia"/>
          <w:sz w:val="28"/>
          <w:lang w:eastAsia="zh-CN"/>
        </w:rPr>
        <w:t>二、节能服务项目绩效评估</w:t>
      </w:r>
      <w:bookmarkEnd w:id="8"/>
    </w:p>
    <w:p>
      <w:pPr>
        <w:pStyle w:val="Heading2"/>
        <w:rPr>
          <w:rFonts w:ascii="仿宋" w:eastAsia="仿宋" w:hAnsi="仿宋" w:cs="仿宋" w:hint="eastAsia"/>
          <w:lang w:eastAsia="zh-CN"/>
        </w:rPr>
      </w:pPr>
      <w:bookmarkStart w:id="9" w:name="_Toc868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节能服务项目中，我们设计了一套全面的绩效评估指标，以确保节能服务项目的可控和成功交付。这些指标跨足节能服务项目目标、成本、进度和质量等多个维度，为我们提供了全面洞察节能服务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节能服务项目目标达成率是我们关注的首要指标。我们设定了明确的目标，并通过定期监测和评估，迅速发现并应对潜在的目标偏差。这为节能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成本绩效是另一个核心关注点。通过实际成本与预算成本的对比分析，我们深入了解成本差异的原因，及时调整资源分配，保持节能服务项目在经济效益方面的合理水平。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服务项目进度作为关键的绩效指标之一，得到了精心的关注。我们制定了详细的节能服务项目进度计划，并设立了进度符合度指标，确保实际进度与计划进度保持一致。这使我们能够快速发现和解决潜在的进度问题，保持节能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节能服务项目绩效的不可或缺的一环。我们引入了一系列的质量标准和客户满意度指标，以确保节能服务项目交付的成果在质量上达到或超越预期水平。通过持续监测这些指标，我们努力提升节能服务项目整体质量水平，为节能服务项目的成功交付提供有力保障。通过这些科学且全面的绩效评估，我们能够更好地引导节能服务项目的持续改进，确保节能服务项目目标的顺利达成。</w:t>
      </w:r>
    </w:p>
    <w:p>
      <w:pPr>
        <w:pStyle w:val="Heading2"/>
        <w:ind w:firstLine="560" w:firstLineChars="200"/>
        <w:rPr>
          <w:rFonts w:ascii="仿宋" w:eastAsia="仿宋" w:hAnsi="仿宋" w:cs="仿宋" w:hint="eastAsia"/>
          <w:sz w:val="28"/>
          <w:lang w:eastAsia="zh-CN"/>
        </w:rPr>
      </w:pPr>
      <w:bookmarkStart w:id="10" w:name="_Toc2173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绩效评估是节能服务项目中的关键环节，为确保节能服务项目达到预期目标，我们采用了多层次、多维度的绩效评估方法。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节能服务项目的战略目标对齐，确保每个决策和行动都与节能服务项目整体目标保持一致。团队会定期召开战略对齐会议，审视当前工作与节能服务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节能服务项目进度、质量、成本和风险等方面。这些指标通过数据收集和分析，为节能服务项目管理团队提供了客观的评估依据。例如，我们通过节能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绩效评估不仅仅停留在节能服务项目内部，还考虑了节能服务项目对外部环境的影响。我们定期进行干系人满意度调查，以了解各利益相关方对节能服务项目的期望和满意度，并及时做出调整。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这种多层次、多角度的绩效评估方法，使得我们能够全面了解节能服务项目的运行状态，及时做出调整，确保节能服务项目在不断变化的环境中保持稳健前行。</w:t>
      </w:r>
    </w:p>
    <w:p>
      <w:pPr>
        <w:pStyle w:val="Heading2"/>
        <w:ind w:firstLine="560" w:firstLineChars="200"/>
        <w:rPr>
          <w:rFonts w:ascii="仿宋" w:eastAsia="仿宋" w:hAnsi="仿宋" w:cs="仿宋" w:hint="eastAsia"/>
          <w:sz w:val="28"/>
          <w:lang w:eastAsia="zh-CN"/>
        </w:rPr>
      </w:pPr>
      <w:bookmarkStart w:id="11" w:name="_Toc794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为了确保节能服务项目的有效管理和不断优化，我们采用了精心设计的绩效评估周期。这个周期旨在实现灵活、实时和全面的评估，以适应节能服务项目执行中的各种挑战。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节能服务项目的不同需求，分为短期、中期和长期。短期评估关注每个迭代或工作周期，以及时发现和解决当前任务中的问题。中期评估涵盖几个迭代，深入了解整体节能服务项目的趋势和性能。长期评估则着眼于整个节能服务项目阶段，确保节能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节能服务项目管理工具和协作平台，团队成员能够随时更新和分享节能服务项目数据。这种实时性的反馈机制使我们能够及时察觉潜在问题，快速调整，保持节能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节能服务项目的决策制定密不可分。每个周期的节能服务项目回顾会议成为集体总结经验、识别问题深层次原因并找到创新解决方案的平台。这种定期的反思与调整机制使节能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853"/>
      <w:r>
        <w:rPr>
          <w:rFonts w:ascii="仿宋" w:eastAsia="仿宋" w:hAnsi="仿宋" w:cs="仿宋" w:hint="eastAsia"/>
          <w:sz w:val="28"/>
          <w:lang w:eastAsia="zh-CN"/>
        </w:rPr>
        <w:t>三、节能服务项目土建工程</w:t>
      </w:r>
      <w:bookmarkEnd w:id="12"/>
    </w:p>
    <w:p>
      <w:pPr>
        <w:pStyle w:val="Heading2"/>
        <w:rPr>
          <w:rFonts w:ascii="仿宋" w:eastAsia="仿宋" w:hAnsi="仿宋" w:cs="仿宋" w:hint="eastAsia"/>
          <w:lang w:eastAsia="zh-CN"/>
        </w:rPr>
      </w:pPr>
      <w:bookmarkStart w:id="13" w:name="_Toc2738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在节能服务项目的建筑工程设计中，我们将秉承一系列重要的设计原则，以确保节能服务项目建筑在功能、美观、可持续性等方面达到最佳效果。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首要原则是确保建筑的功能性得到最大化的发挥。我们将充分理解节能服务项目的实际需求，合理布局各个功能区域，保证建筑在满足业务需求的同时，提供高效的工作环境。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在建筑设计中，我们将综合考虑建设和运营成本。通过精细的经济效益分析，确保设计方案在高效利用资源的同时，对节能服务项目的长期盈利能力有积极的贡献。</w:t>
      </w:r>
    </w:p>
    <w:p>
      <w:pPr>
        <w:pStyle w:val="Heading2"/>
        <w:ind w:firstLine="560" w:firstLineChars="200"/>
        <w:rPr>
          <w:rFonts w:ascii="仿宋" w:eastAsia="仿宋" w:hAnsi="仿宋" w:cs="仿宋" w:hint="eastAsia"/>
          <w:sz w:val="28"/>
          <w:lang w:eastAsia="zh-CN"/>
        </w:rPr>
      </w:pPr>
      <w:bookmarkStart w:id="14" w:name="_Toc2309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节能服务项目的土建工程设计中，我们将精准设定设计年限，结合节能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节能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198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节能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节能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节能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352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本期工程节能服务项目预计总建筑面积XXX平方米，其中：计容建筑面积XXX平方米，计划建筑工程投资XX万元，占节能服务项目总投资的XX%。</w:t>
      </w:r>
    </w:p>
    <w:p>
      <w:pPr>
        <w:pStyle w:val="Heading1"/>
        <w:ind w:firstLine="560" w:firstLineChars="200"/>
        <w:rPr>
          <w:rFonts w:ascii="仿宋" w:eastAsia="仿宋" w:hAnsi="仿宋" w:cs="仿宋" w:hint="eastAsia"/>
          <w:sz w:val="28"/>
          <w:lang w:eastAsia="zh-CN"/>
        </w:rPr>
      </w:pPr>
      <w:bookmarkStart w:id="17" w:name="_Toc5758"/>
      <w:r>
        <w:rPr>
          <w:rFonts w:ascii="仿宋" w:eastAsia="仿宋" w:hAnsi="仿宋" w:cs="仿宋" w:hint="eastAsia"/>
          <w:sz w:val="28"/>
          <w:lang w:eastAsia="zh-CN"/>
        </w:rPr>
        <w:t>四、节能服务项目概论</w:t>
      </w:r>
      <w:bookmarkEnd w:id="17"/>
    </w:p>
    <w:p>
      <w:pPr>
        <w:pStyle w:val="Heading2"/>
        <w:rPr>
          <w:rFonts w:ascii="仿宋" w:eastAsia="仿宋" w:hAnsi="仿宋" w:cs="仿宋" w:hint="eastAsia"/>
          <w:lang w:eastAsia="zh-CN"/>
        </w:rPr>
      </w:pPr>
      <w:bookmarkStart w:id="18" w:name="_Toc22765"/>
      <w:r>
        <w:rPr>
          <w:rFonts w:ascii="仿宋" w:eastAsia="仿宋" w:hAnsi="仿宋" w:cs="仿宋" w:hint="eastAsia"/>
          <w:lang w:eastAsia="zh-CN"/>
        </w:rPr>
        <w:t>(一)、节能服务项目概况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服务项目的起源追溯至对市场的深入洞察。市场的不断演变与变革为节能服务项目提供了难得的机遇。当前市场存在的需求缺口和变革的大环境共同构成了节能服务项目的背景。这个节能服务项目旨在充分利用市场机遇，填补行业中尚未满足的需求，为客户提供全新的解决方案。市场的变革和需求的增长使得这个节能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节能服务项目名称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服务项目正式命名为节能服务。这个名称不仅仅是一个标识，更代表了节能服务项目的核心理念和愿景。它蕴含着节能服务项目所要解决问题的关键字，具有强烈的表达和辨识度，为节能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节能服务项目目标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服务项目的核心目标是提供一种全新、高效的解决方案，满足客户日益增长的需求。节能服务项目追求的不仅仅是满足市场需求，更是在市场中获得卓越的竞争优势。通过不断提升产品或服务的质量和创新水平，节能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节能服务项目范围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服务项目全面涵盖了产品研发、制造、市场推广和售后服务，确保从产品设计到最终用户体验的全方位关注。这一全面的节能服务项目范围是为了确保节能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节能服务项目时间表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节能服务项目计划在未来18个月内完成，包括研发、测试、市场试点和正式推出等不同阶段。这个时间表的合理设计是为了确保节能服务项目各个阶段的顺利推进，以便按时交付高质量的成果。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节能服务项目预算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节能服务项目总预算估算为XX百万美元，主要分配在研发、市场推广、人员培训和运营等方面。这一充足的预算为节能服务项目提供了充足的资源，确保节能服务项目在各个方面都能取得优异的表现。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节能服务项目风险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节能服务项目可能面临的风险包括市场接受度低、技术难题、竞争激烈等。节能服务项目团队已经制定了相应的风险应对计划，通过前瞻性的风险管理，确保节能服务项目在面对不确定性时能够迅速做出应对。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节能服务项目团队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节能服务项目汇聚了一支经验丰富、多领域专业素养的核心团队，确保节能服务项目在各个方面都能拥有高水平的执行力。团队的协同作战是节能服务项目成功的关键因素之一。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节能服务项目背景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https://d.book118.com/185141112121011113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407C70"/>
    <w:rsid w:val="27407C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141112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2024-02-20T05:26:00Z</dcterms:created>
  <dcterms:modified xsi:type="dcterms:W3CDTF">2024-02-20T05:26:35Z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880EE414770B431FAEF791034FB9C383_11</vt:lpwstr>
  </property>
  <property fmtid="{D5CDD505-2E9C-101B-9397-08002B2CF9AE}" pid="3" name="KSOProductBuildVer">
    <vt:lpwstr>2052-12.1.0.16250</vt:lpwstr>
  </property>
</Properties>
</file>