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测定仪安全仪器项目计划设计方案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680" w:history="1">
        <w:r>
          <w:rPr>
            <w:rFonts w:ascii="仿宋" w:eastAsia="仿宋" w:hAnsi="仿宋" w:cs="仿宋" w:hint="eastAsia"/>
            <w:lang w:eastAsia="zh-CN"/>
          </w:rPr>
          <w:t>概论</w:t>
        </w:r>
        <w:r>
          <w:tab/>
        </w:r>
        <w:r>
          <w:fldChar w:fldCharType="begin"/>
        </w:r>
        <w:r>
          <w:instrText xml:space="preserve"> PAGEREF _Toc17680 \h </w:instrText>
        </w:r>
        <w:r>
          <w:fldChar w:fldCharType="separate"/>
        </w:r>
        <w:r>
          <w:t>3</w:t>
        </w:r>
        <w:r>
          <w:fldChar w:fldCharType="end"/>
        </w:r>
      </w:hyperlink>
    </w:p>
    <w:p>
      <w:pPr>
        <w:pStyle w:val="TOC1"/>
        <w:tabs>
          <w:tab w:val="right" w:leader="dot" w:pos="8306"/>
        </w:tabs>
      </w:pPr>
      <w:hyperlink w:anchor="_Toc17045" w:history="1">
        <w:r>
          <w:rPr>
            <w:rFonts w:ascii="仿宋" w:eastAsia="仿宋" w:hAnsi="仿宋" w:cs="仿宋" w:hint="eastAsia"/>
            <w:lang w:eastAsia="zh-CN"/>
          </w:rPr>
          <w:t>一、测定仪安全仪器项目建设单位说明</w:t>
        </w:r>
        <w:r>
          <w:tab/>
        </w:r>
        <w:r>
          <w:fldChar w:fldCharType="begin"/>
        </w:r>
        <w:r>
          <w:instrText xml:space="preserve"> PAGEREF _Toc17045 \h </w:instrText>
        </w:r>
        <w:r>
          <w:fldChar w:fldCharType="separate"/>
        </w:r>
        <w:r>
          <w:t>3</w:t>
        </w:r>
        <w:r>
          <w:fldChar w:fldCharType="end"/>
        </w:r>
      </w:hyperlink>
    </w:p>
    <w:p>
      <w:pPr>
        <w:pStyle w:val="TOC2"/>
        <w:tabs>
          <w:tab w:val="right" w:leader="dot" w:pos="8306"/>
        </w:tabs>
      </w:pPr>
      <w:hyperlink w:anchor="_Toc20087" w:history="1">
        <w:r>
          <w:rPr>
            <w:rFonts w:ascii="仿宋" w:eastAsia="仿宋" w:hAnsi="仿宋" w:cs="仿宋" w:hint="eastAsia"/>
            <w:lang w:eastAsia="zh-CN"/>
          </w:rPr>
          <w:t>(一)、测定仪安全仪器项目承办单位基本情况</w:t>
        </w:r>
        <w:r>
          <w:tab/>
        </w:r>
        <w:r>
          <w:fldChar w:fldCharType="begin"/>
        </w:r>
        <w:r>
          <w:instrText xml:space="preserve"> PAGEREF _Toc20087 \h </w:instrText>
        </w:r>
        <w:r>
          <w:fldChar w:fldCharType="separate"/>
        </w:r>
        <w:r>
          <w:t>3</w:t>
        </w:r>
        <w:r>
          <w:fldChar w:fldCharType="end"/>
        </w:r>
      </w:hyperlink>
    </w:p>
    <w:p>
      <w:pPr>
        <w:pStyle w:val="TOC2"/>
        <w:tabs>
          <w:tab w:val="right" w:leader="dot" w:pos="8306"/>
        </w:tabs>
      </w:pPr>
      <w:hyperlink w:anchor="_Toc21937" w:history="1">
        <w:r>
          <w:rPr>
            <w:rFonts w:ascii="仿宋" w:eastAsia="仿宋" w:hAnsi="仿宋" w:cs="仿宋" w:hint="eastAsia"/>
            <w:lang w:eastAsia="zh-CN"/>
          </w:rPr>
          <w:t>(二)、公司经济效益分析</w:t>
        </w:r>
        <w:r>
          <w:tab/>
        </w:r>
        <w:r>
          <w:fldChar w:fldCharType="begin"/>
        </w:r>
        <w:r>
          <w:instrText xml:space="preserve"> PAGEREF _Toc21937 \h </w:instrText>
        </w:r>
        <w:r>
          <w:fldChar w:fldCharType="separate"/>
        </w:r>
        <w:r>
          <w:t>4</w:t>
        </w:r>
        <w:r>
          <w:fldChar w:fldCharType="end"/>
        </w:r>
      </w:hyperlink>
    </w:p>
    <w:p>
      <w:pPr>
        <w:pStyle w:val="TOC1"/>
        <w:tabs>
          <w:tab w:val="right" w:leader="dot" w:pos="8306"/>
        </w:tabs>
      </w:pPr>
      <w:hyperlink w:anchor="_Toc22229" w:history="1">
        <w:r>
          <w:rPr>
            <w:rFonts w:ascii="仿宋" w:eastAsia="仿宋" w:hAnsi="仿宋" w:cs="仿宋" w:hint="eastAsia"/>
            <w:lang w:eastAsia="zh-CN"/>
          </w:rPr>
          <w:t>二、工艺说明</w:t>
        </w:r>
        <w:r>
          <w:tab/>
        </w:r>
        <w:r>
          <w:fldChar w:fldCharType="begin"/>
        </w:r>
        <w:r>
          <w:instrText xml:space="preserve"> PAGEREF _Toc22229 \h </w:instrText>
        </w:r>
        <w:r>
          <w:fldChar w:fldCharType="separate"/>
        </w:r>
        <w:r>
          <w:t>5</w:t>
        </w:r>
        <w:r>
          <w:fldChar w:fldCharType="end"/>
        </w:r>
      </w:hyperlink>
    </w:p>
    <w:p>
      <w:pPr>
        <w:pStyle w:val="TOC2"/>
        <w:tabs>
          <w:tab w:val="right" w:leader="dot" w:pos="8306"/>
        </w:tabs>
      </w:pPr>
      <w:hyperlink w:anchor="_Toc2210" w:history="1">
        <w:r>
          <w:rPr>
            <w:rFonts w:ascii="仿宋" w:eastAsia="仿宋" w:hAnsi="仿宋" w:cs="仿宋" w:hint="eastAsia"/>
            <w:lang w:eastAsia="zh-CN"/>
          </w:rPr>
          <w:t>(一)、技术管理特点</w:t>
        </w:r>
        <w:r>
          <w:tab/>
        </w:r>
        <w:r>
          <w:fldChar w:fldCharType="begin"/>
        </w:r>
        <w:r>
          <w:instrText xml:space="preserve"> PAGEREF _Toc2210 \h </w:instrText>
        </w:r>
        <w:r>
          <w:fldChar w:fldCharType="separate"/>
        </w:r>
        <w:r>
          <w:t>5</w:t>
        </w:r>
        <w:r>
          <w:fldChar w:fldCharType="end"/>
        </w:r>
      </w:hyperlink>
    </w:p>
    <w:p>
      <w:pPr>
        <w:pStyle w:val="TOC2"/>
        <w:tabs>
          <w:tab w:val="right" w:leader="dot" w:pos="8306"/>
        </w:tabs>
      </w:pPr>
      <w:hyperlink w:anchor="_Toc9858" w:history="1">
        <w:r>
          <w:rPr>
            <w:rFonts w:ascii="仿宋" w:eastAsia="仿宋" w:hAnsi="仿宋" w:cs="仿宋" w:hint="eastAsia"/>
            <w:lang w:eastAsia="zh-CN"/>
          </w:rPr>
          <w:t>(二)、测定仪安全仪器项目工艺技术设计方案</w:t>
        </w:r>
        <w:r>
          <w:tab/>
        </w:r>
        <w:r>
          <w:fldChar w:fldCharType="begin"/>
        </w:r>
        <w:r>
          <w:instrText xml:space="preserve"> PAGEREF _Toc9858 \h </w:instrText>
        </w:r>
        <w:r>
          <w:fldChar w:fldCharType="separate"/>
        </w:r>
        <w:r>
          <w:t>6</w:t>
        </w:r>
        <w:r>
          <w:fldChar w:fldCharType="end"/>
        </w:r>
      </w:hyperlink>
    </w:p>
    <w:p>
      <w:pPr>
        <w:pStyle w:val="TOC2"/>
        <w:tabs>
          <w:tab w:val="right" w:leader="dot" w:pos="8306"/>
        </w:tabs>
      </w:pPr>
      <w:hyperlink w:anchor="_Toc31289" w:history="1">
        <w:r>
          <w:rPr>
            <w:rFonts w:ascii="仿宋" w:eastAsia="仿宋" w:hAnsi="仿宋" w:cs="仿宋" w:hint="eastAsia"/>
            <w:lang w:eastAsia="zh-CN"/>
          </w:rPr>
          <w:t>(三)、设备选型方案</w:t>
        </w:r>
        <w:r>
          <w:tab/>
        </w:r>
        <w:r>
          <w:fldChar w:fldCharType="begin"/>
        </w:r>
        <w:r>
          <w:instrText xml:space="preserve"> PAGEREF _Toc31289 \h </w:instrText>
        </w:r>
        <w:r>
          <w:fldChar w:fldCharType="separate"/>
        </w:r>
        <w:r>
          <w:t>7</w:t>
        </w:r>
        <w:r>
          <w:fldChar w:fldCharType="end"/>
        </w:r>
      </w:hyperlink>
    </w:p>
    <w:p>
      <w:pPr>
        <w:pStyle w:val="TOC1"/>
        <w:tabs>
          <w:tab w:val="right" w:leader="dot" w:pos="8306"/>
        </w:tabs>
      </w:pPr>
      <w:hyperlink w:anchor="_Toc24957" w:history="1">
        <w:r>
          <w:rPr>
            <w:rFonts w:ascii="仿宋" w:eastAsia="仿宋" w:hAnsi="仿宋" w:cs="仿宋" w:hint="eastAsia"/>
            <w:lang w:eastAsia="zh-CN"/>
          </w:rPr>
          <w:t>三、产品规划分析</w:t>
        </w:r>
        <w:r>
          <w:tab/>
        </w:r>
        <w:r>
          <w:fldChar w:fldCharType="begin"/>
        </w:r>
        <w:r>
          <w:instrText xml:space="preserve"> PAGEREF _Toc24957 \h </w:instrText>
        </w:r>
        <w:r>
          <w:fldChar w:fldCharType="separate"/>
        </w:r>
        <w:r>
          <w:t>8</w:t>
        </w:r>
        <w:r>
          <w:fldChar w:fldCharType="end"/>
        </w:r>
      </w:hyperlink>
    </w:p>
    <w:p>
      <w:pPr>
        <w:pStyle w:val="TOC2"/>
        <w:tabs>
          <w:tab w:val="right" w:leader="dot" w:pos="8306"/>
        </w:tabs>
      </w:pPr>
      <w:hyperlink w:anchor="_Toc1320" w:history="1">
        <w:r>
          <w:rPr>
            <w:rFonts w:ascii="仿宋" w:eastAsia="仿宋" w:hAnsi="仿宋" w:cs="仿宋" w:hint="eastAsia"/>
            <w:lang w:eastAsia="zh-CN"/>
          </w:rPr>
          <w:t>(一)、产品规划</w:t>
        </w:r>
        <w:r>
          <w:tab/>
        </w:r>
        <w:r>
          <w:fldChar w:fldCharType="begin"/>
        </w:r>
        <w:r>
          <w:instrText xml:space="preserve"> PAGEREF _Toc1320 \h </w:instrText>
        </w:r>
        <w:r>
          <w:fldChar w:fldCharType="separate"/>
        </w:r>
        <w:r>
          <w:t>8</w:t>
        </w:r>
        <w:r>
          <w:fldChar w:fldCharType="end"/>
        </w:r>
      </w:hyperlink>
    </w:p>
    <w:p>
      <w:pPr>
        <w:pStyle w:val="TOC2"/>
        <w:tabs>
          <w:tab w:val="right" w:leader="dot" w:pos="8306"/>
        </w:tabs>
      </w:pPr>
      <w:hyperlink w:anchor="_Toc19380" w:history="1">
        <w:r>
          <w:rPr>
            <w:rFonts w:ascii="仿宋" w:eastAsia="仿宋" w:hAnsi="仿宋" w:cs="仿宋" w:hint="eastAsia"/>
            <w:lang w:eastAsia="zh-CN"/>
          </w:rPr>
          <w:t>(二)、建设规模</w:t>
        </w:r>
        <w:r>
          <w:tab/>
        </w:r>
        <w:r>
          <w:fldChar w:fldCharType="begin"/>
        </w:r>
        <w:r>
          <w:instrText xml:space="preserve"> PAGEREF _Toc19380 \h </w:instrText>
        </w:r>
        <w:r>
          <w:fldChar w:fldCharType="separate"/>
        </w:r>
        <w:r>
          <w:t>9</w:t>
        </w:r>
        <w:r>
          <w:fldChar w:fldCharType="end"/>
        </w:r>
      </w:hyperlink>
    </w:p>
    <w:p>
      <w:pPr>
        <w:pStyle w:val="TOC1"/>
        <w:tabs>
          <w:tab w:val="right" w:leader="dot" w:pos="8306"/>
        </w:tabs>
      </w:pPr>
      <w:hyperlink w:anchor="_Toc27035" w:history="1">
        <w:r>
          <w:rPr>
            <w:rFonts w:ascii="仿宋" w:eastAsia="仿宋" w:hAnsi="仿宋" w:cs="仿宋" w:hint="eastAsia"/>
            <w:lang w:eastAsia="zh-CN"/>
          </w:rPr>
          <w:t>四、测定仪安全仪器项目土建工程</w:t>
        </w:r>
        <w:r>
          <w:tab/>
        </w:r>
        <w:r>
          <w:fldChar w:fldCharType="begin"/>
        </w:r>
        <w:r>
          <w:instrText xml:space="preserve"> PAGEREF _Toc27035 \h </w:instrText>
        </w:r>
        <w:r>
          <w:fldChar w:fldCharType="separate"/>
        </w:r>
        <w:r>
          <w:t>10</w:t>
        </w:r>
        <w:r>
          <w:fldChar w:fldCharType="end"/>
        </w:r>
      </w:hyperlink>
    </w:p>
    <w:p>
      <w:pPr>
        <w:pStyle w:val="TOC2"/>
        <w:tabs>
          <w:tab w:val="right" w:leader="dot" w:pos="8306"/>
        </w:tabs>
      </w:pPr>
      <w:hyperlink w:anchor="_Toc26799" w:history="1">
        <w:r>
          <w:rPr>
            <w:rFonts w:ascii="仿宋" w:eastAsia="仿宋" w:hAnsi="仿宋" w:cs="仿宋" w:hint="eastAsia"/>
            <w:lang w:eastAsia="zh-CN"/>
          </w:rPr>
          <w:t>(一)、建筑工程设计原则</w:t>
        </w:r>
        <w:r>
          <w:tab/>
        </w:r>
        <w:r>
          <w:fldChar w:fldCharType="begin"/>
        </w:r>
        <w:r>
          <w:instrText xml:space="preserve"> PAGEREF _Toc26799 \h </w:instrText>
        </w:r>
        <w:r>
          <w:fldChar w:fldCharType="separate"/>
        </w:r>
        <w:r>
          <w:t>10</w:t>
        </w:r>
        <w:r>
          <w:fldChar w:fldCharType="end"/>
        </w:r>
      </w:hyperlink>
    </w:p>
    <w:p>
      <w:pPr>
        <w:pStyle w:val="TOC2"/>
        <w:tabs>
          <w:tab w:val="right" w:leader="dot" w:pos="8306"/>
        </w:tabs>
      </w:pPr>
      <w:hyperlink w:anchor="_Toc6341" w:history="1">
        <w:r>
          <w:rPr>
            <w:rFonts w:ascii="仿宋" w:eastAsia="仿宋" w:hAnsi="仿宋" w:cs="仿宋" w:hint="eastAsia"/>
            <w:lang w:eastAsia="zh-CN"/>
          </w:rPr>
          <w:t>(二)、土建工程设计年限及安全等级</w:t>
        </w:r>
        <w:r>
          <w:tab/>
        </w:r>
        <w:r>
          <w:fldChar w:fldCharType="begin"/>
        </w:r>
        <w:r>
          <w:instrText xml:space="preserve"> PAGEREF _Toc6341 \h </w:instrText>
        </w:r>
        <w:r>
          <w:fldChar w:fldCharType="separate"/>
        </w:r>
        <w:r>
          <w:t>12</w:t>
        </w:r>
        <w:r>
          <w:fldChar w:fldCharType="end"/>
        </w:r>
      </w:hyperlink>
    </w:p>
    <w:p>
      <w:pPr>
        <w:pStyle w:val="TOC2"/>
        <w:tabs>
          <w:tab w:val="right" w:leader="dot" w:pos="8306"/>
        </w:tabs>
      </w:pPr>
      <w:hyperlink w:anchor="_Toc6527" w:history="1">
        <w:r>
          <w:rPr>
            <w:rFonts w:ascii="仿宋" w:eastAsia="仿宋" w:hAnsi="仿宋" w:cs="仿宋" w:hint="eastAsia"/>
            <w:lang w:eastAsia="zh-CN"/>
          </w:rPr>
          <w:t>(三)、建筑工程设计总体要求</w:t>
        </w:r>
        <w:r>
          <w:tab/>
        </w:r>
        <w:r>
          <w:fldChar w:fldCharType="begin"/>
        </w:r>
        <w:r>
          <w:instrText xml:space="preserve"> PAGEREF _Toc6527 \h </w:instrText>
        </w:r>
        <w:r>
          <w:fldChar w:fldCharType="separate"/>
        </w:r>
        <w:r>
          <w:t>13</w:t>
        </w:r>
        <w:r>
          <w:fldChar w:fldCharType="end"/>
        </w:r>
      </w:hyperlink>
    </w:p>
    <w:p>
      <w:pPr>
        <w:pStyle w:val="TOC2"/>
        <w:tabs>
          <w:tab w:val="right" w:leader="dot" w:pos="8306"/>
        </w:tabs>
      </w:pPr>
      <w:hyperlink w:anchor="_Toc22928" w:history="1">
        <w:r>
          <w:rPr>
            <w:rFonts w:ascii="仿宋" w:eastAsia="仿宋" w:hAnsi="仿宋" w:cs="仿宋" w:hint="eastAsia"/>
            <w:lang w:eastAsia="zh-CN"/>
          </w:rPr>
          <w:t>(四)、土建工程建设指标</w:t>
        </w:r>
        <w:r>
          <w:tab/>
        </w:r>
        <w:r>
          <w:fldChar w:fldCharType="begin"/>
        </w:r>
        <w:r>
          <w:instrText xml:space="preserve"> PAGEREF _Toc22928 \h </w:instrText>
        </w:r>
        <w:r>
          <w:fldChar w:fldCharType="separate"/>
        </w:r>
        <w:r>
          <w:t>13</w:t>
        </w:r>
        <w:r>
          <w:fldChar w:fldCharType="end"/>
        </w:r>
      </w:hyperlink>
    </w:p>
    <w:p>
      <w:pPr>
        <w:pStyle w:val="TOC1"/>
        <w:tabs>
          <w:tab w:val="right" w:leader="dot" w:pos="8306"/>
        </w:tabs>
      </w:pPr>
      <w:hyperlink w:anchor="_Toc13076" w:history="1">
        <w:r>
          <w:rPr>
            <w:rFonts w:ascii="仿宋" w:eastAsia="仿宋" w:hAnsi="仿宋" w:cs="仿宋" w:hint="eastAsia"/>
            <w:lang w:eastAsia="zh-CN"/>
          </w:rPr>
          <w:t>五、测定仪安全仪器项目概论</w:t>
        </w:r>
        <w:r>
          <w:tab/>
        </w:r>
        <w:r>
          <w:fldChar w:fldCharType="begin"/>
        </w:r>
        <w:r>
          <w:instrText xml:space="preserve"> PAGEREF _Toc13076 \h </w:instrText>
        </w:r>
        <w:r>
          <w:fldChar w:fldCharType="separate"/>
        </w:r>
        <w:r>
          <w:t>14</w:t>
        </w:r>
        <w:r>
          <w:fldChar w:fldCharType="end"/>
        </w:r>
      </w:hyperlink>
    </w:p>
    <w:p>
      <w:pPr>
        <w:pStyle w:val="TOC2"/>
        <w:tabs>
          <w:tab w:val="right" w:leader="dot" w:pos="8306"/>
        </w:tabs>
      </w:pPr>
      <w:hyperlink w:anchor="_Toc30736" w:history="1">
        <w:r>
          <w:rPr>
            <w:rFonts w:ascii="仿宋" w:eastAsia="仿宋" w:hAnsi="仿宋" w:cs="仿宋" w:hint="eastAsia"/>
            <w:lang w:eastAsia="zh-CN"/>
          </w:rPr>
          <w:t>(一)、测定仪安全仪器项目概况</w:t>
        </w:r>
        <w:r>
          <w:tab/>
        </w:r>
        <w:r>
          <w:fldChar w:fldCharType="begin"/>
        </w:r>
        <w:r>
          <w:instrText xml:space="preserve"> PAGEREF _Toc30736 \h </w:instrText>
        </w:r>
        <w:r>
          <w:fldChar w:fldCharType="separate"/>
        </w:r>
        <w:r>
          <w:t>14</w:t>
        </w:r>
        <w:r>
          <w:fldChar w:fldCharType="end"/>
        </w:r>
      </w:hyperlink>
    </w:p>
    <w:p>
      <w:pPr>
        <w:pStyle w:val="TOC2"/>
        <w:tabs>
          <w:tab w:val="right" w:leader="dot" w:pos="8306"/>
        </w:tabs>
      </w:pPr>
      <w:hyperlink w:anchor="_Toc6258" w:history="1">
        <w:r>
          <w:rPr>
            <w:rFonts w:ascii="仿宋" w:eastAsia="仿宋" w:hAnsi="仿宋" w:cs="仿宋" w:hint="eastAsia"/>
            <w:lang w:eastAsia="zh-CN"/>
          </w:rPr>
          <w:t>(二)、测定仪安全仪器项目目标</w:t>
        </w:r>
        <w:r>
          <w:tab/>
        </w:r>
        <w:r>
          <w:fldChar w:fldCharType="begin"/>
        </w:r>
        <w:r>
          <w:instrText xml:space="preserve"> PAGEREF _Toc6258 \h </w:instrText>
        </w:r>
        <w:r>
          <w:fldChar w:fldCharType="separate"/>
        </w:r>
        <w:r>
          <w:t>16</w:t>
        </w:r>
        <w:r>
          <w:fldChar w:fldCharType="end"/>
        </w:r>
      </w:hyperlink>
    </w:p>
    <w:p>
      <w:pPr>
        <w:pStyle w:val="TOC2"/>
        <w:tabs>
          <w:tab w:val="right" w:leader="dot" w:pos="8306"/>
        </w:tabs>
      </w:pPr>
      <w:hyperlink w:anchor="_Toc32119" w:history="1">
        <w:r>
          <w:rPr>
            <w:rFonts w:ascii="仿宋" w:eastAsia="仿宋" w:hAnsi="仿宋" w:cs="仿宋" w:hint="eastAsia"/>
            <w:lang w:eastAsia="zh-CN"/>
          </w:rPr>
          <w:t>(三)、测定仪安全仪器项目提出的理由</w:t>
        </w:r>
        <w:r>
          <w:tab/>
        </w:r>
        <w:r>
          <w:fldChar w:fldCharType="begin"/>
        </w:r>
        <w:r>
          <w:instrText xml:space="preserve"> PAGEREF _Toc32119 \h </w:instrText>
        </w:r>
        <w:r>
          <w:fldChar w:fldCharType="separate"/>
        </w:r>
        <w:r>
          <w:t>17</w:t>
        </w:r>
        <w:r>
          <w:fldChar w:fldCharType="end"/>
        </w:r>
      </w:hyperlink>
    </w:p>
    <w:p>
      <w:pPr>
        <w:pStyle w:val="TOC2"/>
        <w:tabs>
          <w:tab w:val="right" w:leader="dot" w:pos="8306"/>
        </w:tabs>
      </w:pPr>
      <w:hyperlink w:anchor="_Toc32603" w:history="1">
        <w:r>
          <w:rPr>
            <w:rFonts w:ascii="仿宋" w:eastAsia="仿宋" w:hAnsi="仿宋" w:cs="仿宋" w:hint="eastAsia"/>
            <w:lang w:eastAsia="zh-CN"/>
          </w:rPr>
          <w:t>(四)、测定仪安全仪器项目意义</w:t>
        </w:r>
        <w:r>
          <w:tab/>
        </w:r>
        <w:r>
          <w:fldChar w:fldCharType="begin"/>
        </w:r>
        <w:r>
          <w:instrText xml:space="preserve"> PAGEREF _Toc32603 \h </w:instrText>
        </w:r>
        <w:r>
          <w:fldChar w:fldCharType="separate"/>
        </w:r>
        <w:r>
          <w:t>19</w:t>
        </w:r>
        <w:r>
          <w:fldChar w:fldCharType="end"/>
        </w:r>
      </w:hyperlink>
    </w:p>
    <w:p>
      <w:pPr>
        <w:pStyle w:val="TOC2"/>
        <w:tabs>
          <w:tab w:val="right" w:leader="dot" w:pos="8306"/>
        </w:tabs>
      </w:pPr>
      <w:hyperlink w:anchor="_Toc7304" w:history="1">
        <w:r>
          <w:rPr>
            <w:rFonts w:ascii="仿宋" w:eastAsia="仿宋" w:hAnsi="仿宋" w:cs="仿宋" w:hint="eastAsia"/>
            <w:lang w:eastAsia="zh-CN"/>
          </w:rPr>
          <w:t>(五)、测定仪安全仪器项目背景</w:t>
        </w:r>
        <w:r>
          <w:tab/>
        </w:r>
        <w:r>
          <w:fldChar w:fldCharType="begin"/>
        </w:r>
        <w:r>
          <w:instrText xml:space="preserve"> PAGEREF _Toc7304 \h </w:instrText>
        </w:r>
        <w:r>
          <w:fldChar w:fldCharType="separate"/>
        </w:r>
        <w:r>
          <w:t>19</w:t>
        </w:r>
        <w:r>
          <w:fldChar w:fldCharType="end"/>
        </w:r>
      </w:hyperlink>
    </w:p>
    <w:p>
      <w:pPr>
        <w:pStyle w:val="TOC1"/>
        <w:tabs>
          <w:tab w:val="right" w:leader="dot" w:pos="8306"/>
        </w:tabs>
      </w:pPr>
      <w:hyperlink w:anchor="_Toc31584" w:history="1">
        <w:r>
          <w:rPr>
            <w:rFonts w:ascii="仿宋" w:eastAsia="仿宋" w:hAnsi="仿宋" w:cs="仿宋" w:hint="eastAsia"/>
            <w:lang w:eastAsia="zh-CN"/>
          </w:rPr>
          <w:t>六、测定仪安全仪器项目建设背景及必要性分析</w:t>
        </w:r>
        <w:r>
          <w:tab/>
        </w:r>
        <w:r>
          <w:fldChar w:fldCharType="begin"/>
        </w:r>
        <w:r>
          <w:instrText xml:space="preserve"> PAGEREF _Toc31584 \h </w:instrText>
        </w:r>
        <w:r>
          <w:fldChar w:fldCharType="separate"/>
        </w:r>
        <w:r>
          <w:t>20</w:t>
        </w:r>
        <w:r>
          <w:fldChar w:fldCharType="end"/>
        </w:r>
      </w:hyperlink>
    </w:p>
    <w:p>
      <w:pPr>
        <w:pStyle w:val="TOC2"/>
        <w:tabs>
          <w:tab w:val="right" w:leader="dot" w:pos="8306"/>
        </w:tabs>
      </w:pPr>
      <w:hyperlink w:anchor="_Toc7916" w:history="1">
        <w:r>
          <w:rPr>
            <w:rFonts w:ascii="仿宋" w:eastAsia="仿宋" w:hAnsi="仿宋" w:cs="仿宋" w:hint="eastAsia"/>
            <w:lang w:eastAsia="zh-CN"/>
          </w:rPr>
          <w:t>(一)、测定仪安全仪器项目背景分析</w:t>
        </w:r>
        <w:r>
          <w:tab/>
        </w:r>
        <w:r>
          <w:fldChar w:fldCharType="begin"/>
        </w:r>
        <w:r>
          <w:instrText xml:space="preserve"> PAGEREF _Toc7916 \h </w:instrText>
        </w:r>
        <w:r>
          <w:fldChar w:fldCharType="separate"/>
        </w:r>
        <w:r>
          <w:t>20</w:t>
        </w:r>
        <w:r>
          <w:fldChar w:fldCharType="end"/>
        </w:r>
      </w:hyperlink>
    </w:p>
    <w:p>
      <w:pPr>
        <w:pStyle w:val="TOC2"/>
        <w:tabs>
          <w:tab w:val="right" w:leader="dot" w:pos="8306"/>
        </w:tabs>
      </w:pPr>
      <w:hyperlink w:anchor="_Toc2689" w:history="1">
        <w:r>
          <w:rPr>
            <w:rFonts w:ascii="仿宋" w:eastAsia="仿宋" w:hAnsi="仿宋" w:cs="仿宋" w:hint="eastAsia"/>
            <w:lang w:eastAsia="zh-CN"/>
          </w:rPr>
          <w:t>(二)、测定仪安全仪器项目建设必要性分析</w:t>
        </w:r>
        <w:r>
          <w:tab/>
        </w:r>
        <w:r>
          <w:fldChar w:fldCharType="begin"/>
        </w:r>
        <w:r>
          <w:instrText xml:space="preserve"> PAGEREF _Toc2689 \h </w:instrText>
        </w:r>
        <w:r>
          <w:fldChar w:fldCharType="separate"/>
        </w:r>
        <w:r>
          <w:t>22</w:t>
        </w:r>
        <w:r>
          <w:fldChar w:fldCharType="end"/>
        </w:r>
      </w:hyperlink>
    </w:p>
    <w:p>
      <w:pPr>
        <w:pStyle w:val="TOC1"/>
        <w:tabs>
          <w:tab w:val="right" w:leader="dot" w:pos="8306"/>
        </w:tabs>
      </w:pPr>
      <w:hyperlink w:anchor="_Toc16843" w:history="1">
        <w:r>
          <w:rPr>
            <w:rFonts w:ascii="仿宋" w:eastAsia="仿宋" w:hAnsi="仿宋" w:cs="仿宋" w:hint="eastAsia"/>
            <w:lang w:eastAsia="zh-CN"/>
          </w:rPr>
          <w:t>七、测定仪安全仪器项目经营效益</w:t>
        </w:r>
        <w:r>
          <w:tab/>
        </w:r>
        <w:r>
          <w:fldChar w:fldCharType="begin"/>
        </w:r>
        <w:r>
          <w:instrText xml:space="preserve"> PAGEREF _Toc16843 \h </w:instrText>
        </w:r>
        <w:r>
          <w:fldChar w:fldCharType="separate"/>
        </w:r>
        <w:r>
          <w:t>24</w:t>
        </w:r>
        <w:r>
          <w:fldChar w:fldCharType="end"/>
        </w:r>
      </w:hyperlink>
    </w:p>
    <w:p>
      <w:pPr>
        <w:pStyle w:val="TOC2"/>
        <w:tabs>
          <w:tab w:val="right" w:leader="dot" w:pos="8306"/>
        </w:tabs>
      </w:pPr>
      <w:hyperlink w:anchor="_Toc30655" w:history="1">
        <w:r>
          <w:rPr>
            <w:rFonts w:ascii="仿宋" w:eastAsia="仿宋" w:hAnsi="仿宋" w:cs="仿宋" w:hint="eastAsia"/>
            <w:lang w:eastAsia="zh-CN"/>
          </w:rPr>
          <w:t>(一)、经济评价财务测算</w:t>
        </w:r>
        <w:r>
          <w:tab/>
        </w:r>
        <w:r>
          <w:fldChar w:fldCharType="begin"/>
        </w:r>
        <w:r>
          <w:instrText xml:space="preserve"> PAGEREF _Toc30655 \h </w:instrText>
        </w:r>
        <w:r>
          <w:fldChar w:fldCharType="separate"/>
        </w:r>
        <w:r>
          <w:t>24</w:t>
        </w:r>
        <w:r>
          <w:fldChar w:fldCharType="end"/>
        </w:r>
      </w:hyperlink>
    </w:p>
    <w:p>
      <w:pPr>
        <w:pStyle w:val="TOC2"/>
        <w:tabs>
          <w:tab w:val="right" w:leader="dot" w:pos="8306"/>
        </w:tabs>
      </w:pPr>
      <w:hyperlink w:anchor="_Toc9371" w:history="1">
        <w:r>
          <w:rPr>
            <w:rFonts w:ascii="仿宋" w:eastAsia="仿宋" w:hAnsi="仿宋" w:cs="仿宋" w:hint="eastAsia"/>
            <w:lang w:eastAsia="zh-CN"/>
          </w:rPr>
          <w:t>(二)、测定仪安全仪器项目盈利能力分析</w:t>
        </w:r>
        <w:r>
          <w:tab/>
        </w:r>
        <w:r>
          <w:fldChar w:fldCharType="begin"/>
        </w:r>
        <w:r>
          <w:instrText xml:space="preserve"> PAGEREF _Toc9371 \h </w:instrText>
        </w:r>
        <w:r>
          <w:fldChar w:fldCharType="separate"/>
        </w:r>
        <w:r>
          <w:t>25</w:t>
        </w:r>
        <w:r>
          <w:fldChar w:fldCharType="end"/>
        </w:r>
      </w:hyperlink>
    </w:p>
    <w:p>
      <w:pPr>
        <w:pStyle w:val="TOC1"/>
        <w:tabs>
          <w:tab w:val="right" w:leader="dot" w:pos="8306"/>
        </w:tabs>
      </w:pPr>
      <w:hyperlink w:anchor="_Toc19279" w:history="1">
        <w:r>
          <w:rPr>
            <w:rFonts w:ascii="仿宋" w:eastAsia="仿宋" w:hAnsi="仿宋" w:cs="仿宋" w:hint="eastAsia"/>
            <w:lang w:eastAsia="zh-CN"/>
          </w:rPr>
          <w:t>八、测定仪安全仪器项目技术管理</w:t>
        </w:r>
        <w:r>
          <w:tab/>
        </w:r>
        <w:r>
          <w:fldChar w:fldCharType="begin"/>
        </w:r>
        <w:r>
          <w:instrText xml:space="preserve"> PAGEREF _Toc19279 \h </w:instrText>
        </w:r>
        <w:r>
          <w:fldChar w:fldCharType="separate"/>
        </w:r>
        <w:r>
          <w:t>26</w:t>
        </w:r>
        <w:r>
          <w:fldChar w:fldCharType="end"/>
        </w:r>
      </w:hyperlink>
    </w:p>
    <w:p>
      <w:pPr>
        <w:pStyle w:val="TOC2"/>
        <w:tabs>
          <w:tab w:val="right" w:leader="dot" w:pos="8306"/>
        </w:tabs>
      </w:pPr>
      <w:hyperlink w:anchor="_Toc17161" w:history="1">
        <w:r>
          <w:rPr>
            <w:rFonts w:ascii="仿宋" w:eastAsia="仿宋" w:hAnsi="仿宋" w:cs="仿宋" w:hint="eastAsia"/>
            <w:lang w:eastAsia="zh-CN"/>
          </w:rPr>
          <w:t>(一)、技术方案选用方向</w:t>
        </w:r>
        <w:r>
          <w:tab/>
        </w:r>
        <w:r>
          <w:fldChar w:fldCharType="begin"/>
        </w:r>
        <w:r>
          <w:instrText xml:space="preserve"> PAGEREF _Toc17161 \h </w:instrText>
        </w:r>
        <w:r>
          <w:fldChar w:fldCharType="separate"/>
        </w:r>
        <w:r>
          <w:t>26</w:t>
        </w:r>
        <w:r>
          <w:fldChar w:fldCharType="end"/>
        </w:r>
      </w:hyperlink>
    </w:p>
    <w:p>
      <w:pPr>
        <w:pStyle w:val="TOC2"/>
        <w:tabs>
          <w:tab w:val="right" w:leader="dot" w:pos="8306"/>
        </w:tabs>
      </w:pPr>
      <w:hyperlink w:anchor="_Toc32078" w:history="1">
        <w:r>
          <w:rPr>
            <w:rFonts w:ascii="仿宋" w:eastAsia="仿宋" w:hAnsi="仿宋" w:cs="仿宋" w:hint="eastAsia"/>
            <w:lang w:eastAsia="zh-CN"/>
          </w:rPr>
          <w:t>(二)、工艺技术方案选用原则</w:t>
        </w:r>
        <w:r>
          <w:tab/>
        </w:r>
        <w:r>
          <w:fldChar w:fldCharType="begin"/>
        </w:r>
        <w:r>
          <w:instrText xml:space="preserve"> PAGEREF _Toc32078 \h </w:instrText>
        </w:r>
        <w:r>
          <w:fldChar w:fldCharType="separate"/>
        </w:r>
        <w:r>
          <w:t>28</w:t>
        </w:r>
        <w:r>
          <w:fldChar w:fldCharType="end"/>
        </w:r>
      </w:hyperlink>
    </w:p>
    <w:p>
      <w:pPr>
        <w:pStyle w:val="TOC2"/>
        <w:tabs>
          <w:tab w:val="right" w:leader="dot" w:pos="8306"/>
        </w:tabs>
      </w:pPr>
      <w:hyperlink w:anchor="_Toc31574" w:history="1">
        <w:r>
          <w:rPr>
            <w:rFonts w:ascii="仿宋" w:eastAsia="仿宋" w:hAnsi="仿宋" w:cs="仿宋" w:hint="eastAsia"/>
            <w:lang w:eastAsia="zh-CN"/>
          </w:rPr>
          <w:t>(三)、工艺技术方案要求</w:t>
        </w:r>
        <w:r>
          <w:tab/>
        </w:r>
        <w:r>
          <w:fldChar w:fldCharType="begin"/>
        </w:r>
        <w:r>
          <w:instrText xml:space="preserve"> PAGEREF _Toc31574 \h </w:instrText>
        </w:r>
        <w:r>
          <w:fldChar w:fldCharType="separate"/>
        </w:r>
        <w:r>
          <w:t>30</w:t>
        </w:r>
        <w:r>
          <w:fldChar w:fldCharType="end"/>
        </w:r>
      </w:hyperlink>
    </w:p>
    <w:p>
      <w:pPr>
        <w:pStyle w:val="TOC1"/>
        <w:tabs>
          <w:tab w:val="right" w:leader="dot" w:pos="8306"/>
        </w:tabs>
      </w:pPr>
      <w:hyperlink w:anchor="_Toc1828" w:history="1">
        <w:r>
          <w:rPr>
            <w:rFonts w:ascii="仿宋" w:eastAsia="仿宋" w:hAnsi="仿宋" w:cs="仿宋" w:hint="eastAsia"/>
            <w:lang w:eastAsia="zh-CN"/>
          </w:rPr>
          <w:t>九、测定仪安全仪器项目计划安排</w:t>
        </w:r>
        <w:r>
          <w:tab/>
        </w:r>
        <w:r>
          <w:fldChar w:fldCharType="begin"/>
        </w:r>
        <w:r>
          <w:instrText xml:space="preserve"> PAGEREF _Toc1828 \h </w:instrText>
        </w:r>
        <w:r>
          <w:fldChar w:fldCharType="separate"/>
        </w:r>
        <w:r>
          <w:t>32</w:t>
        </w:r>
        <w:r>
          <w:fldChar w:fldCharType="end"/>
        </w:r>
      </w:hyperlink>
    </w:p>
    <w:p>
      <w:pPr>
        <w:pStyle w:val="TOC2"/>
        <w:tabs>
          <w:tab w:val="right" w:leader="dot" w:pos="8306"/>
        </w:tabs>
      </w:pPr>
      <w:hyperlink w:anchor="_Toc27831" w:history="1">
        <w:r>
          <w:rPr>
            <w:rFonts w:ascii="仿宋" w:eastAsia="仿宋" w:hAnsi="仿宋" w:cs="仿宋" w:hint="eastAsia"/>
            <w:lang w:eastAsia="zh-CN"/>
          </w:rPr>
          <w:t>(一)、建设周期</w:t>
        </w:r>
        <w:r>
          <w:tab/>
        </w:r>
        <w:r>
          <w:fldChar w:fldCharType="begin"/>
        </w:r>
        <w:r>
          <w:instrText xml:space="preserve"> PAGEREF _Toc27831 \h </w:instrText>
        </w:r>
        <w:r>
          <w:fldChar w:fldCharType="separate"/>
        </w:r>
        <w:r>
          <w:t>32</w:t>
        </w:r>
        <w:r>
          <w:fldChar w:fldCharType="end"/>
        </w:r>
      </w:hyperlink>
    </w:p>
    <w:p>
      <w:pPr>
        <w:pStyle w:val="TOC2"/>
        <w:tabs>
          <w:tab w:val="right" w:leader="dot" w:pos="8306"/>
        </w:tabs>
      </w:pPr>
      <w:hyperlink w:anchor="_Toc4347" w:history="1">
        <w:r>
          <w:rPr>
            <w:rFonts w:ascii="仿宋" w:eastAsia="仿宋" w:hAnsi="仿宋" w:cs="仿宋" w:hint="eastAsia"/>
            <w:lang w:eastAsia="zh-CN"/>
          </w:rPr>
          <w:t>(二)、建设进度</w:t>
        </w:r>
        <w:r>
          <w:tab/>
        </w:r>
        <w:r>
          <w:fldChar w:fldCharType="begin"/>
        </w:r>
        <w:r>
          <w:instrText xml:space="preserve"> PAGEREF _Toc4347 \h </w:instrText>
        </w:r>
        <w:r>
          <w:fldChar w:fldCharType="separate"/>
        </w:r>
        <w:r>
          <w:t>33</w:t>
        </w:r>
        <w:r>
          <w:fldChar w:fldCharType="end"/>
        </w:r>
      </w:hyperlink>
    </w:p>
    <w:p>
      <w:pPr>
        <w:pStyle w:val="TOC2"/>
        <w:tabs>
          <w:tab w:val="right" w:leader="dot" w:pos="8306"/>
        </w:tabs>
      </w:pPr>
      <w:hyperlink w:anchor="_Toc5478" w:history="1">
        <w:r>
          <w:rPr>
            <w:rFonts w:ascii="仿宋" w:eastAsia="仿宋" w:hAnsi="仿宋" w:cs="仿宋" w:hint="eastAsia"/>
            <w:lang w:eastAsia="zh-CN"/>
          </w:rPr>
          <w:t>(三)、进度安排注意事项</w:t>
        </w:r>
        <w:r>
          <w:tab/>
        </w:r>
        <w:r>
          <w:fldChar w:fldCharType="begin"/>
        </w:r>
        <w:r>
          <w:instrText xml:space="preserve"> PAGEREF _Toc5478 \h </w:instrText>
        </w:r>
        <w:r>
          <w:fldChar w:fldCharType="separate"/>
        </w:r>
        <w:r>
          <w:t>34</w:t>
        </w:r>
        <w:r>
          <w:fldChar w:fldCharType="end"/>
        </w:r>
      </w:hyperlink>
    </w:p>
    <w:p>
      <w:pPr>
        <w:pStyle w:val="TOC2"/>
        <w:tabs>
          <w:tab w:val="right" w:leader="dot" w:pos="8306"/>
        </w:tabs>
      </w:pPr>
      <w:hyperlink w:anchor="_Toc9204" w:history="1">
        <w:r>
          <w:rPr>
            <w:rFonts w:ascii="仿宋" w:eastAsia="仿宋" w:hAnsi="仿宋" w:cs="仿宋" w:hint="eastAsia"/>
            <w:lang w:eastAsia="zh-CN"/>
          </w:rPr>
          <w:t>(四)、人力资源配置</w:t>
        </w:r>
        <w:r>
          <w:tab/>
        </w:r>
        <w:r>
          <w:fldChar w:fldCharType="begin"/>
        </w:r>
        <w:r>
          <w:instrText xml:space="preserve"> PAGEREF _Toc9204 \h </w:instrText>
        </w:r>
        <w:r>
          <w:fldChar w:fldCharType="separate"/>
        </w:r>
        <w:r>
          <w:t>35</w:t>
        </w:r>
        <w:r>
          <w:fldChar w:fldCharType="end"/>
        </w:r>
      </w:hyperlink>
    </w:p>
    <w:p>
      <w:pPr>
        <w:pStyle w:val="TOC1"/>
        <w:tabs>
          <w:tab w:val="right" w:leader="dot" w:pos="8306"/>
        </w:tabs>
      </w:pPr>
      <w:hyperlink w:anchor="_Toc5768" w:history="1">
        <w:r>
          <w:rPr>
            <w:rFonts w:ascii="仿宋" w:eastAsia="仿宋" w:hAnsi="仿宋" w:cs="仿宋" w:hint="eastAsia"/>
            <w:lang w:eastAsia="zh-CN"/>
          </w:rPr>
          <w:t>十、测定仪安全仪器项目风险管理</w:t>
        </w:r>
        <w:r>
          <w:tab/>
        </w:r>
        <w:r>
          <w:fldChar w:fldCharType="begin"/>
        </w:r>
        <w:r>
          <w:instrText xml:space="preserve"> PAGEREF _Toc5768 \h </w:instrText>
        </w:r>
        <w:r>
          <w:fldChar w:fldCharType="separate"/>
        </w:r>
        <w:r>
          <w:t>36</w:t>
        </w:r>
        <w:r>
          <w:fldChar w:fldCharType="end"/>
        </w:r>
      </w:hyperlink>
    </w:p>
    <w:p>
      <w:pPr>
        <w:pStyle w:val="TOC2"/>
        <w:tabs>
          <w:tab w:val="right" w:leader="dot" w:pos="8306"/>
        </w:tabs>
      </w:pPr>
      <w:hyperlink w:anchor="_Toc20227" w:history="1">
        <w:r>
          <w:rPr>
            <w:rFonts w:ascii="仿宋" w:eastAsia="仿宋" w:hAnsi="仿宋" w:cs="仿宋" w:hint="eastAsia"/>
            <w:lang w:eastAsia="zh-CN"/>
          </w:rPr>
          <w:t>(一)、风险识别与评估</w:t>
        </w:r>
        <w:r>
          <w:tab/>
        </w:r>
        <w:r>
          <w:fldChar w:fldCharType="begin"/>
        </w:r>
        <w:r>
          <w:instrText xml:space="preserve"> PAGEREF _Toc20227 \h </w:instrText>
        </w:r>
        <w:r>
          <w:fldChar w:fldCharType="separate"/>
        </w:r>
        <w:r>
          <w:t>36</w:t>
        </w:r>
        <w:r>
          <w:fldChar w:fldCharType="end"/>
        </w:r>
      </w:hyperlink>
    </w:p>
    <w:p>
      <w:pPr>
        <w:pStyle w:val="TOC2"/>
        <w:tabs>
          <w:tab w:val="right" w:leader="dot" w:pos="8306"/>
        </w:tabs>
      </w:pPr>
      <w:hyperlink w:anchor="_Toc29727" w:history="1">
        <w:r>
          <w:rPr>
            <w:rFonts w:ascii="仿宋" w:eastAsia="仿宋" w:hAnsi="仿宋" w:cs="仿宋" w:hint="eastAsia"/>
            <w:lang w:eastAsia="zh-CN"/>
          </w:rPr>
          <w:t>(二)、风险应对策略</w:t>
        </w:r>
        <w:r>
          <w:tab/>
        </w:r>
        <w:r>
          <w:fldChar w:fldCharType="begin"/>
        </w:r>
        <w:r>
          <w:instrText xml:space="preserve"> PAGEREF _Toc29727 \h </w:instrText>
        </w:r>
        <w:r>
          <w:fldChar w:fldCharType="separate"/>
        </w:r>
        <w:r>
          <w:t>37</w:t>
        </w:r>
        <w:r>
          <w:fldChar w:fldCharType="end"/>
        </w:r>
      </w:hyperlink>
    </w:p>
    <w:p>
      <w:pPr>
        <w:pStyle w:val="TOC2"/>
        <w:tabs>
          <w:tab w:val="right" w:leader="dot" w:pos="8306"/>
        </w:tabs>
      </w:pPr>
      <w:hyperlink w:anchor="_Toc23441" w:history="1">
        <w:r>
          <w:rPr>
            <w:rFonts w:ascii="仿宋" w:eastAsia="仿宋" w:hAnsi="仿宋" w:cs="仿宋" w:hint="eastAsia"/>
            <w:lang w:eastAsia="zh-CN"/>
          </w:rPr>
          <w:t>(三)、风险监控与控制</w:t>
        </w:r>
        <w:r>
          <w:tab/>
        </w:r>
        <w:r>
          <w:fldChar w:fldCharType="begin"/>
        </w:r>
        <w:r>
          <w:instrText xml:space="preserve"> PAGEREF _Toc23441 \h </w:instrText>
        </w:r>
        <w:r>
          <w:fldChar w:fldCharType="separate"/>
        </w:r>
        <w:r>
          <w:t>39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553" w:history="1">
        <w:r>
          <w:rPr>
            <w:rFonts w:ascii="仿宋" w:eastAsia="仿宋" w:hAnsi="仿宋" w:cs="仿宋" w:hint="eastAsia"/>
            <w:lang w:eastAsia="zh-CN"/>
          </w:rPr>
          <w:t>十一、测定仪安全仪器项目社会影响</w:t>
        </w:r>
        <w:r>
          <w:tab/>
        </w:r>
        <w:r>
          <w:fldChar w:fldCharType="begin"/>
        </w:r>
        <w:r>
          <w:instrText xml:space="preserve"> PAGEREF _Toc6553 \h </w:instrText>
        </w:r>
        <w:r>
          <w:fldChar w:fldCharType="separate"/>
        </w:r>
        <w:r>
          <w:t>40</w:t>
        </w:r>
        <w:r>
          <w:fldChar w:fldCharType="end"/>
        </w:r>
      </w:hyperlink>
    </w:p>
    <w:p>
      <w:pPr>
        <w:pStyle w:val="TOC2"/>
        <w:tabs>
          <w:tab w:val="right" w:leader="dot" w:pos="8306"/>
        </w:tabs>
      </w:pPr>
      <w:hyperlink w:anchor="_Toc22619" w:history="1">
        <w:r>
          <w:rPr>
            <w:rFonts w:ascii="仿宋" w:eastAsia="仿宋" w:hAnsi="仿宋" w:cs="仿宋" w:hint="eastAsia"/>
            <w:lang w:eastAsia="zh-CN"/>
          </w:rPr>
          <w:t>(一)、社会责任与义务</w:t>
        </w:r>
        <w:r>
          <w:tab/>
        </w:r>
        <w:r>
          <w:fldChar w:fldCharType="begin"/>
        </w:r>
        <w:r>
          <w:instrText xml:space="preserve"> PAGEREF _Toc22619 \h </w:instrText>
        </w:r>
        <w:r>
          <w:fldChar w:fldCharType="separate"/>
        </w:r>
        <w:r>
          <w:t>40</w:t>
        </w:r>
        <w:r>
          <w:fldChar w:fldCharType="end"/>
        </w:r>
      </w:hyperlink>
    </w:p>
    <w:p>
      <w:pPr>
        <w:pStyle w:val="TOC2"/>
        <w:tabs>
          <w:tab w:val="right" w:leader="dot" w:pos="8306"/>
        </w:tabs>
      </w:pPr>
      <w:hyperlink w:anchor="_Toc28600" w:history="1">
        <w:r>
          <w:rPr>
            <w:rFonts w:ascii="仿宋" w:eastAsia="仿宋" w:hAnsi="仿宋" w:cs="仿宋" w:hint="eastAsia"/>
            <w:lang w:eastAsia="zh-CN"/>
          </w:rPr>
          <w:t>(二)、社会参与与沟通</w:t>
        </w:r>
        <w:r>
          <w:tab/>
        </w:r>
        <w:r>
          <w:fldChar w:fldCharType="begin"/>
        </w:r>
        <w:r>
          <w:instrText xml:space="preserve"> PAGEREF _Toc28600 \h </w:instrText>
        </w:r>
        <w:r>
          <w:fldChar w:fldCharType="separate"/>
        </w:r>
        <w:r>
          <w:t>41</w:t>
        </w:r>
        <w:r>
          <w:fldChar w:fldCharType="end"/>
        </w:r>
      </w:hyperlink>
    </w:p>
    <w:p>
      <w:pPr>
        <w:pStyle w:val="TOC1"/>
        <w:tabs>
          <w:tab w:val="right" w:leader="dot" w:pos="8306"/>
        </w:tabs>
      </w:pPr>
      <w:hyperlink w:anchor="_Toc13353" w:history="1">
        <w:r>
          <w:rPr>
            <w:rFonts w:ascii="仿宋" w:eastAsia="仿宋" w:hAnsi="仿宋" w:cs="仿宋" w:hint="eastAsia"/>
            <w:lang w:eastAsia="zh-CN"/>
          </w:rPr>
          <w:t>十二、生产安全保护</w:t>
        </w:r>
        <w:r>
          <w:tab/>
        </w:r>
        <w:r>
          <w:fldChar w:fldCharType="begin"/>
        </w:r>
        <w:r>
          <w:instrText xml:space="preserve"> PAGEREF _Toc13353 \h </w:instrText>
        </w:r>
        <w:r>
          <w:fldChar w:fldCharType="separate"/>
        </w:r>
        <w:r>
          <w:t>42</w:t>
        </w:r>
        <w:r>
          <w:fldChar w:fldCharType="end"/>
        </w:r>
      </w:hyperlink>
    </w:p>
    <w:p>
      <w:pPr>
        <w:pStyle w:val="TOC2"/>
        <w:tabs>
          <w:tab w:val="right" w:leader="dot" w:pos="8306"/>
        </w:tabs>
      </w:pPr>
      <w:hyperlink w:anchor="_Toc30443" w:history="1">
        <w:r>
          <w:rPr>
            <w:rFonts w:ascii="仿宋" w:eastAsia="仿宋" w:hAnsi="仿宋" w:cs="仿宋" w:hint="eastAsia"/>
            <w:lang w:eastAsia="zh-CN"/>
          </w:rPr>
          <w:t>(一)、消防安全</w:t>
        </w:r>
        <w:r>
          <w:tab/>
        </w:r>
        <w:r>
          <w:fldChar w:fldCharType="begin"/>
        </w:r>
        <w:r>
          <w:instrText xml:space="preserve"> PAGEREF _Toc30443 \h </w:instrText>
        </w:r>
        <w:r>
          <w:fldChar w:fldCharType="separate"/>
        </w:r>
        <w:r>
          <w:t>42</w:t>
        </w:r>
        <w:r>
          <w:fldChar w:fldCharType="end"/>
        </w:r>
      </w:hyperlink>
    </w:p>
    <w:p>
      <w:pPr>
        <w:pStyle w:val="TOC2"/>
        <w:tabs>
          <w:tab w:val="right" w:leader="dot" w:pos="8306"/>
        </w:tabs>
      </w:pPr>
      <w:hyperlink w:anchor="_Toc12111" w:history="1">
        <w:r>
          <w:rPr>
            <w:rFonts w:ascii="仿宋" w:eastAsia="仿宋" w:hAnsi="仿宋" w:cs="仿宋" w:hint="eastAsia"/>
            <w:lang w:eastAsia="zh-CN"/>
          </w:rPr>
          <w:t>(二)、防火防爆总图布置措施</w:t>
        </w:r>
        <w:r>
          <w:tab/>
        </w:r>
        <w:r>
          <w:fldChar w:fldCharType="begin"/>
        </w:r>
        <w:r>
          <w:instrText xml:space="preserve"> PAGEREF _Toc12111 \h </w:instrText>
        </w:r>
        <w:r>
          <w:fldChar w:fldCharType="separate"/>
        </w:r>
        <w:r>
          <w:t>44</w:t>
        </w:r>
        <w:r>
          <w:fldChar w:fldCharType="end"/>
        </w:r>
      </w:hyperlink>
    </w:p>
    <w:p>
      <w:pPr>
        <w:pStyle w:val="TOC2"/>
        <w:tabs>
          <w:tab w:val="right" w:leader="dot" w:pos="8306"/>
        </w:tabs>
      </w:pPr>
      <w:hyperlink w:anchor="_Toc12633" w:history="1">
        <w:r>
          <w:rPr>
            <w:rFonts w:ascii="仿宋" w:eastAsia="仿宋" w:hAnsi="仿宋" w:cs="仿宋" w:hint="eastAsia"/>
            <w:lang w:eastAsia="zh-CN"/>
          </w:rPr>
          <w:t>(三)、自然灾害防范措施</w:t>
        </w:r>
        <w:r>
          <w:tab/>
        </w:r>
        <w:r>
          <w:fldChar w:fldCharType="begin"/>
        </w:r>
        <w:r>
          <w:instrText xml:space="preserve"> PAGEREF _Toc12633 \h </w:instrText>
        </w:r>
        <w:r>
          <w:fldChar w:fldCharType="separate"/>
        </w:r>
        <w:r>
          <w:t>44</w:t>
        </w:r>
        <w:r>
          <w:fldChar w:fldCharType="end"/>
        </w:r>
      </w:hyperlink>
    </w:p>
    <w:p>
      <w:pPr>
        <w:pStyle w:val="TOC2"/>
        <w:tabs>
          <w:tab w:val="right" w:leader="dot" w:pos="8306"/>
        </w:tabs>
      </w:pPr>
      <w:hyperlink w:anchor="_Toc25104" w:history="1">
        <w:r>
          <w:rPr>
            <w:rFonts w:ascii="仿宋" w:eastAsia="仿宋" w:hAnsi="仿宋" w:cs="仿宋" w:hint="eastAsia"/>
            <w:lang w:eastAsia="zh-CN"/>
          </w:rPr>
          <w:t>(四)、安全色及安全标志使用要求</w:t>
        </w:r>
        <w:r>
          <w:tab/>
        </w:r>
        <w:r>
          <w:fldChar w:fldCharType="begin"/>
        </w:r>
        <w:r>
          <w:instrText xml:space="preserve"> PAGEREF _Toc25104 \h </w:instrText>
        </w:r>
        <w:r>
          <w:fldChar w:fldCharType="separate"/>
        </w:r>
        <w:r>
          <w:t>45</w:t>
        </w:r>
        <w:r>
          <w:fldChar w:fldCharType="end"/>
        </w:r>
      </w:hyperlink>
    </w:p>
    <w:p>
      <w:pPr>
        <w:pStyle w:val="TOC2"/>
        <w:tabs>
          <w:tab w:val="right" w:leader="dot" w:pos="8306"/>
        </w:tabs>
      </w:pPr>
      <w:hyperlink w:anchor="_Toc16919" w:history="1">
        <w:r>
          <w:rPr>
            <w:rFonts w:ascii="仿宋" w:eastAsia="仿宋" w:hAnsi="仿宋" w:cs="仿宋" w:hint="eastAsia"/>
            <w:lang w:eastAsia="zh-CN"/>
          </w:rPr>
          <w:t>(五)、防尘防毒措施</w:t>
        </w:r>
        <w:r>
          <w:tab/>
        </w:r>
        <w:r>
          <w:fldChar w:fldCharType="begin"/>
        </w:r>
        <w:r>
          <w:instrText xml:space="preserve"> PAGEREF _Toc16919 \h </w:instrText>
        </w:r>
        <w:r>
          <w:fldChar w:fldCharType="separate"/>
        </w:r>
        <w:r>
          <w:t>46</w:t>
        </w:r>
        <w:r>
          <w:fldChar w:fldCharType="end"/>
        </w:r>
      </w:hyperlink>
    </w:p>
    <w:p>
      <w:pPr>
        <w:pStyle w:val="TOC2"/>
        <w:tabs>
          <w:tab w:val="right" w:leader="dot" w:pos="8306"/>
        </w:tabs>
      </w:pPr>
      <w:hyperlink w:anchor="_Toc18281" w:history="1">
        <w:r>
          <w:rPr>
            <w:rFonts w:ascii="仿宋" w:eastAsia="仿宋" w:hAnsi="仿宋" w:cs="仿宋" w:hint="eastAsia"/>
            <w:lang w:eastAsia="zh-CN"/>
          </w:rPr>
          <w:t>(六)、防静电、触电防护及防雷措施</w:t>
        </w:r>
        <w:r>
          <w:tab/>
        </w:r>
        <w:r>
          <w:fldChar w:fldCharType="begin"/>
        </w:r>
        <w:r>
          <w:instrText xml:space="preserve"> PAGEREF _Toc18281 \h </w:instrText>
        </w:r>
        <w:r>
          <w:fldChar w:fldCharType="separate"/>
        </w:r>
        <w:r>
          <w:t>47</w:t>
        </w:r>
        <w:r>
          <w:fldChar w:fldCharType="end"/>
        </w:r>
      </w:hyperlink>
    </w:p>
    <w:p>
      <w:pPr>
        <w:pStyle w:val="TOC2"/>
        <w:tabs>
          <w:tab w:val="right" w:leader="dot" w:pos="8306"/>
        </w:tabs>
      </w:pPr>
      <w:hyperlink w:anchor="_Toc4980" w:history="1">
        <w:r>
          <w:rPr>
            <w:rFonts w:ascii="仿宋" w:eastAsia="仿宋" w:hAnsi="仿宋" w:cs="仿宋" w:hint="eastAsia"/>
            <w:lang w:eastAsia="zh-CN"/>
          </w:rPr>
          <w:t>(七)、机械设备安全保障措施</w:t>
        </w:r>
        <w:r>
          <w:tab/>
        </w:r>
        <w:r>
          <w:fldChar w:fldCharType="begin"/>
        </w:r>
        <w:r>
          <w:instrText xml:space="preserve"> PAGEREF _Toc4980 \h </w:instrText>
        </w:r>
        <w:r>
          <w:fldChar w:fldCharType="separate"/>
        </w:r>
        <w:r>
          <w:t>49</w:t>
        </w:r>
        <w:r>
          <w:fldChar w:fldCharType="end"/>
        </w:r>
      </w:hyperlink>
    </w:p>
    <w:p>
      <w:pPr>
        <w:pStyle w:val="TOC1"/>
        <w:tabs>
          <w:tab w:val="right" w:leader="dot" w:pos="8306"/>
        </w:tabs>
      </w:pPr>
      <w:hyperlink w:anchor="_Toc30400" w:history="1">
        <w:r>
          <w:rPr>
            <w:rFonts w:ascii="仿宋" w:eastAsia="仿宋" w:hAnsi="仿宋" w:cs="仿宋" w:hint="eastAsia"/>
            <w:lang w:eastAsia="zh-CN"/>
          </w:rPr>
          <w:t>十三、测定仪安全仪器项目治理与监督</w:t>
        </w:r>
        <w:r>
          <w:tab/>
        </w:r>
        <w:r>
          <w:fldChar w:fldCharType="begin"/>
        </w:r>
        <w:r>
          <w:instrText xml:space="preserve"> PAGEREF _Toc30400 \h </w:instrText>
        </w:r>
        <w:r>
          <w:fldChar w:fldCharType="separate"/>
        </w:r>
        <w:r>
          <w:t>50</w:t>
        </w:r>
        <w:r>
          <w:fldChar w:fldCharType="end"/>
        </w:r>
      </w:hyperlink>
    </w:p>
    <w:p>
      <w:pPr>
        <w:pStyle w:val="TOC2"/>
        <w:tabs>
          <w:tab w:val="right" w:leader="dot" w:pos="8306"/>
        </w:tabs>
      </w:pPr>
      <w:hyperlink w:anchor="_Toc9277" w:history="1">
        <w:r>
          <w:rPr>
            <w:rFonts w:ascii="仿宋" w:eastAsia="仿宋" w:hAnsi="仿宋" w:cs="仿宋" w:hint="eastAsia"/>
            <w:lang w:eastAsia="zh-CN"/>
          </w:rPr>
          <w:t>(一)、测定仪安全仪器项目治理结构</w:t>
        </w:r>
        <w:r>
          <w:tab/>
        </w:r>
        <w:r>
          <w:fldChar w:fldCharType="begin"/>
        </w:r>
        <w:r>
          <w:instrText xml:space="preserve"> PAGEREF _Toc9277 \h </w:instrText>
        </w:r>
        <w:r>
          <w:fldChar w:fldCharType="separate"/>
        </w:r>
        <w:r>
          <w:t>50</w:t>
        </w:r>
        <w:r>
          <w:fldChar w:fldCharType="end"/>
        </w:r>
      </w:hyperlink>
    </w:p>
    <w:p>
      <w:pPr>
        <w:pStyle w:val="TOC2"/>
        <w:tabs>
          <w:tab w:val="right" w:leader="dot" w:pos="8306"/>
        </w:tabs>
      </w:pPr>
      <w:hyperlink w:anchor="_Toc19604" w:history="1">
        <w:r>
          <w:rPr>
            <w:rFonts w:ascii="仿宋" w:eastAsia="仿宋" w:hAnsi="仿宋" w:cs="仿宋" w:hint="eastAsia"/>
            <w:lang w:eastAsia="zh-CN"/>
          </w:rPr>
          <w:t>(二)、监督与审计</w:t>
        </w:r>
        <w:r>
          <w:tab/>
        </w:r>
        <w:r>
          <w:fldChar w:fldCharType="begin"/>
        </w:r>
        <w:r>
          <w:instrText xml:space="preserve"> PAGEREF _Toc19604 \h </w:instrText>
        </w:r>
        <w:r>
          <w:fldChar w:fldCharType="separate"/>
        </w:r>
        <w:r>
          <w:t>52</w:t>
        </w:r>
        <w:r>
          <w:fldChar w:fldCharType="end"/>
        </w:r>
      </w:hyperlink>
    </w:p>
    <w:p>
      <w:pPr>
        <w:pStyle w:val="TOC1"/>
        <w:tabs>
          <w:tab w:val="right" w:leader="dot" w:pos="8306"/>
        </w:tabs>
      </w:pPr>
      <w:hyperlink w:anchor="_Toc23641" w:history="1">
        <w:r>
          <w:rPr>
            <w:rFonts w:ascii="仿宋" w:eastAsia="仿宋" w:hAnsi="仿宋" w:cs="仿宋" w:hint="eastAsia"/>
            <w:lang w:eastAsia="zh-CN"/>
          </w:rPr>
          <w:t>十四、供应链管理</w:t>
        </w:r>
        <w:r>
          <w:tab/>
        </w:r>
        <w:r>
          <w:fldChar w:fldCharType="begin"/>
        </w:r>
        <w:r>
          <w:instrText xml:space="preserve"> PAGEREF _Toc23641 \h </w:instrText>
        </w:r>
        <w:r>
          <w:fldChar w:fldCharType="separate"/>
        </w:r>
        <w:r>
          <w:t>53</w:t>
        </w:r>
        <w:r>
          <w:fldChar w:fldCharType="end"/>
        </w:r>
      </w:hyperlink>
    </w:p>
    <w:p>
      <w:pPr>
        <w:pStyle w:val="TOC2"/>
        <w:tabs>
          <w:tab w:val="right" w:leader="dot" w:pos="8306"/>
        </w:tabs>
      </w:pPr>
      <w:hyperlink w:anchor="_Toc287" w:history="1">
        <w:r>
          <w:rPr>
            <w:rFonts w:ascii="仿宋" w:eastAsia="仿宋" w:hAnsi="仿宋" w:cs="仿宋" w:hint="eastAsia"/>
            <w:lang w:eastAsia="zh-CN"/>
          </w:rPr>
          <w:t>(一)、供应链战略规划</w:t>
        </w:r>
        <w:r>
          <w:tab/>
        </w:r>
        <w:r>
          <w:fldChar w:fldCharType="begin"/>
        </w:r>
        <w:r>
          <w:instrText xml:space="preserve"> PAGEREF _Toc287 \h </w:instrText>
        </w:r>
        <w:r>
          <w:fldChar w:fldCharType="separate"/>
        </w:r>
        <w:r>
          <w:t>53</w:t>
        </w:r>
        <w:r>
          <w:fldChar w:fldCharType="end"/>
        </w:r>
      </w:hyperlink>
    </w:p>
    <w:p>
      <w:pPr>
        <w:pStyle w:val="TOC2"/>
        <w:tabs>
          <w:tab w:val="right" w:leader="dot" w:pos="8306"/>
        </w:tabs>
      </w:pPr>
      <w:hyperlink w:anchor="_Toc2878" w:history="1">
        <w:r>
          <w:rPr>
            <w:rFonts w:ascii="仿宋" w:eastAsia="仿宋" w:hAnsi="仿宋" w:cs="仿宋" w:hint="eastAsia"/>
            <w:lang w:eastAsia="zh-CN"/>
          </w:rPr>
          <w:t>(二)、供应商选择与合作</w:t>
        </w:r>
        <w:r>
          <w:tab/>
        </w:r>
        <w:r>
          <w:fldChar w:fldCharType="begin"/>
        </w:r>
        <w:r>
          <w:instrText xml:space="preserve"> PAGEREF _Toc2878 \h </w:instrText>
        </w:r>
        <w:r>
          <w:fldChar w:fldCharType="separate"/>
        </w:r>
        <w:r>
          <w:t>55</w:t>
        </w:r>
        <w:r>
          <w:fldChar w:fldCharType="end"/>
        </w:r>
      </w:hyperlink>
    </w:p>
    <w:p>
      <w:pPr>
        <w:pStyle w:val="TOC2"/>
        <w:tabs>
          <w:tab w:val="right" w:leader="dot" w:pos="8306"/>
        </w:tabs>
      </w:pPr>
      <w:hyperlink w:anchor="_Toc25985" w:history="1">
        <w:r>
          <w:rPr>
            <w:rFonts w:ascii="仿宋" w:eastAsia="仿宋" w:hAnsi="仿宋" w:cs="仿宋" w:hint="eastAsia"/>
            <w:lang w:eastAsia="zh-CN"/>
          </w:rPr>
          <w:t>(三)、物流与库存管理</w:t>
        </w:r>
        <w:r>
          <w:tab/>
        </w:r>
        <w:r>
          <w:fldChar w:fldCharType="begin"/>
        </w:r>
        <w:r>
          <w:instrText xml:space="preserve"> PAGEREF _Toc25985 \h </w:instrText>
        </w:r>
        <w:r>
          <w:fldChar w:fldCharType="separate"/>
        </w:r>
        <w:r>
          <w:t>56</w:t>
        </w:r>
        <w:r>
          <w:fldChar w:fldCharType="end"/>
        </w:r>
      </w:hyperlink>
    </w:p>
    <w:p>
      <w:pPr>
        <w:pStyle w:val="TOC1"/>
        <w:tabs>
          <w:tab w:val="right" w:leader="dot" w:pos="8306"/>
        </w:tabs>
      </w:pPr>
      <w:hyperlink w:anchor="_Toc1797" w:history="1">
        <w:r>
          <w:rPr>
            <w:rFonts w:ascii="仿宋" w:eastAsia="仿宋" w:hAnsi="仿宋" w:cs="仿宋" w:hint="eastAsia"/>
            <w:lang w:eastAsia="zh-CN"/>
          </w:rPr>
          <w:t>十五、测定仪安全仪器项目实施保障措施</w:t>
        </w:r>
        <w:r>
          <w:tab/>
        </w:r>
        <w:r>
          <w:fldChar w:fldCharType="begin"/>
        </w:r>
        <w:r>
          <w:instrText xml:space="preserve"> PAGEREF _Toc1797 \h </w:instrText>
        </w:r>
        <w:r>
          <w:fldChar w:fldCharType="separate"/>
        </w:r>
        <w:r>
          <w:t>57</w:t>
        </w:r>
        <w:r>
          <w:fldChar w:fldCharType="end"/>
        </w:r>
      </w:hyperlink>
    </w:p>
    <w:p>
      <w:pPr>
        <w:pStyle w:val="TOC2"/>
        <w:tabs>
          <w:tab w:val="right" w:leader="dot" w:pos="8306"/>
        </w:tabs>
      </w:pPr>
      <w:hyperlink w:anchor="_Toc768" w:history="1">
        <w:r>
          <w:rPr>
            <w:rFonts w:ascii="仿宋" w:eastAsia="仿宋" w:hAnsi="仿宋" w:cs="仿宋" w:hint="eastAsia"/>
            <w:lang w:eastAsia="zh-CN"/>
          </w:rPr>
          <w:t>(一)、测定仪安全仪器项目实施保障机制</w:t>
        </w:r>
        <w:r>
          <w:tab/>
        </w:r>
        <w:r>
          <w:fldChar w:fldCharType="begin"/>
        </w:r>
        <w:r>
          <w:instrText xml:space="preserve"> PAGEREF _Toc768 \h </w:instrText>
        </w:r>
        <w:r>
          <w:fldChar w:fldCharType="separate"/>
        </w:r>
        <w:r>
          <w:t>57</w:t>
        </w:r>
        <w:r>
          <w:fldChar w:fldCharType="end"/>
        </w:r>
      </w:hyperlink>
    </w:p>
    <w:p>
      <w:pPr>
        <w:pStyle w:val="TOC2"/>
        <w:tabs>
          <w:tab w:val="right" w:leader="dot" w:pos="8306"/>
        </w:tabs>
      </w:pPr>
      <w:hyperlink w:anchor="_Toc22827" w:history="1">
        <w:r>
          <w:rPr>
            <w:rFonts w:ascii="仿宋" w:eastAsia="仿宋" w:hAnsi="仿宋" w:cs="仿宋" w:hint="eastAsia"/>
            <w:lang w:eastAsia="zh-CN"/>
          </w:rPr>
          <w:t>(二)、测定仪安全仪器项目法律合规要求</w:t>
        </w:r>
        <w:r>
          <w:tab/>
        </w:r>
        <w:r>
          <w:fldChar w:fldCharType="begin"/>
        </w:r>
        <w:r>
          <w:instrText xml:space="preserve"> PAGEREF _Toc22827 \h </w:instrText>
        </w:r>
        <w:r>
          <w:fldChar w:fldCharType="separate"/>
        </w:r>
        <w:r>
          <w:t>61</w:t>
        </w:r>
        <w:r>
          <w:fldChar w:fldCharType="end"/>
        </w:r>
      </w:hyperlink>
    </w:p>
    <w:p>
      <w:pPr>
        <w:pStyle w:val="TOC2"/>
        <w:tabs>
          <w:tab w:val="right" w:leader="dot" w:pos="8306"/>
        </w:tabs>
      </w:pPr>
      <w:hyperlink w:anchor="_Toc30026" w:history="1">
        <w:r>
          <w:rPr>
            <w:rFonts w:ascii="仿宋" w:eastAsia="仿宋" w:hAnsi="仿宋" w:cs="仿宋" w:hint="eastAsia"/>
            <w:lang w:eastAsia="zh-CN"/>
          </w:rPr>
          <w:t>(三)、测定仪安全仪器项目合同管理与法律事务</w:t>
        </w:r>
        <w:r>
          <w:tab/>
        </w:r>
        <w:r>
          <w:fldChar w:fldCharType="begin"/>
        </w:r>
        <w:r>
          <w:instrText xml:space="preserve"> PAGEREF _Toc30026 \h </w:instrText>
        </w:r>
        <w:r>
          <w:fldChar w:fldCharType="separate"/>
        </w:r>
        <w:r>
          <w:t>66</w:t>
        </w:r>
        <w:r>
          <w:fldChar w:fldCharType="end"/>
        </w:r>
      </w:hyperlink>
    </w:p>
    <w:p>
      <w:pPr>
        <w:pStyle w:val="TOC2"/>
        <w:tabs>
          <w:tab w:val="right" w:leader="dot" w:pos="8306"/>
        </w:tabs>
      </w:pPr>
      <w:hyperlink w:anchor="_Toc3643" w:history="1">
        <w:r>
          <w:rPr>
            <w:rFonts w:ascii="仿宋" w:eastAsia="仿宋" w:hAnsi="仿宋" w:cs="仿宋" w:hint="eastAsia"/>
            <w:lang w:eastAsia="zh-CN"/>
          </w:rPr>
          <w:t>(四)、测定仪安全仪器项目知识产权保护策略</w:t>
        </w:r>
        <w:r>
          <w:tab/>
        </w:r>
        <w:r>
          <w:fldChar w:fldCharType="begin"/>
        </w:r>
        <w:r>
          <w:instrText xml:space="preserve"> PAGEREF _Toc3643 \h </w:instrText>
        </w:r>
        <w:r>
          <w:fldChar w:fldCharType="separate"/>
        </w:r>
        <w:r>
          <w:t>72</w:t>
        </w:r>
        <w:r>
          <w:fldChar w:fldCharType="end"/>
        </w:r>
      </w:hyperlink>
    </w:p>
    <w:p>
      <w:pPr>
        <w:pStyle w:val="TOC1"/>
        <w:tabs>
          <w:tab w:val="right" w:leader="dot" w:pos="8306"/>
        </w:tabs>
      </w:pPr>
      <w:hyperlink w:anchor="_Toc24555" w:history="1">
        <w:r>
          <w:rPr>
            <w:rFonts w:ascii="仿宋" w:eastAsia="仿宋" w:hAnsi="仿宋" w:cs="仿宋" w:hint="eastAsia"/>
            <w:lang w:eastAsia="zh-CN"/>
          </w:rPr>
          <w:t>十六、测定仪安全仪器项目实施时间节点</w:t>
        </w:r>
        <w:r>
          <w:tab/>
        </w:r>
        <w:r>
          <w:fldChar w:fldCharType="begin"/>
        </w:r>
        <w:r>
          <w:instrText xml:space="preserve"> PAGEREF _Toc24555 \h </w:instrText>
        </w:r>
        <w:r>
          <w:fldChar w:fldCharType="separate"/>
        </w:r>
        <w:r>
          <w:t>75</w:t>
        </w:r>
        <w:r>
          <w:fldChar w:fldCharType="end"/>
        </w:r>
      </w:hyperlink>
    </w:p>
    <w:p>
      <w:pPr>
        <w:pStyle w:val="TOC2"/>
        <w:tabs>
          <w:tab w:val="right" w:leader="dot" w:pos="8306"/>
        </w:tabs>
      </w:pPr>
      <w:hyperlink w:anchor="_Toc10237" w:history="1">
        <w:r>
          <w:rPr>
            <w:rFonts w:ascii="仿宋" w:eastAsia="仿宋" w:hAnsi="仿宋" w:cs="仿宋" w:hint="eastAsia"/>
            <w:lang w:eastAsia="zh-CN"/>
          </w:rPr>
          <w:t>(一)、测定仪安全仪器项目启动阶段时间节点</w:t>
        </w:r>
        <w:r>
          <w:tab/>
        </w:r>
        <w:r>
          <w:fldChar w:fldCharType="begin"/>
        </w:r>
        <w:r>
          <w:instrText xml:space="preserve"> PAGEREF _Toc10237 \h </w:instrText>
        </w:r>
        <w:r>
          <w:fldChar w:fldCharType="separate"/>
        </w:r>
        <w:r>
          <w:t>75</w:t>
        </w:r>
        <w:r>
          <w:fldChar w:fldCharType="end"/>
        </w:r>
      </w:hyperlink>
    </w:p>
    <w:p>
      <w:pPr>
        <w:pStyle w:val="TOC2"/>
        <w:tabs>
          <w:tab w:val="right" w:leader="dot" w:pos="8306"/>
        </w:tabs>
      </w:pPr>
      <w:hyperlink w:anchor="_Toc8277" w:history="1">
        <w:r>
          <w:rPr>
            <w:rFonts w:ascii="仿宋" w:eastAsia="仿宋" w:hAnsi="仿宋" w:cs="仿宋" w:hint="eastAsia"/>
            <w:lang w:eastAsia="zh-CN"/>
          </w:rPr>
          <w:t>(二)、测定仪安全仪器项目执行阶段时间节点</w:t>
        </w:r>
        <w:r>
          <w:tab/>
        </w:r>
        <w:r>
          <w:fldChar w:fldCharType="begin"/>
        </w:r>
        <w:r>
          <w:instrText xml:space="preserve"> PAGEREF _Toc8277 \h </w:instrText>
        </w:r>
        <w:r>
          <w:fldChar w:fldCharType="separate"/>
        </w:r>
        <w:r>
          <w:t>76</w:t>
        </w:r>
        <w:r>
          <w:fldChar w:fldCharType="end"/>
        </w:r>
      </w:hyperlink>
    </w:p>
    <w:p>
      <w:pPr>
        <w:pStyle w:val="TOC2"/>
        <w:tabs>
          <w:tab w:val="right" w:leader="dot" w:pos="8306"/>
        </w:tabs>
      </w:pPr>
      <w:hyperlink w:anchor="_Toc28119" w:history="1">
        <w:r>
          <w:rPr>
            <w:rFonts w:ascii="仿宋" w:eastAsia="仿宋" w:hAnsi="仿宋" w:cs="仿宋" w:hint="eastAsia"/>
            <w:lang w:eastAsia="zh-CN"/>
          </w:rPr>
          <w:t>(三)、测定仪安全仪器项目完成阶段时间节点</w:t>
        </w:r>
        <w:r>
          <w:tab/>
        </w:r>
        <w:r>
          <w:fldChar w:fldCharType="begin"/>
        </w:r>
        <w:r>
          <w:instrText xml:space="preserve"> PAGEREF _Toc28119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68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045"/>
      <w:r>
        <w:rPr>
          <w:rFonts w:ascii="仿宋" w:eastAsia="仿宋" w:hAnsi="仿宋" w:cs="仿宋" w:hint="eastAsia"/>
          <w:sz w:val="28"/>
          <w:lang w:eastAsia="zh-CN"/>
        </w:rPr>
        <w:t>一、测定仪安全仪器项目建设单位说明</w:t>
      </w:r>
      <w:bookmarkEnd w:id="2"/>
    </w:p>
    <w:p>
      <w:pPr>
        <w:pStyle w:val="Heading2"/>
        <w:rPr>
          <w:rFonts w:ascii="仿宋" w:eastAsia="仿宋" w:hAnsi="仿宋" w:cs="仿宋" w:hint="eastAsia"/>
          <w:lang w:eastAsia="zh-CN"/>
        </w:rPr>
      </w:pPr>
      <w:bookmarkStart w:id="3" w:name="_Toc20087"/>
      <w:r>
        <w:rPr>
          <w:rFonts w:ascii="仿宋" w:eastAsia="仿宋" w:hAnsi="仿宋" w:cs="仿宋" w:hint="eastAsia"/>
          <w:lang w:eastAsia="zh-CN"/>
        </w:rPr>
        <w:t>(一)、测定仪安全仪器项目承办单位基本情况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1937"/>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测定仪安全仪器项目承办单位的XXXX，我们着眼于实现可持续的经济效益。通过技术创新和解决方案的提供，公司预计在测定仪安全仪器项目执行期间将获得可观的收入增长。这一收入来源主要包括测定仪安全仪器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同时，我们注重成本控制和效率提升，以确保测定仪安全仪器项目的可持续盈利。透过精细的管理和资源优化，公司期望实现测定仪安全仪器项目利润最大化。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测定仪安全仪器项目实施进行全面的投资评估，包括测定仪安全仪器项目启动阶段的资金投入和后续运营成本。通过对测定仪安全仪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测定仪安全仪器项目实施过程中具备足够的资金流动性，公司将进行详尽的现金流分析。这包括资金需求的合理预测、测定仪安全仪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22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技术管理特点体现在其创新导向。通过引入最先进的技术趋势和解决方案，测定仪安全仪器项目致力于提升科技含量、提高质量和效率水平。这意味着我们将采用最新的工具和方法，确保测定仪安全仪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测定仪安全仪器项目技术管理的显著特征。通过整合不同领域的技术资源，我们实现了跨学科的协同工作。这有助于优化技术架构，提高整体效能。此外，整合性策略还促进了不同技术团队之间的紧密沟通和高效合作，确保测定仪安全仪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测定仪安全仪器项目所采用的技术。通过不断优化技术方案，测定仪安全仪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测定仪安全仪器项目团队将在测定仪安全仪器项目初期识别可能的技术风险，并采取相应的预防和应对措施。通过建立健全的风险评估机制，测定仪安全仪器项目能够在实施过程中及时发现并解决潜在的技术问题，保障测定仪安全仪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测定仪安全仪器项目中，技术将成为测定仪安全仪器项目成功的有力支持。这一深度剖析揭示了技术管理在测定仪安全仪器项目实施中的关键作用，为测定仪安全仪器项目的技术基础奠定了坚实的基础。</w:t>
      </w:r>
    </w:p>
    <w:p>
      <w:pPr>
        <w:pStyle w:val="Heading2"/>
        <w:ind w:firstLine="560" w:firstLineChars="200"/>
        <w:rPr>
          <w:rFonts w:ascii="仿宋" w:eastAsia="仿宋" w:hAnsi="仿宋" w:cs="仿宋" w:hint="eastAsia"/>
          <w:sz w:val="28"/>
          <w:lang w:eastAsia="zh-CN"/>
        </w:rPr>
      </w:pPr>
      <w:bookmarkStart w:id="7" w:name="_Toc9858"/>
      <w:r>
        <w:rPr>
          <w:rFonts w:ascii="仿宋" w:eastAsia="仿宋" w:hAnsi="仿宋" w:cs="仿宋" w:hint="eastAsia"/>
          <w:sz w:val="28"/>
          <w:lang w:eastAsia="zh-CN"/>
        </w:rPr>
        <w:t>(二)、测定仪安全仪器项目工艺技术设计方案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测定仪安全仪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测定仪安全仪器项目将严格按照相关行业规范要求进行组织。通过有效控制产品质量，测定仪安全仪器项目将致力于为顾客提供优质的测定仪安全仪器项目产品和良好的服务。这体现了测定仪安全仪器项目对于生产活动合规性和质量标准的高度重视，为测定仪安全仪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测定仪安全仪器项目注重生态效益和清洁生产原则。测定仪安全仪器项目建设将紧密结合地方特色经济发展，与社会经济发展规划和区域环境保护规划方案相协调一致。通过与当地区域自然生态系统的结合，测定仪安全仪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测定仪安全仪器项目产品具有多样化的客户需求和个性化的特点。因此，测定仪安全仪器项目产品规格品种多样，且单批生产数量较小。为满足这一特点，测定仪安全仪器项目承办单位将建设先进的柔性制造生产线。通过广泛应用柔性制造技术，测定仪安全仪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测定仪安全仪器项目采用的技术具有较高的技术含量和自动化水平，处于国内先进水平。这一技术选用不仅体现了对生产效率、质量和环境友好性的高标准要求，同时为测定仪安全仪器项目的可持续发展奠定了坚实的基础。</w:t>
      </w:r>
    </w:p>
    <w:p>
      <w:pPr>
        <w:pStyle w:val="Heading2"/>
        <w:ind w:firstLine="560" w:firstLineChars="200"/>
        <w:rPr>
          <w:rFonts w:ascii="仿宋" w:eastAsia="仿宋" w:hAnsi="仿宋" w:cs="仿宋" w:hint="eastAsia"/>
          <w:sz w:val="28"/>
          <w:lang w:eastAsia="zh-CN"/>
        </w:rPr>
      </w:pPr>
      <w:bookmarkStart w:id="8" w:name="_Toc31289"/>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为确保测定仪安全仪器项目的高效生产和技术实施，我们制定了一套精心设计的设备选型方案，以满足测定仪安全仪器项目生产、质量和环保的要求。该方案的主要特点如下：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测定仪安全仪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针对测定仪安全仪器项目产品的多样性和小批量生产的特点，我们将建设柔性制造生产线。通过在设备选型中考虑柔性制造技术，可以灵活应对不同产品规格和生产需求，实现生产线的高度灵活性和适应性。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4957"/>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1320"/>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测定仪安全仪器项目的主要产品是XXXX，预计年产值为XXX万元。这一产品在市场中占据着重要的地位，其广泛的应用范围使得该测定仪安全仪器项目的市场前景非常广阔。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测定仪安全仪器项目的xxx产品作为重要的原材料之一，将在多个领域发挥关键作用。其在建筑、交通、能源等方面的广泛应用将为整个产业链提供强大的支持，形成产业协同效应。测定仪安全仪器项目的年产值XXX万XXX万XXX万万元不仅反映了其在市场上的巨大潜力，更预示着它对国民经济的积极贡献。这种关联度高、涉及面广的产业关系，使得该测定仪安全仪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9380"/>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总征地面积为XXXX平方米，相当于约XX.XX亩，其中净用地面积为XXXX平方米，红线范围内相当于约XX.XX亩。这一用地规模充分考虑了测定仪安全仪器项目的建设需求，保障了测定仪安全仪器项目在合适的空间内得以充分发展。测定仪安全仪器项目规划的总建筑面积为XXXX平方米，其中主体工程建设占XXXX平方米，计容建筑面积达XXXX平方米。预计建筑工程的投资将达到XXXX万元，为测定仪安全仪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计划购置的设备共计XXXX台（套），设备购置费用为XXXX万元。这一设备购置计划充分考虑到测定仪安全仪器项目的生产需求和技术要求，确保了测定仪安全仪器项目在生产运营中具备先进的技术装备和高效的生产能力。设备的合理配置将为测定仪安全仪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计划总投资为XXXX万元，预计年实现营业收入为XXXX万元。这一产能规模的设定旨在确保测定仪安全仪器项目能够在投资与回报之间取得平衡，实现长期可持续的发展。测定仪安全仪器项目的总投资充分考虑到各个方面的需求，包括用地建设、设备购置等多个环节，以确保测定仪安全仪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27035"/>
      <w:r>
        <w:rPr>
          <w:rFonts w:ascii="仿宋" w:eastAsia="仿宋" w:hAnsi="仿宋" w:cs="仿宋" w:hint="eastAsia"/>
          <w:sz w:val="28"/>
          <w:lang w:eastAsia="zh-CN"/>
        </w:rPr>
        <w:t>四、测定仪安全仪器项目土建工程</w:t>
      </w:r>
      <w:bookmarkEnd w:id="12"/>
    </w:p>
    <w:p>
      <w:pPr>
        <w:pStyle w:val="Heading2"/>
        <w:rPr>
          <w:rFonts w:ascii="仿宋" w:eastAsia="仿宋" w:hAnsi="仿宋" w:cs="仿宋" w:hint="eastAsia"/>
          <w:lang w:eastAsia="zh-CN"/>
        </w:rPr>
      </w:pPr>
      <w:bookmarkStart w:id="13" w:name="_Toc26799"/>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在测定仪安全仪器项目的建筑工程设计中，我们将秉承一系列重要的设计原则，以确保测定仪安全仪器项目建筑在功能、美观、可持续性等方面达到最佳效果。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首要原则是确保建筑的功能性得到最大化的发挥。我们将充分理解测定仪安全仪器项目的实际需求，合理布局各个功能区域，保证建筑在满足业务需求的同时，提供高效的工作环境。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在建筑设计中，我们将综合考虑建设和运营成本。通过精细的经济效益分析，确保设计方案在高效利用资源的同时，对测定仪安全仪器项目的长期盈利能力有积极的贡献。</w:t>
      </w:r>
    </w:p>
    <w:p>
      <w:pPr>
        <w:pStyle w:val="Heading2"/>
        <w:ind w:firstLine="560" w:firstLineChars="200"/>
        <w:rPr>
          <w:rFonts w:ascii="仿宋" w:eastAsia="仿宋" w:hAnsi="仿宋" w:cs="仿宋" w:hint="eastAsia"/>
          <w:sz w:val="28"/>
          <w:lang w:eastAsia="zh-CN"/>
        </w:rPr>
      </w:pPr>
      <w:bookmarkStart w:id="14" w:name="_Toc6341"/>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测定仪安全仪器项目的土建工程设计中，我们将精准设定设计年限，结合测定仪安全仪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测定仪安全仪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6527"/>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测定仪安全仪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测定仪安全仪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测定仪安全仪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22928"/>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本期工程测定仪安全仪器项目预计总建筑面积XXX平方米，其中：计容建筑面积XXX平方米，计划建筑工程投资XX万元，占测定仪安全仪器项目总投资的XX%。</w:t>
      </w:r>
    </w:p>
    <w:p>
      <w:pPr>
        <w:pStyle w:val="Heading1"/>
        <w:ind w:firstLine="560" w:firstLineChars="200"/>
        <w:rPr>
          <w:rFonts w:ascii="仿宋" w:eastAsia="仿宋" w:hAnsi="仿宋" w:cs="仿宋" w:hint="eastAsia"/>
          <w:sz w:val="28"/>
          <w:lang w:eastAsia="zh-CN"/>
        </w:rPr>
      </w:pPr>
      <w:bookmarkStart w:id="17" w:name="_Toc13076"/>
      <w:r>
        <w:rPr>
          <w:rFonts w:ascii="仿宋" w:eastAsia="仿宋" w:hAnsi="仿宋" w:cs="仿宋" w:hint="eastAsia"/>
          <w:sz w:val="28"/>
          <w:lang w:eastAsia="zh-CN"/>
        </w:rPr>
        <w:t>五、测定仪安全仪器项目概论</w:t>
      </w:r>
      <w:bookmarkEnd w:id="17"/>
    </w:p>
    <w:p>
      <w:pPr>
        <w:pStyle w:val="Heading2"/>
        <w:rPr>
          <w:rFonts w:ascii="仿宋" w:eastAsia="仿宋" w:hAnsi="仿宋" w:cs="仿宋" w:hint="eastAsia"/>
          <w:lang w:eastAsia="zh-CN"/>
        </w:rPr>
      </w:pPr>
      <w:bookmarkStart w:id="18" w:name="_Toc30736"/>
      <w:r>
        <w:rPr>
          <w:rFonts w:ascii="仿宋" w:eastAsia="仿宋" w:hAnsi="仿宋" w:cs="仿宋" w:hint="eastAsia"/>
          <w:lang w:eastAsia="zh-CN"/>
        </w:rPr>
        <w:t>(一)、测定仪安全仪器项目概况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起源追溯至对市场的深入洞察。市场的不断演变与变革为测定仪安全仪器项目提供了难得的机遇。当前市场存在的需求缺口和变革的大环境共同构成了测定仪安全仪器项目的背景。这个测定仪安全仪器项目旨在充分利用市场机遇，填补行业中尚未满足的需求，为客户提供全新的解决方案。市场的变革和需求的增长使得这个测定仪安全仪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测定仪安全仪器项目名称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正式命名为测定仪安全仪器。这个名称不仅仅是一个标识，更代表了测定仪安全仪器项目的核心理念和愿景。它蕴含着测定仪安全仪器项目所要解决问题的关键字，具有强烈的表达和辨识度，为测定仪安全仪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测定仪安全仪器项目目标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核心目标是提供一种全新、高效的解决方案，满足客户日益增长的需求。测定仪安全仪器项目追求的不仅仅是满足市场需求，更是在市场中获得卓越的竞争优势。通过不断提升产品或服务的质量和创新水平，测定仪安全仪器项目旨在成为行业中的领军者。</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1.4 测定仪安全仪器项目范围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全面涵盖了产品研发、制造、市场推广和售后服务，确保从产品设计到最终用户体验的全方位关注。这一全面的测定仪安全仪器项目范围是为了确保测定仪安全仪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测定仪安全仪器项目时间表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测定仪安全仪器项目计划在未来18个月内完成，包括研发、测试、市场试点和正式推出等不同阶段。这个时间表的合理设计是为了确保测定仪安全仪器项目各个阶段的顺利推进，以便按时交付高质量的成果。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测定仪安全仪器项目预算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总预算估算为XX百万美元，主要分配在研发、市场推广、人员培训和运营等方面。这一充足的预算为测定仪安全仪器项目提供了充足的资源，确保测定仪安全仪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测定仪安全仪器项目风险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可能面临的风险包括市场接受度低、技术难题、竞争激烈等。测定仪安全仪器项目团队已经制定了相应的风险应对计划，通过前瞻性的风险管理，确保测定仪安全仪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测定仪安全仪器项目团队</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测定仪安全仪器项目汇聚了一支经验丰富、多领域专业素养的核心团队，确保测定仪安全仪器项目在各个方面都能拥有高水平的执行力。团队的协同作战是测定仪安全仪器项目成功的关键因素之一。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测定仪安全仪器项目背景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测定仪安全仪器项目的背景根植于市场对更高效、创新产品的渴望，同时也受到科技发展对行业格局的深刻改变的影响。这为测定仪安全仪器项目提供了广阔的发展空间和市场需求。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测定仪安全仪器项目现状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截至目前，测定仪安全仪器项目已完成市场调研和技术验证，取得了初步的成功。这为测定仪安全仪器项目在未来的发展奠定了坚实的基础，为更远大的目标打下了坚实的基石。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6258"/>
      <w:r>
        <w:rPr>
          <w:rFonts w:ascii="仿宋" w:eastAsia="仿宋" w:hAnsi="仿宋" w:cs="仿宋" w:hint="eastAsia"/>
          <w:sz w:val="28"/>
          <w:lang w:eastAsia="zh-CN"/>
        </w:rPr>
        <w:t>(二)、测定仪安全仪器项目目标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keyword》测定仪安全仪器项目首要业务目标是在市场中占据有利地位，实现产品/服务的成功推广和销售。通过不断提升产品质量、创新性，测定仪安全仪器项目追求成为行业中的领导者，赢得更多客户的青睐。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在科技迅速发展的时代，测定仪安全仪器项目着眼于技术创新。通过持续的研发和技术升级，测定仪安全仪器项目旨在推出更具创新性的产品或服务，以满足市场对新鲜、先进解决方案的需求。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为了建立可持续的客户关系，测定仪安全仪器项目设定了客户满意度目标。通过提供卓越的产品质量和优质的客户服务，测定仪安全仪器项目追求赢得客户的信任和忠诚度，确保他们的满意度达到行业领先水平。</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https://d.book118.com/185141323341011041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测定仪安全仪器项目计划设计方案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2074E3"/>
    <w:rsid w:val="142074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514132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2024-01-12T01:45:00Z</dcterms:created>
  <dcterms:modified xsi:type="dcterms:W3CDTF">2024-01-12T01:45:31Z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0F4657FFFBB64E48B49829DC5121C1CB_11</vt:lpwstr>
  </property>
  <property fmtid="{D5CDD505-2E9C-101B-9397-08002B2CF9AE}" pid="3" name="KSOProductBuildVer">
    <vt:lpwstr>2052-12.1.0.16120</vt:lpwstr>
  </property>
</Properties>
</file>