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喷涂机项目规划设计方案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09" w:history="1">
        <w:r>
          <w:rPr>
            <w:rFonts w:ascii="仿宋" w:eastAsia="仿宋" w:hAnsi="仿宋" w:cs="仿宋" w:hint="eastAsia"/>
            <w:lang w:eastAsia="zh-CN"/>
          </w:rPr>
          <w:t>概论</w:t>
        </w:r>
        <w:r>
          <w:tab/>
        </w:r>
        <w:r>
          <w:fldChar w:fldCharType="begin"/>
        </w:r>
        <w:r>
          <w:instrText xml:space="preserve"> PAGEREF _Toc2809 \h </w:instrText>
        </w:r>
        <w:r>
          <w:fldChar w:fldCharType="separate"/>
        </w:r>
        <w:r>
          <w:t>3</w:t>
        </w:r>
        <w:r>
          <w:fldChar w:fldCharType="end"/>
        </w:r>
      </w:hyperlink>
    </w:p>
    <w:p>
      <w:pPr>
        <w:pStyle w:val="TOC1"/>
        <w:tabs>
          <w:tab w:val="right" w:leader="dot" w:pos="8306"/>
        </w:tabs>
      </w:pPr>
      <w:hyperlink w:anchor="_Toc30264" w:history="1">
        <w:r>
          <w:rPr>
            <w:rFonts w:ascii="仿宋" w:eastAsia="仿宋" w:hAnsi="仿宋" w:cs="仿宋" w:hint="eastAsia"/>
            <w:lang w:eastAsia="zh-CN"/>
          </w:rPr>
          <w:t>一、喷涂机项目文档管理</w:t>
        </w:r>
        <w:r>
          <w:tab/>
        </w:r>
        <w:r>
          <w:fldChar w:fldCharType="begin"/>
        </w:r>
        <w:r>
          <w:instrText xml:space="preserve"> PAGEREF _Toc30264 \h </w:instrText>
        </w:r>
        <w:r>
          <w:fldChar w:fldCharType="separate"/>
        </w:r>
        <w:r>
          <w:t>3</w:t>
        </w:r>
        <w:r>
          <w:fldChar w:fldCharType="end"/>
        </w:r>
      </w:hyperlink>
    </w:p>
    <w:p>
      <w:pPr>
        <w:pStyle w:val="TOC2"/>
        <w:tabs>
          <w:tab w:val="right" w:leader="dot" w:pos="8306"/>
        </w:tabs>
      </w:pPr>
      <w:hyperlink w:anchor="_Toc7700" w:history="1">
        <w:r>
          <w:rPr>
            <w:rFonts w:ascii="仿宋" w:eastAsia="仿宋" w:hAnsi="仿宋" w:cs="仿宋" w:hint="eastAsia"/>
            <w:lang w:eastAsia="zh-CN"/>
          </w:rPr>
          <w:t>(一)、文档编制与审查</w:t>
        </w:r>
        <w:r>
          <w:tab/>
        </w:r>
        <w:r>
          <w:fldChar w:fldCharType="begin"/>
        </w:r>
        <w:r>
          <w:instrText xml:space="preserve"> PAGEREF _Toc7700 \h </w:instrText>
        </w:r>
        <w:r>
          <w:fldChar w:fldCharType="separate"/>
        </w:r>
        <w:r>
          <w:t>3</w:t>
        </w:r>
        <w:r>
          <w:fldChar w:fldCharType="end"/>
        </w:r>
      </w:hyperlink>
    </w:p>
    <w:p>
      <w:pPr>
        <w:pStyle w:val="TOC2"/>
        <w:tabs>
          <w:tab w:val="right" w:leader="dot" w:pos="8306"/>
        </w:tabs>
      </w:pPr>
      <w:hyperlink w:anchor="_Toc14183" w:history="1">
        <w:r>
          <w:rPr>
            <w:rFonts w:ascii="仿宋" w:eastAsia="仿宋" w:hAnsi="仿宋" w:cs="仿宋" w:hint="eastAsia"/>
            <w:lang w:eastAsia="zh-CN"/>
          </w:rPr>
          <w:t>(二)、文档发布与分发</w:t>
        </w:r>
        <w:r>
          <w:tab/>
        </w:r>
        <w:r>
          <w:fldChar w:fldCharType="begin"/>
        </w:r>
        <w:r>
          <w:instrText xml:space="preserve"> PAGEREF _Toc14183 \h </w:instrText>
        </w:r>
        <w:r>
          <w:fldChar w:fldCharType="separate"/>
        </w:r>
        <w:r>
          <w:t>4</w:t>
        </w:r>
        <w:r>
          <w:fldChar w:fldCharType="end"/>
        </w:r>
      </w:hyperlink>
    </w:p>
    <w:p>
      <w:pPr>
        <w:pStyle w:val="TOC2"/>
        <w:tabs>
          <w:tab w:val="right" w:leader="dot" w:pos="8306"/>
        </w:tabs>
      </w:pPr>
      <w:hyperlink w:anchor="_Toc4004" w:history="1">
        <w:r>
          <w:rPr>
            <w:rFonts w:ascii="仿宋" w:eastAsia="仿宋" w:hAnsi="仿宋" w:cs="仿宋" w:hint="eastAsia"/>
            <w:lang w:eastAsia="zh-CN"/>
          </w:rPr>
          <w:t>(三)、文档存档与归档</w:t>
        </w:r>
        <w:r>
          <w:tab/>
        </w:r>
        <w:r>
          <w:fldChar w:fldCharType="begin"/>
        </w:r>
        <w:r>
          <w:instrText xml:space="preserve"> PAGEREF _Toc4004 \h </w:instrText>
        </w:r>
        <w:r>
          <w:fldChar w:fldCharType="separate"/>
        </w:r>
        <w:r>
          <w:t>5</w:t>
        </w:r>
        <w:r>
          <w:fldChar w:fldCharType="end"/>
        </w:r>
      </w:hyperlink>
    </w:p>
    <w:p>
      <w:pPr>
        <w:pStyle w:val="TOC1"/>
        <w:tabs>
          <w:tab w:val="right" w:leader="dot" w:pos="8306"/>
        </w:tabs>
      </w:pPr>
      <w:hyperlink w:anchor="_Toc21885" w:history="1">
        <w:r>
          <w:rPr>
            <w:rFonts w:ascii="仿宋" w:eastAsia="仿宋" w:hAnsi="仿宋" w:cs="仿宋" w:hint="eastAsia"/>
            <w:lang w:eastAsia="zh-CN"/>
          </w:rPr>
          <w:t>二、喷涂机项目绩效评估</w:t>
        </w:r>
        <w:r>
          <w:tab/>
        </w:r>
        <w:r>
          <w:fldChar w:fldCharType="begin"/>
        </w:r>
        <w:r>
          <w:instrText xml:space="preserve"> PAGEREF _Toc21885 \h </w:instrText>
        </w:r>
        <w:r>
          <w:fldChar w:fldCharType="separate"/>
        </w:r>
        <w:r>
          <w:t>6</w:t>
        </w:r>
        <w:r>
          <w:fldChar w:fldCharType="end"/>
        </w:r>
      </w:hyperlink>
    </w:p>
    <w:p>
      <w:pPr>
        <w:pStyle w:val="TOC2"/>
        <w:tabs>
          <w:tab w:val="right" w:leader="dot" w:pos="8306"/>
        </w:tabs>
      </w:pPr>
      <w:hyperlink w:anchor="_Toc9904" w:history="1">
        <w:r>
          <w:rPr>
            <w:rFonts w:ascii="仿宋" w:eastAsia="仿宋" w:hAnsi="仿宋" w:cs="仿宋" w:hint="eastAsia"/>
            <w:lang w:eastAsia="zh-CN"/>
          </w:rPr>
          <w:t>(一)、绩效评估指标</w:t>
        </w:r>
        <w:r>
          <w:tab/>
        </w:r>
        <w:r>
          <w:fldChar w:fldCharType="begin"/>
        </w:r>
        <w:r>
          <w:instrText xml:space="preserve"> PAGEREF _Toc9904 \h </w:instrText>
        </w:r>
        <w:r>
          <w:fldChar w:fldCharType="separate"/>
        </w:r>
        <w:r>
          <w:t>6</w:t>
        </w:r>
        <w:r>
          <w:fldChar w:fldCharType="end"/>
        </w:r>
      </w:hyperlink>
    </w:p>
    <w:p>
      <w:pPr>
        <w:pStyle w:val="TOC2"/>
        <w:tabs>
          <w:tab w:val="right" w:leader="dot" w:pos="8306"/>
        </w:tabs>
      </w:pPr>
      <w:hyperlink w:anchor="_Toc24463" w:history="1">
        <w:r>
          <w:rPr>
            <w:rFonts w:ascii="仿宋" w:eastAsia="仿宋" w:hAnsi="仿宋" w:cs="仿宋" w:hint="eastAsia"/>
            <w:lang w:eastAsia="zh-CN"/>
          </w:rPr>
          <w:t>(二)、绩效评估方法</w:t>
        </w:r>
        <w:r>
          <w:tab/>
        </w:r>
        <w:r>
          <w:fldChar w:fldCharType="begin"/>
        </w:r>
        <w:r>
          <w:instrText xml:space="preserve"> PAGEREF _Toc24463 \h </w:instrText>
        </w:r>
        <w:r>
          <w:fldChar w:fldCharType="separate"/>
        </w:r>
        <w:r>
          <w:t>7</w:t>
        </w:r>
        <w:r>
          <w:fldChar w:fldCharType="end"/>
        </w:r>
      </w:hyperlink>
    </w:p>
    <w:p>
      <w:pPr>
        <w:pStyle w:val="TOC2"/>
        <w:tabs>
          <w:tab w:val="right" w:leader="dot" w:pos="8306"/>
        </w:tabs>
      </w:pPr>
      <w:hyperlink w:anchor="_Toc12667" w:history="1">
        <w:r>
          <w:rPr>
            <w:rFonts w:ascii="仿宋" w:eastAsia="仿宋" w:hAnsi="仿宋" w:cs="仿宋" w:hint="eastAsia"/>
            <w:lang w:eastAsia="zh-CN"/>
          </w:rPr>
          <w:t>(三)、绩效评估周期</w:t>
        </w:r>
        <w:r>
          <w:tab/>
        </w:r>
        <w:r>
          <w:fldChar w:fldCharType="begin"/>
        </w:r>
        <w:r>
          <w:instrText xml:space="preserve"> PAGEREF _Toc12667 \h </w:instrText>
        </w:r>
        <w:r>
          <w:fldChar w:fldCharType="separate"/>
        </w:r>
        <w:r>
          <w:t>8</w:t>
        </w:r>
        <w:r>
          <w:fldChar w:fldCharType="end"/>
        </w:r>
      </w:hyperlink>
    </w:p>
    <w:p>
      <w:pPr>
        <w:pStyle w:val="TOC1"/>
        <w:tabs>
          <w:tab w:val="right" w:leader="dot" w:pos="8306"/>
        </w:tabs>
      </w:pPr>
      <w:hyperlink w:anchor="_Toc78" w:history="1">
        <w:r>
          <w:rPr>
            <w:rFonts w:ascii="仿宋" w:eastAsia="仿宋" w:hAnsi="仿宋" w:cs="仿宋" w:hint="eastAsia"/>
            <w:lang w:eastAsia="zh-CN"/>
          </w:rPr>
          <w:t>三、喷涂机项目建设单位说明</w:t>
        </w:r>
        <w:r>
          <w:tab/>
        </w:r>
        <w:r>
          <w:fldChar w:fldCharType="begin"/>
        </w:r>
        <w:r>
          <w:instrText xml:space="preserve"> PAGEREF _Toc78 \h </w:instrText>
        </w:r>
        <w:r>
          <w:fldChar w:fldCharType="separate"/>
        </w:r>
        <w:r>
          <w:t>9</w:t>
        </w:r>
        <w:r>
          <w:fldChar w:fldCharType="end"/>
        </w:r>
      </w:hyperlink>
    </w:p>
    <w:p>
      <w:pPr>
        <w:pStyle w:val="TOC2"/>
        <w:tabs>
          <w:tab w:val="right" w:leader="dot" w:pos="8306"/>
        </w:tabs>
      </w:pPr>
      <w:hyperlink w:anchor="_Toc22404" w:history="1">
        <w:r>
          <w:rPr>
            <w:rFonts w:ascii="仿宋" w:eastAsia="仿宋" w:hAnsi="仿宋" w:cs="仿宋" w:hint="eastAsia"/>
            <w:lang w:eastAsia="zh-CN"/>
          </w:rPr>
          <w:t>(一)、喷涂机项目承办单位基本情况</w:t>
        </w:r>
        <w:r>
          <w:tab/>
        </w:r>
        <w:r>
          <w:fldChar w:fldCharType="begin"/>
        </w:r>
        <w:r>
          <w:instrText xml:space="preserve"> PAGEREF _Toc22404 \h </w:instrText>
        </w:r>
        <w:r>
          <w:fldChar w:fldCharType="separate"/>
        </w:r>
        <w:r>
          <w:t>9</w:t>
        </w:r>
        <w:r>
          <w:fldChar w:fldCharType="end"/>
        </w:r>
      </w:hyperlink>
    </w:p>
    <w:p>
      <w:pPr>
        <w:pStyle w:val="TOC2"/>
        <w:tabs>
          <w:tab w:val="right" w:leader="dot" w:pos="8306"/>
        </w:tabs>
      </w:pPr>
      <w:hyperlink w:anchor="_Toc4739" w:history="1">
        <w:r>
          <w:rPr>
            <w:rFonts w:ascii="仿宋" w:eastAsia="仿宋" w:hAnsi="仿宋" w:cs="仿宋" w:hint="eastAsia"/>
            <w:lang w:eastAsia="zh-CN"/>
          </w:rPr>
          <w:t>(二)、公司经济效益分析</w:t>
        </w:r>
        <w:r>
          <w:tab/>
        </w:r>
        <w:r>
          <w:fldChar w:fldCharType="begin"/>
        </w:r>
        <w:r>
          <w:instrText xml:space="preserve"> PAGEREF _Toc4739 \h </w:instrText>
        </w:r>
        <w:r>
          <w:fldChar w:fldCharType="separate"/>
        </w:r>
        <w:r>
          <w:t>10</w:t>
        </w:r>
        <w:r>
          <w:fldChar w:fldCharType="end"/>
        </w:r>
      </w:hyperlink>
    </w:p>
    <w:p>
      <w:pPr>
        <w:pStyle w:val="TOC1"/>
        <w:tabs>
          <w:tab w:val="right" w:leader="dot" w:pos="8306"/>
        </w:tabs>
      </w:pPr>
      <w:hyperlink w:anchor="_Toc15502" w:history="1">
        <w:r>
          <w:rPr>
            <w:rFonts w:ascii="仿宋" w:eastAsia="仿宋" w:hAnsi="仿宋" w:cs="仿宋" w:hint="eastAsia"/>
            <w:lang w:eastAsia="zh-CN"/>
          </w:rPr>
          <w:t>四、喷涂机项目可持续发展</w:t>
        </w:r>
        <w:r>
          <w:tab/>
        </w:r>
        <w:r>
          <w:fldChar w:fldCharType="begin"/>
        </w:r>
        <w:r>
          <w:instrText xml:space="preserve"> PAGEREF _Toc15502 \h </w:instrText>
        </w:r>
        <w:r>
          <w:fldChar w:fldCharType="separate"/>
        </w:r>
        <w:r>
          <w:t>11</w:t>
        </w:r>
        <w:r>
          <w:fldChar w:fldCharType="end"/>
        </w:r>
      </w:hyperlink>
    </w:p>
    <w:p>
      <w:pPr>
        <w:pStyle w:val="TOC2"/>
        <w:tabs>
          <w:tab w:val="right" w:leader="dot" w:pos="8306"/>
        </w:tabs>
      </w:pPr>
      <w:hyperlink w:anchor="_Toc5764" w:history="1">
        <w:r>
          <w:rPr>
            <w:rFonts w:ascii="仿宋" w:eastAsia="仿宋" w:hAnsi="仿宋" w:cs="仿宋" w:hint="eastAsia"/>
            <w:lang w:eastAsia="zh-CN"/>
          </w:rPr>
          <w:t>(一)、可持续战略与实践</w:t>
        </w:r>
        <w:r>
          <w:tab/>
        </w:r>
        <w:r>
          <w:fldChar w:fldCharType="begin"/>
        </w:r>
        <w:r>
          <w:instrText xml:space="preserve"> PAGEREF _Toc5764 \h </w:instrText>
        </w:r>
        <w:r>
          <w:fldChar w:fldCharType="separate"/>
        </w:r>
        <w:r>
          <w:t>11</w:t>
        </w:r>
        <w:r>
          <w:fldChar w:fldCharType="end"/>
        </w:r>
      </w:hyperlink>
    </w:p>
    <w:p>
      <w:pPr>
        <w:pStyle w:val="TOC2"/>
        <w:tabs>
          <w:tab w:val="right" w:leader="dot" w:pos="8306"/>
        </w:tabs>
      </w:pPr>
      <w:hyperlink w:anchor="_Toc1232" w:history="1">
        <w:r>
          <w:rPr>
            <w:rFonts w:ascii="仿宋" w:eastAsia="仿宋" w:hAnsi="仿宋" w:cs="仿宋" w:hint="eastAsia"/>
            <w:lang w:eastAsia="zh-CN"/>
          </w:rPr>
          <w:t>(二)、环保与社会责任</w:t>
        </w:r>
        <w:r>
          <w:tab/>
        </w:r>
        <w:r>
          <w:fldChar w:fldCharType="begin"/>
        </w:r>
        <w:r>
          <w:instrText xml:space="preserve"> PAGEREF _Toc1232 \h </w:instrText>
        </w:r>
        <w:r>
          <w:fldChar w:fldCharType="separate"/>
        </w:r>
        <w:r>
          <w:t>12</w:t>
        </w:r>
        <w:r>
          <w:fldChar w:fldCharType="end"/>
        </w:r>
      </w:hyperlink>
    </w:p>
    <w:p>
      <w:pPr>
        <w:pStyle w:val="TOC1"/>
        <w:tabs>
          <w:tab w:val="right" w:leader="dot" w:pos="8306"/>
        </w:tabs>
      </w:pPr>
      <w:hyperlink w:anchor="_Toc30740" w:history="1">
        <w:r>
          <w:rPr>
            <w:rFonts w:ascii="仿宋" w:eastAsia="仿宋" w:hAnsi="仿宋" w:cs="仿宋" w:hint="eastAsia"/>
            <w:lang w:eastAsia="zh-CN"/>
          </w:rPr>
          <w:t>五、喷涂机项目危机管理</w:t>
        </w:r>
        <w:r>
          <w:tab/>
        </w:r>
        <w:r>
          <w:fldChar w:fldCharType="begin"/>
        </w:r>
        <w:r>
          <w:instrText xml:space="preserve"> PAGEREF _Toc30740 \h </w:instrText>
        </w:r>
        <w:r>
          <w:fldChar w:fldCharType="separate"/>
        </w:r>
        <w:r>
          <w:t>13</w:t>
        </w:r>
        <w:r>
          <w:fldChar w:fldCharType="end"/>
        </w:r>
      </w:hyperlink>
    </w:p>
    <w:p>
      <w:pPr>
        <w:pStyle w:val="TOC2"/>
        <w:tabs>
          <w:tab w:val="right" w:leader="dot" w:pos="8306"/>
        </w:tabs>
      </w:pPr>
      <w:hyperlink w:anchor="_Toc3006" w:history="1">
        <w:r>
          <w:rPr>
            <w:rFonts w:ascii="仿宋" w:eastAsia="仿宋" w:hAnsi="仿宋" w:cs="仿宋" w:hint="eastAsia"/>
            <w:lang w:eastAsia="zh-CN"/>
          </w:rPr>
          <w:t>(一)、危机预警与识别</w:t>
        </w:r>
        <w:r>
          <w:tab/>
        </w:r>
        <w:r>
          <w:fldChar w:fldCharType="begin"/>
        </w:r>
        <w:r>
          <w:instrText xml:space="preserve"> PAGEREF _Toc3006 \h </w:instrText>
        </w:r>
        <w:r>
          <w:fldChar w:fldCharType="separate"/>
        </w:r>
        <w:r>
          <w:t>13</w:t>
        </w:r>
        <w:r>
          <w:fldChar w:fldCharType="end"/>
        </w:r>
      </w:hyperlink>
    </w:p>
    <w:p>
      <w:pPr>
        <w:pStyle w:val="TOC2"/>
        <w:tabs>
          <w:tab w:val="right" w:leader="dot" w:pos="8306"/>
        </w:tabs>
      </w:pPr>
      <w:hyperlink w:anchor="_Toc20626" w:history="1">
        <w:r>
          <w:rPr>
            <w:rFonts w:ascii="仿宋" w:eastAsia="仿宋" w:hAnsi="仿宋" w:cs="仿宋" w:hint="eastAsia"/>
            <w:lang w:eastAsia="zh-CN"/>
          </w:rPr>
          <w:t>(二)、危机应对与恢复</w:t>
        </w:r>
        <w:r>
          <w:tab/>
        </w:r>
        <w:r>
          <w:fldChar w:fldCharType="begin"/>
        </w:r>
        <w:r>
          <w:instrText xml:space="preserve"> PAGEREF _Toc20626 \h </w:instrText>
        </w:r>
        <w:r>
          <w:fldChar w:fldCharType="separate"/>
        </w:r>
        <w:r>
          <w:t>14</w:t>
        </w:r>
        <w:r>
          <w:fldChar w:fldCharType="end"/>
        </w:r>
      </w:hyperlink>
    </w:p>
    <w:p>
      <w:pPr>
        <w:pStyle w:val="TOC1"/>
        <w:tabs>
          <w:tab w:val="right" w:leader="dot" w:pos="8306"/>
        </w:tabs>
      </w:pPr>
      <w:hyperlink w:anchor="_Toc27148" w:history="1">
        <w:r>
          <w:rPr>
            <w:rFonts w:ascii="仿宋" w:eastAsia="仿宋" w:hAnsi="仿宋" w:cs="仿宋" w:hint="eastAsia"/>
            <w:lang w:eastAsia="zh-CN"/>
          </w:rPr>
          <w:t>六、工艺说明</w:t>
        </w:r>
        <w:r>
          <w:tab/>
        </w:r>
        <w:r>
          <w:fldChar w:fldCharType="begin"/>
        </w:r>
        <w:r>
          <w:instrText xml:space="preserve"> PAGEREF _Toc27148 \h </w:instrText>
        </w:r>
        <w:r>
          <w:fldChar w:fldCharType="separate"/>
        </w:r>
        <w:r>
          <w:t>15</w:t>
        </w:r>
        <w:r>
          <w:fldChar w:fldCharType="end"/>
        </w:r>
      </w:hyperlink>
    </w:p>
    <w:p>
      <w:pPr>
        <w:pStyle w:val="TOC2"/>
        <w:tabs>
          <w:tab w:val="right" w:leader="dot" w:pos="8306"/>
        </w:tabs>
      </w:pPr>
      <w:hyperlink w:anchor="_Toc28523" w:history="1">
        <w:r>
          <w:rPr>
            <w:rFonts w:ascii="仿宋" w:eastAsia="仿宋" w:hAnsi="仿宋" w:cs="仿宋" w:hint="eastAsia"/>
            <w:lang w:eastAsia="zh-CN"/>
          </w:rPr>
          <w:t>(一)、技术管理特点</w:t>
        </w:r>
        <w:r>
          <w:tab/>
        </w:r>
        <w:r>
          <w:fldChar w:fldCharType="begin"/>
        </w:r>
        <w:r>
          <w:instrText xml:space="preserve"> PAGEREF _Toc28523 \h </w:instrText>
        </w:r>
        <w:r>
          <w:fldChar w:fldCharType="separate"/>
        </w:r>
        <w:r>
          <w:t>15</w:t>
        </w:r>
        <w:r>
          <w:fldChar w:fldCharType="end"/>
        </w:r>
      </w:hyperlink>
    </w:p>
    <w:p>
      <w:pPr>
        <w:pStyle w:val="TOC2"/>
        <w:tabs>
          <w:tab w:val="right" w:leader="dot" w:pos="8306"/>
        </w:tabs>
      </w:pPr>
      <w:hyperlink w:anchor="_Toc3290" w:history="1">
        <w:r>
          <w:rPr>
            <w:rFonts w:ascii="仿宋" w:eastAsia="仿宋" w:hAnsi="仿宋" w:cs="仿宋" w:hint="eastAsia"/>
            <w:lang w:eastAsia="zh-CN"/>
          </w:rPr>
          <w:t>(二)、喷涂机项目工艺技术设计方案</w:t>
        </w:r>
        <w:r>
          <w:tab/>
        </w:r>
        <w:r>
          <w:fldChar w:fldCharType="begin"/>
        </w:r>
        <w:r>
          <w:instrText xml:space="preserve"> PAGEREF _Toc3290 \h </w:instrText>
        </w:r>
        <w:r>
          <w:fldChar w:fldCharType="separate"/>
        </w:r>
        <w:r>
          <w:t>16</w:t>
        </w:r>
        <w:r>
          <w:fldChar w:fldCharType="end"/>
        </w:r>
      </w:hyperlink>
    </w:p>
    <w:p>
      <w:pPr>
        <w:pStyle w:val="TOC2"/>
        <w:tabs>
          <w:tab w:val="right" w:leader="dot" w:pos="8306"/>
        </w:tabs>
      </w:pPr>
      <w:hyperlink w:anchor="_Toc793" w:history="1">
        <w:r>
          <w:rPr>
            <w:rFonts w:ascii="仿宋" w:eastAsia="仿宋" w:hAnsi="仿宋" w:cs="仿宋" w:hint="eastAsia"/>
            <w:lang w:eastAsia="zh-CN"/>
          </w:rPr>
          <w:t>(三)、设备选型方案</w:t>
        </w:r>
        <w:r>
          <w:tab/>
        </w:r>
        <w:r>
          <w:fldChar w:fldCharType="begin"/>
        </w:r>
        <w:r>
          <w:instrText xml:space="preserve"> PAGEREF _Toc793 \h </w:instrText>
        </w:r>
        <w:r>
          <w:fldChar w:fldCharType="separate"/>
        </w:r>
        <w:r>
          <w:t>17</w:t>
        </w:r>
        <w:r>
          <w:fldChar w:fldCharType="end"/>
        </w:r>
      </w:hyperlink>
    </w:p>
    <w:p>
      <w:pPr>
        <w:pStyle w:val="TOC1"/>
        <w:tabs>
          <w:tab w:val="right" w:leader="dot" w:pos="8306"/>
        </w:tabs>
      </w:pPr>
      <w:hyperlink w:anchor="_Toc28457" w:history="1">
        <w:r>
          <w:rPr>
            <w:rFonts w:ascii="仿宋" w:eastAsia="仿宋" w:hAnsi="仿宋" w:cs="仿宋" w:hint="eastAsia"/>
            <w:lang w:eastAsia="zh-CN"/>
          </w:rPr>
          <w:t>七、喷涂机项目环境影响分析</w:t>
        </w:r>
        <w:r>
          <w:tab/>
        </w:r>
        <w:r>
          <w:fldChar w:fldCharType="begin"/>
        </w:r>
        <w:r>
          <w:instrText xml:space="preserve"> PAGEREF _Toc28457 \h </w:instrText>
        </w:r>
        <w:r>
          <w:fldChar w:fldCharType="separate"/>
        </w:r>
        <w:r>
          <w:t>19</w:t>
        </w:r>
        <w:r>
          <w:fldChar w:fldCharType="end"/>
        </w:r>
      </w:hyperlink>
    </w:p>
    <w:p>
      <w:pPr>
        <w:pStyle w:val="TOC2"/>
        <w:tabs>
          <w:tab w:val="right" w:leader="dot" w:pos="8306"/>
        </w:tabs>
      </w:pPr>
      <w:hyperlink w:anchor="_Toc20290" w:history="1">
        <w:r>
          <w:rPr>
            <w:rFonts w:ascii="仿宋" w:eastAsia="仿宋" w:hAnsi="仿宋" w:cs="仿宋" w:hint="eastAsia"/>
            <w:lang w:eastAsia="zh-CN"/>
          </w:rPr>
          <w:t>(一)、建设区域环境质量现状</w:t>
        </w:r>
        <w:r>
          <w:tab/>
        </w:r>
        <w:r>
          <w:fldChar w:fldCharType="begin"/>
        </w:r>
        <w:r>
          <w:instrText xml:space="preserve"> PAGEREF _Toc20290 \h </w:instrText>
        </w:r>
        <w:r>
          <w:fldChar w:fldCharType="separate"/>
        </w:r>
        <w:r>
          <w:t>19</w:t>
        </w:r>
        <w:r>
          <w:fldChar w:fldCharType="end"/>
        </w:r>
      </w:hyperlink>
    </w:p>
    <w:p>
      <w:pPr>
        <w:pStyle w:val="TOC2"/>
        <w:tabs>
          <w:tab w:val="right" w:leader="dot" w:pos="8306"/>
        </w:tabs>
      </w:pPr>
      <w:hyperlink w:anchor="_Toc20488" w:history="1">
        <w:r>
          <w:rPr>
            <w:rFonts w:ascii="仿宋" w:eastAsia="仿宋" w:hAnsi="仿宋" w:cs="仿宋" w:hint="eastAsia"/>
            <w:lang w:eastAsia="zh-CN"/>
          </w:rPr>
          <w:t>(二)、建设期环境保护</w:t>
        </w:r>
        <w:r>
          <w:tab/>
        </w:r>
        <w:r>
          <w:fldChar w:fldCharType="begin"/>
        </w:r>
        <w:r>
          <w:instrText xml:space="preserve"> PAGEREF _Toc20488 \h </w:instrText>
        </w:r>
        <w:r>
          <w:fldChar w:fldCharType="separate"/>
        </w:r>
        <w:r>
          <w:t>20</w:t>
        </w:r>
        <w:r>
          <w:fldChar w:fldCharType="end"/>
        </w:r>
      </w:hyperlink>
    </w:p>
    <w:p>
      <w:pPr>
        <w:pStyle w:val="TOC2"/>
        <w:tabs>
          <w:tab w:val="right" w:leader="dot" w:pos="8306"/>
        </w:tabs>
      </w:pPr>
      <w:hyperlink w:anchor="_Toc182" w:history="1">
        <w:r>
          <w:rPr>
            <w:rFonts w:ascii="仿宋" w:eastAsia="仿宋" w:hAnsi="仿宋" w:cs="仿宋" w:hint="eastAsia"/>
            <w:lang w:eastAsia="zh-CN"/>
          </w:rPr>
          <w:t>(三)、运营期环境保护</w:t>
        </w:r>
        <w:r>
          <w:tab/>
        </w:r>
        <w:r>
          <w:fldChar w:fldCharType="begin"/>
        </w:r>
        <w:r>
          <w:instrText xml:space="preserve"> PAGEREF _Toc182 \h </w:instrText>
        </w:r>
        <w:r>
          <w:fldChar w:fldCharType="separate"/>
        </w:r>
        <w:r>
          <w:t>21</w:t>
        </w:r>
        <w:r>
          <w:fldChar w:fldCharType="end"/>
        </w:r>
      </w:hyperlink>
    </w:p>
    <w:p>
      <w:pPr>
        <w:pStyle w:val="TOC2"/>
        <w:tabs>
          <w:tab w:val="right" w:leader="dot" w:pos="8306"/>
        </w:tabs>
      </w:pPr>
      <w:hyperlink w:anchor="_Toc21274" w:history="1">
        <w:r>
          <w:rPr>
            <w:rFonts w:ascii="仿宋" w:eastAsia="仿宋" w:hAnsi="仿宋" w:cs="仿宋" w:hint="eastAsia"/>
            <w:lang w:eastAsia="zh-CN"/>
          </w:rPr>
          <w:t>(四)、喷涂机项目建设对区域经济的影响</w:t>
        </w:r>
        <w:r>
          <w:tab/>
        </w:r>
        <w:r>
          <w:fldChar w:fldCharType="begin"/>
        </w:r>
        <w:r>
          <w:instrText xml:space="preserve"> PAGEREF _Toc21274 \h </w:instrText>
        </w:r>
        <w:r>
          <w:fldChar w:fldCharType="separate"/>
        </w:r>
        <w:r>
          <w:t>23</w:t>
        </w:r>
        <w:r>
          <w:fldChar w:fldCharType="end"/>
        </w:r>
      </w:hyperlink>
    </w:p>
    <w:p>
      <w:pPr>
        <w:pStyle w:val="TOC2"/>
        <w:tabs>
          <w:tab w:val="right" w:leader="dot" w:pos="8306"/>
        </w:tabs>
      </w:pPr>
      <w:hyperlink w:anchor="_Toc30292" w:history="1">
        <w:r>
          <w:rPr>
            <w:rFonts w:ascii="仿宋" w:eastAsia="仿宋" w:hAnsi="仿宋" w:cs="仿宋" w:hint="eastAsia"/>
            <w:lang w:eastAsia="zh-CN"/>
          </w:rPr>
          <w:t>(五)、废弃物处理</w:t>
        </w:r>
        <w:r>
          <w:tab/>
        </w:r>
        <w:r>
          <w:fldChar w:fldCharType="begin"/>
        </w:r>
        <w:r>
          <w:instrText xml:space="preserve"> PAGEREF _Toc30292 \h </w:instrText>
        </w:r>
        <w:r>
          <w:fldChar w:fldCharType="separate"/>
        </w:r>
        <w:r>
          <w:t>24</w:t>
        </w:r>
        <w:r>
          <w:fldChar w:fldCharType="end"/>
        </w:r>
      </w:hyperlink>
    </w:p>
    <w:p>
      <w:pPr>
        <w:pStyle w:val="TOC2"/>
        <w:tabs>
          <w:tab w:val="right" w:leader="dot" w:pos="8306"/>
        </w:tabs>
      </w:pPr>
      <w:hyperlink w:anchor="_Toc9831" w:history="1">
        <w:r>
          <w:rPr>
            <w:rFonts w:ascii="仿宋" w:eastAsia="仿宋" w:hAnsi="仿宋" w:cs="仿宋" w:hint="eastAsia"/>
            <w:lang w:eastAsia="zh-CN"/>
          </w:rPr>
          <w:t>(六)、特殊环境影响分析</w:t>
        </w:r>
        <w:r>
          <w:tab/>
        </w:r>
        <w:r>
          <w:fldChar w:fldCharType="begin"/>
        </w:r>
        <w:r>
          <w:instrText xml:space="preserve"> PAGEREF _Toc9831 \h </w:instrText>
        </w:r>
        <w:r>
          <w:fldChar w:fldCharType="separate"/>
        </w:r>
        <w:r>
          <w:t>26</w:t>
        </w:r>
        <w:r>
          <w:fldChar w:fldCharType="end"/>
        </w:r>
      </w:hyperlink>
    </w:p>
    <w:p>
      <w:pPr>
        <w:pStyle w:val="TOC2"/>
        <w:tabs>
          <w:tab w:val="right" w:leader="dot" w:pos="8306"/>
        </w:tabs>
      </w:pPr>
      <w:hyperlink w:anchor="_Toc19999" w:history="1">
        <w:r>
          <w:rPr>
            <w:rFonts w:ascii="仿宋" w:eastAsia="仿宋" w:hAnsi="仿宋" w:cs="仿宋" w:hint="eastAsia"/>
            <w:lang w:eastAsia="zh-CN"/>
          </w:rPr>
          <w:t>(七)、清洁生产</w:t>
        </w:r>
        <w:r>
          <w:tab/>
        </w:r>
        <w:r>
          <w:fldChar w:fldCharType="begin"/>
        </w:r>
        <w:r>
          <w:instrText xml:space="preserve"> PAGEREF _Toc19999 \h </w:instrText>
        </w:r>
        <w:r>
          <w:fldChar w:fldCharType="separate"/>
        </w:r>
        <w:r>
          <w:t>27</w:t>
        </w:r>
        <w:r>
          <w:fldChar w:fldCharType="end"/>
        </w:r>
      </w:hyperlink>
    </w:p>
    <w:p>
      <w:pPr>
        <w:pStyle w:val="TOC2"/>
        <w:tabs>
          <w:tab w:val="right" w:leader="dot" w:pos="8306"/>
        </w:tabs>
      </w:pPr>
      <w:hyperlink w:anchor="_Toc24467" w:history="1">
        <w:r>
          <w:rPr>
            <w:rFonts w:ascii="仿宋" w:eastAsia="仿宋" w:hAnsi="仿宋" w:cs="仿宋" w:hint="eastAsia"/>
            <w:lang w:eastAsia="zh-CN"/>
          </w:rPr>
          <w:t>(八)、环境保护综合评价</w:t>
        </w:r>
        <w:r>
          <w:tab/>
        </w:r>
        <w:r>
          <w:fldChar w:fldCharType="begin"/>
        </w:r>
        <w:r>
          <w:instrText xml:space="preserve"> PAGEREF _Toc24467 \h </w:instrText>
        </w:r>
        <w:r>
          <w:fldChar w:fldCharType="separate"/>
        </w:r>
        <w:r>
          <w:t>28</w:t>
        </w:r>
        <w:r>
          <w:fldChar w:fldCharType="end"/>
        </w:r>
      </w:hyperlink>
    </w:p>
    <w:p>
      <w:pPr>
        <w:pStyle w:val="TOC1"/>
        <w:tabs>
          <w:tab w:val="right" w:leader="dot" w:pos="8306"/>
        </w:tabs>
      </w:pPr>
      <w:hyperlink w:anchor="_Toc16401" w:history="1">
        <w:r>
          <w:rPr>
            <w:rFonts w:ascii="仿宋" w:eastAsia="仿宋" w:hAnsi="仿宋" w:cs="仿宋" w:hint="eastAsia"/>
            <w:lang w:eastAsia="zh-CN"/>
          </w:rPr>
          <w:t>八、喷涂机项目财务管理</w:t>
        </w:r>
        <w:r>
          <w:tab/>
        </w:r>
        <w:r>
          <w:fldChar w:fldCharType="begin"/>
        </w:r>
        <w:r>
          <w:instrText xml:space="preserve"> PAGEREF _Toc16401 \h </w:instrText>
        </w:r>
        <w:r>
          <w:fldChar w:fldCharType="separate"/>
        </w:r>
        <w:r>
          <w:t>29</w:t>
        </w:r>
        <w:r>
          <w:fldChar w:fldCharType="end"/>
        </w:r>
      </w:hyperlink>
    </w:p>
    <w:p>
      <w:pPr>
        <w:pStyle w:val="TOC2"/>
        <w:tabs>
          <w:tab w:val="right" w:leader="dot" w:pos="8306"/>
        </w:tabs>
      </w:pPr>
      <w:hyperlink w:anchor="_Toc5106" w:history="1">
        <w:r>
          <w:rPr>
            <w:rFonts w:ascii="仿宋" w:eastAsia="仿宋" w:hAnsi="仿宋" w:cs="仿宋" w:hint="eastAsia"/>
            <w:lang w:eastAsia="zh-CN"/>
          </w:rPr>
          <w:t>(一)、资金需求大</w:t>
        </w:r>
        <w:r>
          <w:tab/>
        </w:r>
        <w:r>
          <w:fldChar w:fldCharType="begin"/>
        </w:r>
        <w:r>
          <w:instrText xml:space="preserve"> PAGEREF _Toc5106 \h </w:instrText>
        </w:r>
        <w:r>
          <w:fldChar w:fldCharType="separate"/>
        </w:r>
        <w:r>
          <w:t>29</w:t>
        </w:r>
        <w:r>
          <w:fldChar w:fldCharType="end"/>
        </w:r>
      </w:hyperlink>
    </w:p>
    <w:p>
      <w:pPr>
        <w:pStyle w:val="TOC2"/>
        <w:tabs>
          <w:tab w:val="right" w:leader="dot" w:pos="8306"/>
        </w:tabs>
      </w:pPr>
      <w:hyperlink w:anchor="_Toc23662" w:history="1">
        <w:r>
          <w:rPr>
            <w:rFonts w:ascii="仿宋" w:eastAsia="仿宋" w:hAnsi="仿宋" w:cs="仿宋" w:hint="eastAsia"/>
            <w:lang w:eastAsia="zh-CN"/>
          </w:rPr>
          <w:t>(二)、研发周期长</w:t>
        </w:r>
        <w:r>
          <w:tab/>
        </w:r>
        <w:r>
          <w:fldChar w:fldCharType="begin"/>
        </w:r>
        <w:r>
          <w:instrText xml:space="preserve"> PAGEREF _Toc23662 \h </w:instrText>
        </w:r>
        <w:r>
          <w:fldChar w:fldCharType="separate"/>
        </w:r>
        <w:r>
          <w:t>30</w:t>
        </w:r>
        <w:r>
          <w:fldChar w:fldCharType="end"/>
        </w:r>
      </w:hyperlink>
    </w:p>
    <w:p>
      <w:pPr>
        <w:pStyle w:val="TOC2"/>
        <w:tabs>
          <w:tab w:val="right" w:leader="dot" w:pos="8306"/>
        </w:tabs>
      </w:pPr>
      <w:hyperlink w:anchor="_Toc2577" w:history="1">
        <w:r>
          <w:rPr>
            <w:rFonts w:ascii="仿宋" w:eastAsia="仿宋" w:hAnsi="仿宋" w:cs="仿宋" w:hint="eastAsia"/>
            <w:lang w:eastAsia="zh-CN"/>
          </w:rPr>
          <w:t>(三)、市场风险大</w:t>
        </w:r>
        <w:r>
          <w:tab/>
        </w:r>
        <w:r>
          <w:fldChar w:fldCharType="begin"/>
        </w:r>
        <w:r>
          <w:instrText xml:space="preserve"> PAGEREF _Toc2577 \h </w:instrText>
        </w:r>
        <w:r>
          <w:fldChar w:fldCharType="separate"/>
        </w:r>
        <w:r>
          <w:t>31</w:t>
        </w:r>
        <w:r>
          <w:fldChar w:fldCharType="end"/>
        </w:r>
      </w:hyperlink>
    </w:p>
    <w:p>
      <w:pPr>
        <w:pStyle w:val="TOC2"/>
        <w:tabs>
          <w:tab w:val="right" w:leader="dot" w:pos="8306"/>
        </w:tabs>
      </w:pPr>
      <w:hyperlink w:anchor="_Toc12695" w:history="1">
        <w:r>
          <w:rPr>
            <w:rFonts w:ascii="仿宋" w:eastAsia="仿宋" w:hAnsi="仿宋" w:cs="仿宋" w:hint="eastAsia"/>
            <w:lang w:eastAsia="zh-CN"/>
          </w:rPr>
          <w:t>(四)、利润率高</w:t>
        </w:r>
        <w:r>
          <w:tab/>
        </w:r>
        <w:r>
          <w:fldChar w:fldCharType="begin"/>
        </w:r>
        <w:r>
          <w:instrText xml:space="preserve"> PAGEREF _Toc12695 \h </w:instrText>
        </w:r>
        <w:r>
          <w:fldChar w:fldCharType="separate"/>
        </w:r>
        <w:r>
          <w:t>34</w:t>
        </w:r>
        <w:r>
          <w:fldChar w:fldCharType="end"/>
        </w:r>
      </w:hyperlink>
    </w:p>
    <w:p>
      <w:pPr>
        <w:pStyle w:val="TOC1"/>
        <w:tabs>
          <w:tab w:val="right" w:leader="dot" w:pos="8306"/>
        </w:tabs>
      </w:pPr>
      <w:hyperlink w:anchor="_Toc6312" w:history="1">
        <w:r>
          <w:rPr>
            <w:rFonts w:ascii="仿宋" w:eastAsia="仿宋" w:hAnsi="仿宋" w:cs="仿宋" w:hint="eastAsia"/>
            <w:lang w:eastAsia="zh-CN"/>
          </w:rPr>
          <w:t>九、喷涂机项目投资规划</w:t>
        </w:r>
        <w:r>
          <w:tab/>
        </w:r>
        <w:r>
          <w:fldChar w:fldCharType="begin"/>
        </w:r>
        <w:r>
          <w:instrText xml:space="preserve"> PAGEREF _Toc6312 \h </w:instrText>
        </w:r>
        <w:r>
          <w:fldChar w:fldCharType="separate"/>
        </w:r>
        <w:r>
          <w:t>36</w:t>
        </w:r>
        <w:r>
          <w:fldChar w:fldCharType="end"/>
        </w:r>
      </w:hyperlink>
    </w:p>
    <w:p>
      <w:pPr>
        <w:pStyle w:val="TOC2"/>
        <w:tabs>
          <w:tab w:val="right" w:leader="dot" w:pos="8306"/>
        </w:tabs>
      </w:pPr>
      <w:hyperlink w:anchor="_Toc15804" w:history="1">
        <w:r>
          <w:rPr>
            <w:rFonts w:ascii="仿宋" w:eastAsia="仿宋" w:hAnsi="仿宋" w:cs="仿宋" w:hint="eastAsia"/>
            <w:lang w:eastAsia="zh-CN"/>
          </w:rPr>
          <w:t>(一)、喷涂机项目总投资估算</w:t>
        </w:r>
        <w:r>
          <w:tab/>
        </w:r>
        <w:r>
          <w:fldChar w:fldCharType="begin"/>
        </w:r>
        <w:r>
          <w:instrText xml:space="preserve"> PAGEREF _Toc15804 \h </w:instrText>
        </w:r>
        <w:r>
          <w:fldChar w:fldCharType="separate"/>
        </w:r>
        <w:r>
          <w:t>36</w:t>
        </w:r>
        <w:r>
          <w:fldChar w:fldCharType="end"/>
        </w:r>
      </w:hyperlink>
    </w:p>
    <w:p>
      <w:pPr>
        <w:pStyle w:val="TOC2"/>
        <w:tabs>
          <w:tab w:val="right" w:leader="dot" w:pos="8306"/>
        </w:tabs>
      </w:pPr>
      <w:hyperlink w:anchor="_Toc9754" w:history="1">
        <w:r>
          <w:rPr>
            <w:rFonts w:ascii="仿宋" w:eastAsia="仿宋" w:hAnsi="仿宋" w:cs="仿宋" w:hint="eastAsia"/>
            <w:lang w:eastAsia="zh-CN"/>
          </w:rPr>
          <w:t>(二)、资金筹措</w:t>
        </w:r>
        <w:r>
          <w:tab/>
        </w:r>
        <w:r>
          <w:fldChar w:fldCharType="begin"/>
        </w:r>
        <w:r>
          <w:instrText xml:space="preserve"> PAGEREF _Toc9754 \h </w:instrText>
        </w:r>
        <w:r>
          <w:fldChar w:fldCharType="separate"/>
        </w:r>
        <w:r>
          <w:t>37</w:t>
        </w:r>
        <w:r>
          <w:fldChar w:fldCharType="end"/>
        </w:r>
      </w:hyperlink>
    </w:p>
    <w:p>
      <w:pPr>
        <w:pStyle w:val="TOC1"/>
        <w:tabs>
          <w:tab w:val="right" w:leader="dot" w:pos="8306"/>
        </w:tabs>
      </w:pPr>
      <w:hyperlink w:anchor="_Toc29406" w:history="1">
        <w:r>
          <w:rPr>
            <w:rFonts w:ascii="仿宋" w:eastAsia="仿宋" w:hAnsi="仿宋" w:cs="仿宋" w:hint="eastAsia"/>
            <w:lang w:eastAsia="zh-CN"/>
          </w:rPr>
          <w:t>十、喷涂机项目社会影响</w:t>
        </w:r>
        <w:r>
          <w:tab/>
        </w:r>
        <w:r>
          <w:fldChar w:fldCharType="begin"/>
        </w:r>
        <w:r>
          <w:instrText xml:space="preserve"> PAGEREF _Toc29406 \h </w:instrText>
        </w:r>
        <w:r>
          <w:fldChar w:fldCharType="separate"/>
        </w:r>
        <w:r>
          <w:t>38</w:t>
        </w:r>
        <w:r>
          <w:fldChar w:fldCharType="end"/>
        </w:r>
      </w:hyperlink>
    </w:p>
    <w:p>
      <w:pPr>
        <w:pStyle w:val="TOC2"/>
        <w:tabs>
          <w:tab w:val="right" w:leader="dot" w:pos="8306"/>
        </w:tabs>
      </w:pPr>
      <w:hyperlink w:anchor="_Toc5354" w:history="1">
        <w:r>
          <w:rPr>
            <w:rFonts w:ascii="仿宋" w:eastAsia="仿宋" w:hAnsi="仿宋" w:cs="仿宋" w:hint="eastAsia"/>
            <w:lang w:eastAsia="zh-CN"/>
          </w:rPr>
          <w:t>(一)、社会责任与义务</w:t>
        </w:r>
        <w:r>
          <w:tab/>
        </w:r>
        <w:r>
          <w:fldChar w:fldCharType="begin"/>
        </w:r>
        <w:r>
          <w:instrText xml:space="preserve"> PAGEREF _Toc5354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4" w:history="1">
        <w:r>
          <w:rPr>
            <w:rFonts w:ascii="仿宋" w:eastAsia="仿宋" w:hAnsi="仿宋" w:cs="仿宋" w:hint="eastAsia"/>
            <w:lang w:eastAsia="zh-CN"/>
          </w:rPr>
          <w:t>(二)、社会参与与沟通</w:t>
        </w:r>
        <w:r>
          <w:tab/>
        </w:r>
        <w:r>
          <w:fldChar w:fldCharType="begin"/>
        </w:r>
        <w:r>
          <w:instrText xml:space="preserve"> PAGEREF _Toc2034 \h </w:instrText>
        </w:r>
        <w:r>
          <w:fldChar w:fldCharType="separate"/>
        </w:r>
        <w:r>
          <w:t>39</w:t>
        </w:r>
        <w:r>
          <w:fldChar w:fldCharType="end"/>
        </w:r>
      </w:hyperlink>
    </w:p>
    <w:p>
      <w:pPr>
        <w:pStyle w:val="TOC1"/>
        <w:tabs>
          <w:tab w:val="right" w:leader="dot" w:pos="8306"/>
        </w:tabs>
      </w:pPr>
      <w:hyperlink w:anchor="_Toc3270" w:history="1">
        <w:r>
          <w:rPr>
            <w:rFonts w:ascii="仿宋" w:eastAsia="仿宋" w:hAnsi="仿宋" w:cs="仿宋" w:hint="eastAsia"/>
            <w:lang w:eastAsia="zh-CN"/>
          </w:rPr>
          <w:t>十一、喷涂机项目技术管理</w:t>
        </w:r>
        <w:r>
          <w:tab/>
        </w:r>
        <w:r>
          <w:fldChar w:fldCharType="begin"/>
        </w:r>
        <w:r>
          <w:instrText xml:space="preserve"> PAGEREF _Toc3270 \h </w:instrText>
        </w:r>
        <w:r>
          <w:fldChar w:fldCharType="separate"/>
        </w:r>
        <w:r>
          <w:t>40</w:t>
        </w:r>
        <w:r>
          <w:fldChar w:fldCharType="end"/>
        </w:r>
      </w:hyperlink>
    </w:p>
    <w:p>
      <w:pPr>
        <w:pStyle w:val="TOC2"/>
        <w:tabs>
          <w:tab w:val="right" w:leader="dot" w:pos="8306"/>
        </w:tabs>
      </w:pPr>
      <w:hyperlink w:anchor="_Toc26674" w:history="1">
        <w:r>
          <w:rPr>
            <w:rFonts w:ascii="仿宋" w:eastAsia="仿宋" w:hAnsi="仿宋" w:cs="仿宋" w:hint="eastAsia"/>
            <w:lang w:eastAsia="zh-CN"/>
          </w:rPr>
          <w:t>(一)、技术方案选用方向</w:t>
        </w:r>
        <w:r>
          <w:tab/>
        </w:r>
        <w:r>
          <w:fldChar w:fldCharType="begin"/>
        </w:r>
        <w:r>
          <w:instrText xml:space="preserve"> PAGEREF _Toc26674 \h </w:instrText>
        </w:r>
        <w:r>
          <w:fldChar w:fldCharType="separate"/>
        </w:r>
        <w:r>
          <w:t>40</w:t>
        </w:r>
        <w:r>
          <w:fldChar w:fldCharType="end"/>
        </w:r>
      </w:hyperlink>
    </w:p>
    <w:p>
      <w:pPr>
        <w:pStyle w:val="TOC2"/>
        <w:tabs>
          <w:tab w:val="right" w:leader="dot" w:pos="8306"/>
        </w:tabs>
      </w:pPr>
      <w:hyperlink w:anchor="_Toc19748" w:history="1">
        <w:r>
          <w:rPr>
            <w:rFonts w:ascii="仿宋" w:eastAsia="仿宋" w:hAnsi="仿宋" w:cs="仿宋" w:hint="eastAsia"/>
            <w:lang w:eastAsia="zh-CN"/>
          </w:rPr>
          <w:t>(二)、工艺技术方案选用原则</w:t>
        </w:r>
        <w:r>
          <w:tab/>
        </w:r>
        <w:r>
          <w:fldChar w:fldCharType="begin"/>
        </w:r>
        <w:r>
          <w:instrText xml:space="preserve"> PAGEREF _Toc19748 \h </w:instrText>
        </w:r>
        <w:r>
          <w:fldChar w:fldCharType="separate"/>
        </w:r>
        <w:r>
          <w:t>41</w:t>
        </w:r>
        <w:r>
          <w:fldChar w:fldCharType="end"/>
        </w:r>
      </w:hyperlink>
    </w:p>
    <w:p>
      <w:pPr>
        <w:pStyle w:val="TOC2"/>
        <w:tabs>
          <w:tab w:val="right" w:leader="dot" w:pos="8306"/>
        </w:tabs>
      </w:pPr>
      <w:hyperlink w:anchor="_Toc23004" w:history="1">
        <w:r>
          <w:rPr>
            <w:rFonts w:ascii="仿宋" w:eastAsia="仿宋" w:hAnsi="仿宋" w:cs="仿宋" w:hint="eastAsia"/>
            <w:lang w:eastAsia="zh-CN"/>
          </w:rPr>
          <w:t>(三)、工艺技术方案要求</w:t>
        </w:r>
        <w:r>
          <w:tab/>
        </w:r>
        <w:r>
          <w:fldChar w:fldCharType="begin"/>
        </w:r>
        <w:r>
          <w:instrText xml:space="preserve"> PAGEREF _Toc23004 \h </w:instrText>
        </w:r>
        <w:r>
          <w:fldChar w:fldCharType="separate"/>
        </w:r>
        <w:r>
          <w:t>44</w:t>
        </w:r>
        <w:r>
          <w:fldChar w:fldCharType="end"/>
        </w:r>
      </w:hyperlink>
    </w:p>
    <w:p>
      <w:pPr>
        <w:pStyle w:val="TOC1"/>
        <w:tabs>
          <w:tab w:val="right" w:leader="dot" w:pos="8306"/>
        </w:tabs>
      </w:pPr>
      <w:hyperlink w:anchor="_Toc23934" w:history="1">
        <w:r>
          <w:rPr>
            <w:rFonts w:ascii="仿宋" w:eastAsia="仿宋" w:hAnsi="仿宋" w:cs="仿宋" w:hint="eastAsia"/>
            <w:lang w:eastAsia="zh-CN"/>
          </w:rPr>
          <w:t>十二、喷涂机项目计划安排</w:t>
        </w:r>
        <w:r>
          <w:tab/>
        </w:r>
        <w:r>
          <w:fldChar w:fldCharType="begin"/>
        </w:r>
        <w:r>
          <w:instrText xml:space="preserve"> PAGEREF _Toc23934 \h </w:instrText>
        </w:r>
        <w:r>
          <w:fldChar w:fldCharType="separate"/>
        </w:r>
        <w:r>
          <w:t>46</w:t>
        </w:r>
        <w:r>
          <w:fldChar w:fldCharType="end"/>
        </w:r>
      </w:hyperlink>
    </w:p>
    <w:p>
      <w:pPr>
        <w:pStyle w:val="TOC2"/>
        <w:tabs>
          <w:tab w:val="right" w:leader="dot" w:pos="8306"/>
        </w:tabs>
      </w:pPr>
      <w:hyperlink w:anchor="_Toc32743" w:history="1">
        <w:r>
          <w:rPr>
            <w:rFonts w:ascii="仿宋" w:eastAsia="仿宋" w:hAnsi="仿宋" w:cs="仿宋" w:hint="eastAsia"/>
            <w:lang w:eastAsia="zh-CN"/>
          </w:rPr>
          <w:t>(一)、建设周期</w:t>
        </w:r>
        <w:r>
          <w:tab/>
        </w:r>
        <w:r>
          <w:fldChar w:fldCharType="begin"/>
        </w:r>
        <w:r>
          <w:instrText xml:space="preserve"> PAGEREF _Toc32743 \h </w:instrText>
        </w:r>
        <w:r>
          <w:fldChar w:fldCharType="separate"/>
        </w:r>
        <w:r>
          <w:t>46</w:t>
        </w:r>
        <w:r>
          <w:fldChar w:fldCharType="end"/>
        </w:r>
      </w:hyperlink>
    </w:p>
    <w:p>
      <w:pPr>
        <w:pStyle w:val="TOC2"/>
        <w:tabs>
          <w:tab w:val="right" w:leader="dot" w:pos="8306"/>
        </w:tabs>
      </w:pPr>
      <w:hyperlink w:anchor="_Toc20655" w:history="1">
        <w:r>
          <w:rPr>
            <w:rFonts w:ascii="仿宋" w:eastAsia="仿宋" w:hAnsi="仿宋" w:cs="仿宋" w:hint="eastAsia"/>
            <w:lang w:eastAsia="zh-CN"/>
          </w:rPr>
          <w:t>(二)、建设进度</w:t>
        </w:r>
        <w:r>
          <w:tab/>
        </w:r>
        <w:r>
          <w:fldChar w:fldCharType="begin"/>
        </w:r>
        <w:r>
          <w:instrText xml:space="preserve"> PAGEREF _Toc20655 \h </w:instrText>
        </w:r>
        <w:r>
          <w:fldChar w:fldCharType="separate"/>
        </w:r>
        <w:r>
          <w:t>47</w:t>
        </w:r>
        <w:r>
          <w:fldChar w:fldCharType="end"/>
        </w:r>
      </w:hyperlink>
    </w:p>
    <w:p>
      <w:pPr>
        <w:pStyle w:val="TOC2"/>
        <w:tabs>
          <w:tab w:val="right" w:leader="dot" w:pos="8306"/>
        </w:tabs>
      </w:pPr>
      <w:hyperlink w:anchor="_Toc13951" w:history="1">
        <w:r>
          <w:rPr>
            <w:rFonts w:ascii="仿宋" w:eastAsia="仿宋" w:hAnsi="仿宋" w:cs="仿宋" w:hint="eastAsia"/>
            <w:lang w:eastAsia="zh-CN"/>
          </w:rPr>
          <w:t>(三)、进度安排注意事项</w:t>
        </w:r>
        <w:r>
          <w:tab/>
        </w:r>
        <w:r>
          <w:fldChar w:fldCharType="begin"/>
        </w:r>
        <w:r>
          <w:instrText xml:space="preserve"> PAGEREF _Toc13951 \h </w:instrText>
        </w:r>
        <w:r>
          <w:fldChar w:fldCharType="separate"/>
        </w:r>
        <w:r>
          <w:t>47</w:t>
        </w:r>
        <w:r>
          <w:fldChar w:fldCharType="end"/>
        </w:r>
      </w:hyperlink>
    </w:p>
    <w:p>
      <w:pPr>
        <w:pStyle w:val="TOC2"/>
        <w:tabs>
          <w:tab w:val="right" w:leader="dot" w:pos="8306"/>
        </w:tabs>
      </w:pPr>
      <w:hyperlink w:anchor="_Toc15364" w:history="1">
        <w:r>
          <w:rPr>
            <w:rFonts w:ascii="仿宋" w:eastAsia="仿宋" w:hAnsi="仿宋" w:cs="仿宋" w:hint="eastAsia"/>
            <w:lang w:eastAsia="zh-CN"/>
          </w:rPr>
          <w:t>(四)、人力资源配置</w:t>
        </w:r>
        <w:r>
          <w:tab/>
        </w:r>
        <w:r>
          <w:fldChar w:fldCharType="begin"/>
        </w:r>
        <w:r>
          <w:instrText xml:space="preserve"> PAGEREF _Toc15364 \h </w:instrText>
        </w:r>
        <w:r>
          <w:fldChar w:fldCharType="separate"/>
        </w:r>
        <w:r>
          <w:t>49</w:t>
        </w:r>
        <w:r>
          <w:fldChar w:fldCharType="end"/>
        </w:r>
      </w:hyperlink>
    </w:p>
    <w:p>
      <w:pPr>
        <w:pStyle w:val="TOC1"/>
        <w:tabs>
          <w:tab w:val="right" w:leader="dot" w:pos="8306"/>
        </w:tabs>
      </w:pPr>
      <w:hyperlink w:anchor="_Toc2120" w:history="1">
        <w:r>
          <w:rPr>
            <w:rFonts w:ascii="仿宋" w:eastAsia="仿宋" w:hAnsi="仿宋" w:cs="仿宋" w:hint="eastAsia"/>
            <w:lang w:eastAsia="zh-CN"/>
          </w:rPr>
          <w:t>十三、风险识别与分类</w:t>
        </w:r>
        <w:r>
          <w:tab/>
        </w:r>
        <w:r>
          <w:fldChar w:fldCharType="begin"/>
        </w:r>
        <w:r>
          <w:instrText xml:space="preserve"> PAGEREF _Toc2120 \h </w:instrText>
        </w:r>
        <w:r>
          <w:fldChar w:fldCharType="separate"/>
        </w:r>
        <w:r>
          <w:t>50</w:t>
        </w:r>
        <w:r>
          <w:fldChar w:fldCharType="end"/>
        </w:r>
      </w:hyperlink>
    </w:p>
    <w:p>
      <w:pPr>
        <w:pStyle w:val="TOC2"/>
        <w:tabs>
          <w:tab w:val="right" w:leader="dot" w:pos="8306"/>
        </w:tabs>
      </w:pPr>
      <w:hyperlink w:anchor="_Toc18422" w:history="1">
        <w:r>
          <w:rPr>
            <w:rFonts w:ascii="仿宋" w:eastAsia="仿宋" w:hAnsi="仿宋" w:cs="仿宋" w:hint="eastAsia"/>
            <w:lang w:eastAsia="zh-CN"/>
          </w:rPr>
          <w:t>(一)、风险识别</w:t>
        </w:r>
        <w:r>
          <w:tab/>
        </w:r>
        <w:r>
          <w:fldChar w:fldCharType="begin"/>
        </w:r>
        <w:r>
          <w:instrText xml:space="preserve"> PAGEREF _Toc18422 \h </w:instrText>
        </w:r>
        <w:r>
          <w:fldChar w:fldCharType="separate"/>
        </w:r>
        <w:r>
          <w:t>50</w:t>
        </w:r>
        <w:r>
          <w:fldChar w:fldCharType="end"/>
        </w:r>
      </w:hyperlink>
    </w:p>
    <w:p>
      <w:pPr>
        <w:pStyle w:val="TOC2"/>
        <w:tabs>
          <w:tab w:val="right" w:leader="dot" w:pos="8306"/>
        </w:tabs>
      </w:pPr>
      <w:hyperlink w:anchor="_Toc10925" w:history="1">
        <w:r>
          <w:rPr>
            <w:rFonts w:ascii="仿宋" w:eastAsia="仿宋" w:hAnsi="仿宋" w:cs="仿宋" w:hint="eastAsia"/>
            <w:lang w:eastAsia="zh-CN"/>
          </w:rPr>
          <w:t>(二)、风险分类</w:t>
        </w:r>
        <w:r>
          <w:tab/>
        </w:r>
        <w:r>
          <w:fldChar w:fldCharType="begin"/>
        </w:r>
        <w:r>
          <w:instrText xml:space="preserve"> PAGEREF _Toc10925 \h </w:instrText>
        </w:r>
        <w:r>
          <w:fldChar w:fldCharType="separate"/>
        </w:r>
        <w:r>
          <w:t>51</w:t>
        </w:r>
        <w:r>
          <w:fldChar w:fldCharType="end"/>
        </w:r>
      </w:hyperlink>
    </w:p>
    <w:p>
      <w:pPr>
        <w:pStyle w:val="TOC1"/>
        <w:tabs>
          <w:tab w:val="right" w:leader="dot" w:pos="8306"/>
        </w:tabs>
      </w:pPr>
      <w:hyperlink w:anchor="_Toc12211" w:history="1">
        <w:r>
          <w:rPr>
            <w:rFonts w:ascii="仿宋" w:eastAsia="仿宋" w:hAnsi="仿宋" w:cs="仿宋" w:hint="eastAsia"/>
            <w:lang w:eastAsia="zh-CN"/>
          </w:rPr>
          <w:t>十四、供应链管理</w:t>
        </w:r>
        <w:r>
          <w:tab/>
        </w:r>
        <w:r>
          <w:fldChar w:fldCharType="begin"/>
        </w:r>
        <w:r>
          <w:instrText xml:space="preserve"> PAGEREF _Toc12211 \h </w:instrText>
        </w:r>
        <w:r>
          <w:fldChar w:fldCharType="separate"/>
        </w:r>
        <w:r>
          <w:t>53</w:t>
        </w:r>
        <w:r>
          <w:fldChar w:fldCharType="end"/>
        </w:r>
      </w:hyperlink>
    </w:p>
    <w:p>
      <w:pPr>
        <w:pStyle w:val="TOC2"/>
        <w:tabs>
          <w:tab w:val="right" w:leader="dot" w:pos="8306"/>
        </w:tabs>
      </w:pPr>
      <w:hyperlink w:anchor="_Toc8656" w:history="1">
        <w:r>
          <w:rPr>
            <w:rFonts w:ascii="仿宋" w:eastAsia="仿宋" w:hAnsi="仿宋" w:cs="仿宋" w:hint="eastAsia"/>
            <w:lang w:eastAsia="zh-CN"/>
          </w:rPr>
          <w:t>(一)、供应链战略规划</w:t>
        </w:r>
        <w:r>
          <w:tab/>
        </w:r>
        <w:r>
          <w:fldChar w:fldCharType="begin"/>
        </w:r>
        <w:r>
          <w:instrText xml:space="preserve"> PAGEREF _Toc8656 \h </w:instrText>
        </w:r>
        <w:r>
          <w:fldChar w:fldCharType="separate"/>
        </w:r>
        <w:r>
          <w:t>53</w:t>
        </w:r>
        <w:r>
          <w:fldChar w:fldCharType="end"/>
        </w:r>
      </w:hyperlink>
    </w:p>
    <w:p>
      <w:pPr>
        <w:pStyle w:val="TOC2"/>
        <w:tabs>
          <w:tab w:val="right" w:leader="dot" w:pos="8306"/>
        </w:tabs>
      </w:pPr>
      <w:hyperlink w:anchor="_Toc28120" w:history="1">
        <w:r>
          <w:rPr>
            <w:rFonts w:ascii="仿宋" w:eastAsia="仿宋" w:hAnsi="仿宋" w:cs="仿宋" w:hint="eastAsia"/>
            <w:lang w:eastAsia="zh-CN"/>
          </w:rPr>
          <w:t>(二)、供应商选择与合作</w:t>
        </w:r>
        <w:r>
          <w:tab/>
        </w:r>
        <w:r>
          <w:fldChar w:fldCharType="begin"/>
        </w:r>
        <w:r>
          <w:instrText xml:space="preserve"> PAGEREF _Toc28120 \h </w:instrText>
        </w:r>
        <w:r>
          <w:fldChar w:fldCharType="separate"/>
        </w:r>
        <w:r>
          <w:t>54</w:t>
        </w:r>
        <w:r>
          <w:fldChar w:fldCharType="end"/>
        </w:r>
      </w:hyperlink>
    </w:p>
    <w:p>
      <w:pPr>
        <w:pStyle w:val="TOC2"/>
        <w:tabs>
          <w:tab w:val="right" w:leader="dot" w:pos="8306"/>
        </w:tabs>
      </w:pPr>
      <w:hyperlink w:anchor="_Toc28886" w:history="1">
        <w:r>
          <w:rPr>
            <w:rFonts w:ascii="仿宋" w:eastAsia="仿宋" w:hAnsi="仿宋" w:cs="仿宋" w:hint="eastAsia"/>
            <w:lang w:eastAsia="zh-CN"/>
          </w:rPr>
          <w:t>(三)、物流与库存管理</w:t>
        </w:r>
        <w:r>
          <w:tab/>
        </w:r>
        <w:r>
          <w:fldChar w:fldCharType="begin"/>
        </w:r>
        <w:r>
          <w:instrText xml:space="preserve"> PAGEREF _Toc28886 \h </w:instrText>
        </w:r>
        <w:r>
          <w:fldChar w:fldCharType="separate"/>
        </w:r>
        <w:r>
          <w:t>56</w:t>
        </w:r>
        <w:r>
          <w:fldChar w:fldCharType="end"/>
        </w:r>
      </w:hyperlink>
    </w:p>
    <w:p>
      <w:pPr>
        <w:pStyle w:val="TOC1"/>
        <w:tabs>
          <w:tab w:val="right" w:leader="dot" w:pos="8306"/>
        </w:tabs>
      </w:pPr>
      <w:hyperlink w:anchor="_Toc2057" w:history="1">
        <w:r>
          <w:rPr>
            <w:rFonts w:ascii="仿宋" w:eastAsia="仿宋" w:hAnsi="仿宋" w:cs="仿宋" w:hint="eastAsia"/>
            <w:lang w:eastAsia="zh-CN"/>
          </w:rPr>
          <w:t>十五、喷涂机项目实施保障措施</w:t>
        </w:r>
        <w:r>
          <w:tab/>
        </w:r>
        <w:r>
          <w:fldChar w:fldCharType="begin"/>
        </w:r>
        <w:r>
          <w:instrText xml:space="preserve"> PAGEREF _Toc2057 \h </w:instrText>
        </w:r>
        <w:r>
          <w:fldChar w:fldCharType="separate"/>
        </w:r>
        <w:r>
          <w:t>57</w:t>
        </w:r>
        <w:r>
          <w:fldChar w:fldCharType="end"/>
        </w:r>
      </w:hyperlink>
    </w:p>
    <w:p>
      <w:pPr>
        <w:pStyle w:val="TOC2"/>
        <w:tabs>
          <w:tab w:val="right" w:leader="dot" w:pos="8306"/>
        </w:tabs>
      </w:pPr>
      <w:hyperlink w:anchor="_Toc8605" w:history="1">
        <w:r>
          <w:rPr>
            <w:rFonts w:ascii="仿宋" w:eastAsia="仿宋" w:hAnsi="仿宋" w:cs="仿宋" w:hint="eastAsia"/>
            <w:lang w:eastAsia="zh-CN"/>
          </w:rPr>
          <w:t>(一)、喷涂机项目实施保障机制</w:t>
        </w:r>
        <w:r>
          <w:tab/>
        </w:r>
        <w:r>
          <w:fldChar w:fldCharType="begin"/>
        </w:r>
        <w:r>
          <w:instrText xml:space="preserve"> PAGEREF _Toc8605 \h </w:instrText>
        </w:r>
        <w:r>
          <w:fldChar w:fldCharType="separate"/>
        </w:r>
        <w:r>
          <w:t>57</w:t>
        </w:r>
        <w:r>
          <w:fldChar w:fldCharType="end"/>
        </w:r>
      </w:hyperlink>
    </w:p>
    <w:p>
      <w:pPr>
        <w:pStyle w:val="TOC2"/>
        <w:tabs>
          <w:tab w:val="right" w:leader="dot" w:pos="8306"/>
        </w:tabs>
      </w:pPr>
      <w:hyperlink w:anchor="_Toc14414" w:history="1">
        <w:r>
          <w:rPr>
            <w:rFonts w:ascii="仿宋" w:eastAsia="仿宋" w:hAnsi="仿宋" w:cs="仿宋" w:hint="eastAsia"/>
            <w:lang w:eastAsia="zh-CN"/>
          </w:rPr>
          <w:t>(二)、喷涂机项目法律合规要求</w:t>
        </w:r>
        <w:r>
          <w:tab/>
        </w:r>
        <w:r>
          <w:fldChar w:fldCharType="begin"/>
        </w:r>
        <w:r>
          <w:instrText xml:space="preserve"> PAGEREF _Toc14414 \h </w:instrText>
        </w:r>
        <w:r>
          <w:fldChar w:fldCharType="separate"/>
        </w:r>
        <w:r>
          <w:t>60</w:t>
        </w:r>
        <w:r>
          <w:fldChar w:fldCharType="end"/>
        </w:r>
      </w:hyperlink>
    </w:p>
    <w:p>
      <w:pPr>
        <w:pStyle w:val="TOC2"/>
        <w:tabs>
          <w:tab w:val="right" w:leader="dot" w:pos="8306"/>
        </w:tabs>
      </w:pPr>
      <w:hyperlink w:anchor="_Toc1825" w:history="1">
        <w:r>
          <w:rPr>
            <w:rFonts w:ascii="仿宋" w:eastAsia="仿宋" w:hAnsi="仿宋" w:cs="仿宋" w:hint="eastAsia"/>
            <w:lang w:eastAsia="zh-CN"/>
          </w:rPr>
          <w:t>(三)、喷涂机项目合同管理与法律事务</w:t>
        </w:r>
        <w:r>
          <w:tab/>
        </w:r>
        <w:r>
          <w:fldChar w:fldCharType="begin"/>
        </w:r>
        <w:r>
          <w:instrText xml:space="preserve"> PAGEREF _Toc1825 \h </w:instrText>
        </w:r>
        <w:r>
          <w:fldChar w:fldCharType="separate"/>
        </w:r>
        <w:r>
          <w:t>64</w:t>
        </w:r>
        <w:r>
          <w:fldChar w:fldCharType="end"/>
        </w:r>
      </w:hyperlink>
    </w:p>
    <w:p>
      <w:pPr>
        <w:pStyle w:val="TOC2"/>
        <w:tabs>
          <w:tab w:val="right" w:leader="dot" w:pos="8306"/>
        </w:tabs>
      </w:pPr>
      <w:hyperlink w:anchor="_Toc27234" w:history="1">
        <w:r>
          <w:rPr>
            <w:rFonts w:ascii="仿宋" w:eastAsia="仿宋" w:hAnsi="仿宋" w:cs="仿宋" w:hint="eastAsia"/>
            <w:lang w:eastAsia="zh-CN"/>
          </w:rPr>
          <w:t>(四)、喷涂机项目知识产权保护策略</w:t>
        </w:r>
        <w:r>
          <w:tab/>
        </w:r>
        <w:r>
          <w:fldChar w:fldCharType="begin"/>
        </w:r>
        <w:r>
          <w:instrText xml:space="preserve"> PAGEREF _Toc27234 \h </w:instrText>
        </w:r>
        <w:r>
          <w:fldChar w:fldCharType="separate"/>
        </w:r>
        <w:r>
          <w:t>71</w:t>
        </w:r>
        <w:r>
          <w:fldChar w:fldCharType="end"/>
        </w:r>
      </w:hyperlink>
    </w:p>
    <w:p>
      <w:pPr>
        <w:pStyle w:val="TOC1"/>
        <w:tabs>
          <w:tab w:val="right" w:leader="dot" w:pos="8306"/>
        </w:tabs>
      </w:pPr>
      <w:hyperlink w:anchor="_Toc30753" w:history="1">
        <w:r>
          <w:rPr>
            <w:rFonts w:ascii="仿宋" w:eastAsia="仿宋" w:hAnsi="仿宋" w:cs="仿宋" w:hint="eastAsia"/>
            <w:lang w:eastAsia="zh-CN"/>
          </w:rPr>
          <w:t>十六、喷涂机项目工程方案分析</w:t>
        </w:r>
        <w:r>
          <w:tab/>
        </w:r>
        <w:r>
          <w:fldChar w:fldCharType="begin"/>
        </w:r>
        <w:r>
          <w:instrText xml:space="preserve"> PAGEREF _Toc30753 \h </w:instrText>
        </w:r>
        <w:r>
          <w:fldChar w:fldCharType="separate"/>
        </w:r>
        <w:r>
          <w:t>73</w:t>
        </w:r>
        <w:r>
          <w:fldChar w:fldCharType="end"/>
        </w:r>
      </w:hyperlink>
    </w:p>
    <w:p>
      <w:pPr>
        <w:pStyle w:val="TOC2"/>
        <w:tabs>
          <w:tab w:val="right" w:leader="dot" w:pos="8306"/>
        </w:tabs>
      </w:pPr>
      <w:hyperlink w:anchor="_Toc29774" w:history="1">
        <w:r>
          <w:rPr>
            <w:rFonts w:ascii="仿宋" w:eastAsia="仿宋" w:hAnsi="仿宋" w:cs="仿宋" w:hint="eastAsia"/>
            <w:lang w:eastAsia="zh-CN"/>
          </w:rPr>
          <w:t>(一)、建筑工程设计原则</w:t>
        </w:r>
        <w:r>
          <w:tab/>
        </w:r>
        <w:r>
          <w:fldChar w:fldCharType="begin"/>
        </w:r>
        <w:r>
          <w:instrText xml:space="preserve"> PAGEREF _Toc29774 \h </w:instrText>
        </w:r>
        <w:r>
          <w:fldChar w:fldCharType="separate"/>
        </w:r>
        <w:r>
          <w:t>73</w:t>
        </w:r>
        <w:r>
          <w:fldChar w:fldCharType="end"/>
        </w:r>
      </w:hyperlink>
    </w:p>
    <w:p>
      <w:pPr>
        <w:pStyle w:val="TOC2"/>
        <w:tabs>
          <w:tab w:val="right" w:leader="dot" w:pos="8306"/>
        </w:tabs>
      </w:pPr>
      <w:hyperlink w:anchor="_Toc27579" w:history="1">
        <w:r>
          <w:rPr>
            <w:rFonts w:ascii="仿宋" w:eastAsia="仿宋" w:hAnsi="仿宋" w:cs="仿宋" w:hint="eastAsia"/>
            <w:lang w:eastAsia="zh-CN"/>
          </w:rPr>
          <w:t>(二)、土建工程建设指标</w:t>
        </w:r>
        <w:r>
          <w:tab/>
        </w:r>
        <w:r>
          <w:fldChar w:fldCharType="begin"/>
        </w:r>
        <w:r>
          <w:instrText xml:space="preserve"> PAGEREF _Toc27579 \h </w:instrText>
        </w:r>
        <w:r>
          <w:fldChar w:fldCharType="separate"/>
        </w:r>
        <w:r>
          <w:t>76</w:t>
        </w:r>
        <w:r>
          <w:fldChar w:fldCharType="end"/>
        </w:r>
      </w:hyperlink>
    </w:p>
    <w:p>
      <w:pPr>
        <w:pStyle w:val="TOC1"/>
        <w:tabs>
          <w:tab w:val="right" w:leader="dot" w:pos="8306"/>
        </w:tabs>
      </w:pPr>
      <w:hyperlink w:anchor="_Toc27910" w:history="1">
        <w:r>
          <w:rPr>
            <w:rFonts w:ascii="仿宋" w:eastAsia="仿宋" w:hAnsi="仿宋" w:cs="仿宋" w:hint="eastAsia"/>
            <w:lang w:eastAsia="zh-CN"/>
          </w:rPr>
          <w:t>十七、利益相关者分析与沟通计划</w:t>
        </w:r>
        <w:r>
          <w:tab/>
        </w:r>
        <w:r>
          <w:fldChar w:fldCharType="begin"/>
        </w:r>
        <w:r>
          <w:instrText xml:space="preserve"> PAGEREF _Toc27910 \h </w:instrText>
        </w:r>
        <w:r>
          <w:fldChar w:fldCharType="separate"/>
        </w:r>
        <w:r>
          <w:t>78</w:t>
        </w:r>
        <w:r>
          <w:fldChar w:fldCharType="end"/>
        </w:r>
      </w:hyperlink>
    </w:p>
    <w:p>
      <w:pPr>
        <w:pStyle w:val="TOC2"/>
        <w:tabs>
          <w:tab w:val="right" w:leader="dot" w:pos="8306"/>
        </w:tabs>
      </w:pPr>
      <w:hyperlink w:anchor="_Toc28699" w:history="1">
        <w:r>
          <w:rPr>
            <w:rFonts w:ascii="仿宋" w:eastAsia="仿宋" w:hAnsi="仿宋" w:cs="仿宋" w:hint="eastAsia"/>
            <w:lang w:eastAsia="zh-CN"/>
          </w:rPr>
          <w:t>(一)、利益相关者分析</w:t>
        </w:r>
        <w:r>
          <w:tab/>
        </w:r>
        <w:r>
          <w:fldChar w:fldCharType="begin"/>
        </w:r>
        <w:r>
          <w:instrText xml:space="preserve"> PAGEREF _Toc28699 \h </w:instrText>
        </w:r>
        <w:r>
          <w:fldChar w:fldCharType="separate"/>
        </w:r>
        <w:r>
          <w:t>78</w:t>
        </w:r>
        <w:r>
          <w:fldChar w:fldCharType="end"/>
        </w:r>
      </w:hyperlink>
    </w:p>
    <w:p>
      <w:pPr>
        <w:pStyle w:val="TOC2"/>
        <w:tabs>
          <w:tab w:val="right" w:leader="dot" w:pos="8306"/>
        </w:tabs>
      </w:pPr>
      <w:hyperlink w:anchor="_Toc22767" w:history="1">
        <w:r>
          <w:rPr>
            <w:rFonts w:ascii="仿宋" w:eastAsia="仿宋" w:hAnsi="仿宋" w:cs="仿宋" w:hint="eastAsia"/>
            <w:lang w:eastAsia="zh-CN"/>
          </w:rPr>
          <w:t>(二)、沟通计划</w:t>
        </w:r>
        <w:r>
          <w:tab/>
        </w:r>
        <w:r>
          <w:fldChar w:fldCharType="begin"/>
        </w:r>
        <w:r>
          <w:instrText xml:space="preserve"> PAGEREF _Toc22767 \h </w:instrText>
        </w:r>
        <w:r>
          <w:fldChar w:fldCharType="separate"/>
        </w:r>
        <w:r>
          <w:t>79</w:t>
        </w:r>
        <w:r>
          <w:fldChar w:fldCharType="end"/>
        </w:r>
      </w:hyperlink>
    </w:p>
    <w:p>
      <w:pPr>
        <w:pStyle w:val="TOC1"/>
        <w:tabs>
          <w:tab w:val="right" w:leader="dot" w:pos="8306"/>
        </w:tabs>
      </w:pPr>
      <w:hyperlink w:anchor="_Toc29551" w:history="1">
        <w:r>
          <w:rPr>
            <w:rFonts w:ascii="仿宋" w:eastAsia="仿宋" w:hAnsi="仿宋" w:cs="仿宋" w:hint="eastAsia"/>
            <w:lang w:eastAsia="zh-CN"/>
          </w:rPr>
          <w:t>十八、喷涂机项目治理与监督</w:t>
        </w:r>
        <w:r>
          <w:tab/>
        </w:r>
        <w:r>
          <w:fldChar w:fldCharType="begin"/>
        </w:r>
        <w:r>
          <w:instrText xml:space="preserve"> PAGEREF _Toc29551 \h </w:instrText>
        </w:r>
        <w:r>
          <w:fldChar w:fldCharType="separate"/>
        </w:r>
        <w:r>
          <w:t>80</w:t>
        </w:r>
        <w:r>
          <w:fldChar w:fldCharType="end"/>
        </w:r>
      </w:hyperlink>
    </w:p>
    <w:p>
      <w:pPr>
        <w:pStyle w:val="TOC2"/>
        <w:tabs>
          <w:tab w:val="right" w:leader="dot" w:pos="8306"/>
        </w:tabs>
      </w:pPr>
      <w:hyperlink w:anchor="_Toc25446" w:history="1">
        <w:r>
          <w:rPr>
            <w:rFonts w:ascii="仿宋" w:eastAsia="仿宋" w:hAnsi="仿宋" w:cs="仿宋" w:hint="eastAsia"/>
            <w:lang w:eastAsia="zh-CN"/>
          </w:rPr>
          <w:t>(一)、喷涂机项目治理结构</w:t>
        </w:r>
        <w:r>
          <w:tab/>
        </w:r>
        <w:r>
          <w:fldChar w:fldCharType="begin"/>
        </w:r>
        <w:r>
          <w:instrText xml:space="preserve"> PAGEREF _Toc25446 \h </w:instrText>
        </w:r>
        <w:r>
          <w:fldChar w:fldCharType="separate"/>
        </w:r>
        <w:r>
          <w:t>80</w:t>
        </w:r>
        <w:r>
          <w:fldChar w:fldCharType="end"/>
        </w:r>
      </w:hyperlink>
    </w:p>
    <w:p>
      <w:pPr>
        <w:pStyle w:val="TOC2"/>
        <w:tabs>
          <w:tab w:val="right" w:leader="dot" w:pos="8306"/>
        </w:tabs>
      </w:pPr>
      <w:hyperlink w:anchor="_Toc22981" w:history="1">
        <w:r>
          <w:rPr>
            <w:rFonts w:ascii="仿宋" w:eastAsia="仿宋" w:hAnsi="仿宋" w:cs="仿宋" w:hint="eastAsia"/>
            <w:lang w:eastAsia="zh-CN"/>
          </w:rPr>
          <w:t>(二)、监督与审计</w:t>
        </w:r>
        <w:r>
          <w:tab/>
        </w:r>
        <w:r>
          <w:fldChar w:fldCharType="begin"/>
        </w:r>
        <w:r>
          <w:instrText xml:space="preserve"> PAGEREF _Toc22981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0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264"/>
      <w:r>
        <w:rPr>
          <w:rFonts w:ascii="仿宋" w:eastAsia="仿宋" w:hAnsi="仿宋" w:cs="仿宋" w:hint="eastAsia"/>
          <w:sz w:val="28"/>
          <w:lang w:eastAsia="zh-CN"/>
        </w:rPr>
        <w:t>一、喷涂机项目文档管理</w:t>
      </w:r>
      <w:bookmarkEnd w:id="2"/>
    </w:p>
    <w:p>
      <w:pPr>
        <w:pStyle w:val="Heading2"/>
        <w:rPr>
          <w:rFonts w:ascii="仿宋" w:eastAsia="仿宋" w:hAnsi="仿宋" w:cs="仿宋" w:hint="eastAsia"/>
          <w:lang w:eastAsia="zh-CN"/>
        </w:rPr>
      </w:pPr>
      <w:bookmarkStart w:id="3" w:name="_Toc770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喷涂机项目高度重视文档的质量和准确性，以支持喷涂机项目的各项活动和决策。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喷涂机项目文档的编制始于喷涂机项目计划的初期，我们制定了详细的文档编制计划，明确了每个文档的内容、格式和编写责任人。在喷涂机项目启动阶段，我们首先编制了喷涂机项目章程，明确定义了喷涂机项目的目标、范围、风险等关键要素。随后，喷涂机项目团队根据计划陆续编制了需求文档、设计文档、测试文档等各类文档，确保喷涂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喷涂机项目管理中的重要环节，旨在确保喷涂机项目文档符合质量标准和喷涂机项目需求。在喷涂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除了内部审查，我们还进行了外部审查，邀请喷涂机项目相关利益方和专业领域的专家对文档进行独立审查。这有助于获取更全面、客观的反馈，确保喷涂机项目文档不仅符合内部标准，也满足外部需求。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喷涂机项目在文档编制与审查方面建立了严格的管理机制，通过规范的流程和多维度的审查，确保喷涂机项目文档的质量、准确性和可靠性，为喷涂机项目的顺利推进提供了有力支持。</w:t>
      </w:r>
    </w:p>
    <w:p>
      <w:pPr>
        <w:pStyle w:val="Heading2"/>
        <w:ind w:firstLine="560" w:firstLineChars="200"/>
        <w:rPr>
          <w:rFonts w:ascii="仿宋" w:eastAsia="仿宋" w:hAnsi="仿宋" w:cs="仿宋" w:hint="eastAsia"/>
          <w:sz w:val="28"/>
          <w:lang w:eastAsia="zh-CN"/>
        </w:rPr>
      </w:pPr>
      <w:bookmarkStart w:id="4" w:name="_Toc1418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在喷涂机项目中，我们致力于优化文档发布与分发过程，以确保信息的高效传递和团队间协作的顺畅进行。以下是我们采取的关键优化策略：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我们通过多渠道发布文档，包括电子邮件、喷涂机项目管理平台、内部网站等，以满足不同团队成员的偏好和需求。多渠道发布确保了信息的全面覆盖。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我们采用了精细的权限控制，确保只有授权人员可以访问敏感信息。这种安全措施保护了喷涂机项目文档的机密性，防止了未经授权的信息泄露。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400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文档存档与归档是喷涂机项目生命周期中一个至关重要的环节，直接关系到喷涂机项目信息的长期保存和历史记录的完整性。在喷涂机项目中，我们实施了一系列有效的文档存档与归档管理策略：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1885"/>
      <w:r>
        <w:rPr>
          <w:rFonts w:ascii="仿宋" w:eastAsia="仿宋" w:hAnsi="仿宋" w:cs="仿宋" w:hint="eastAsia"/>
          <w:sz w:val="28"/>
          <w:lang w:eastAsia="zh-CN"/>
        </w:rPr>
        <w:t>二、喷涂机项目绩效评估</w:t>
      </w:r>
      <w:bookmarkEnd w:id="6"/>
    </w:p>
    <w:p>
      <w:pPr>
        <w:pStyle w:val="Heading2"/>
        <w:rPr>
          <w:rFonts w:ascii="仿宋" w:eastAsia="仿宋" w:hAnsi="仿宋" w:cs="仿宋" w:hint="eastAsia"/>
          <w:lang w:eastAsia="zh-CN"/>
        </w:rPr>
      </w:pPr>
      <w:bookmarkStart w:id="7" w:name="_Toc9904"/>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在喷涂机项目中，我们设计了一套全面的绩效评估指标，以确保喷涂机项目的可控和成功交付。这些指标跨足喷涂机项目目标、成本、进度和质量等多个维度，为我们提供了全面洞察喷涂机项目的健康状况。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喷涂机项目目标达成率是我们关注的首要指标。我们设定了明确的目标，并通过定期监测和评估，迅速发现并应对潜在的目标偏差。这为喷涂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成本绩效是另一个核心关注点。通过实际成本与预算成本的对比分析，我们深入了解成本差异的原因，及时调整资源分配，保持喷涂机项目在经济效益方面的合理水平。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喷涂机项目进度作为关键的绩效指标之一，得到了精心的关注。我们制定了详细的喷涂机项目进度计划，并设立了进度符合度指标，确保实际进度与计划进度保持一致。这使我们能够快速发现和解决潜在的进度问题，保持喷涂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喷涂机项目绩效的不可或缺的一环。我们引入了一系列的质量标准和客户满意度指标，以确保喷涂机项目交付的成果在质量上达到或超越预期水平。通过持续监测这些指标，我们努力提升喷涂机项目整体质量水平，为喷涂机项目的成功交付提供有力保障。通过这些科学且全面的绩效评估，我们能够更好地引导喷涂机项目的持续改进，确保喷涂机项目目标的顺利达成。</w:t>
      </w:r>
    </w:p>
    <w:p>
      <w:pPr>
        <w:pStyle w:val="Heading2"/>
        <w:ind w:firstLine="560" w:firstLineChars="200"/>
        <w:rPr>
          <w:rFonts w:ascii="仿宋" w:eastAsia="仿宋" w:hAnsi="仿宋" w:cs="仿宋" w:hint="eastAsia"/>
          <w:sz w:val="28"/>
          <w:lang w:eastAsia="zh-CN"/>
        </w:rPr>
      </w:pPr>
      <w:bookmarkStart w:id="8" w:name="_Toc24463"/>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绩效评估是喷涂机项目中的关键环节，为确保喷涂机项目达到预期目标，我们采用了多层次、多维度的绩效评估方法。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喷涂机项目的战略目标对齐，确保每个决策和行动都与喷涂机项目整体目标保持一致。团队会定期召开战略对齐会议，审视当前工作与喷涂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喷涂机项目进度、质量、成本和风险等方面。这些指标通过数据收集和分析，为喷涂机项目管理团队提供了客观的评估依据。例如，我们通过喷涂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绩效评估不仅仅停留在喷涂机项目内部，还考虑了喷涂机项目对外部环境的影响。我们定期进行干系人满意度调查，以了解各利益相关方对喷涂机项目的期望和满意度，并及时做出调整。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这种多层次、多角度的绩效评估方法，使得我们能够全面了解喷涂机项目的运行状态，及时做出调整，确保喷涂机项目在不断变化的环境中保持稳健前行。</w:t>
      </w:r>
    </w:p>
    <w:p>
      <w:pPr>
        <w:pStyle w:val="Heading2"/>
        <w:ind w:firstLine="560" w:firstLineChars="200"/>
        <w:rPr>
          <w:rFonts w:ascii="仿宋" w:eastAsia="仿宋" w:hAnsi="仿宋" w:cs="仿宋" w:hint="eastAsia"/>
          <w:sz w:val="28"/>
          <w:lang w:eastAsia="zh-CN"/>
        </w:rPr>
      </w:pPr>
      <w:bookmarkStart w:id="9" w:name="_Toc12667"/>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为了确保喷涂机项目的有效管理和不断优化，我们采用了精心设计的绩效评估周期。这个周期旨在实现灵活、实时和全面的评估，以适应喷涂机项目执行中的各种挑战。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喷涂机项目的不同需求，分为短期、中期和长期。短期评估关注每个迭代或工作周期，以及时发现和解决当前任务中的问题。中期评估涵盖几个迭代，深入了解整体喷涂机项目的趋势和性能。长期评估则着眼于整个喷涂机项目阶段，确保喷涂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喷涂机项目管理工具和协作平台，团队成员能够随时更新和分享喷涂机项目数据。这种实时性的反馈机制使我们能够及时察觉潜在问题，快速调整，保持喷涂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喷涂机项目的决策制定密不可分。每个周期的喷涂机项目回顾会议成为集体总结经验、识别问题深层次原因并找到创新解决方案的平台。这种定期的反思与调整机制使喷涂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78"/>
      <w:r>
        <w:rPr>
          <w:rFonts w:ascii="仿宋" w:eastAsia="仿宋" w:hAnsi="仿宋" w:cs="仿宋" w:hint="eastAsia"/>
          <w:sz w:val="28"/>
          <w:lang w:eastAsia="zh-CN"/>
        </w:rPr>
        <w:t>三、喷涂机项目建设单位说明</w:t>
      </w:r>
      <w:bookmarkEnd w:id="10"/>
    </w:p>
    <w:p>
      <w:pPr>
        <w:pStyle w:val="Heading2"/>
        <w:rPr>
          <w:rFonts w:ascii="仿宋" w:eastAsia="仿宋" w:hAnsi="仿宋" w:cs="仿宋" w:hint="eastAsia"/>
          <w:lang w:eastAsia="zh-CN"/>
        </w:rPr>
      </w:pPr>
      <w:bookmarkStart w:id="11" w:name="_Toc22404"/>
      <w:r>
        <w:rPr>
          <w:rFonts w:ascii="仿宋" w:eastAsia="仿宋" w:hAnsi="仿宋" w:cs="仿宋" w:hint="eastAsia"/>
          <w:lang w:eastAsia="zh-CN"/>
        </w:rPr>
        <w:t>(一)、喷涂机项目承办单位基本情况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4739"/>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喷涂机项目承办单位的XXXX，我们着眼于实现可持续的经济效益。通过技术创新和解决方案的提供，公司预计在喷涂机项目执行期间将获得可观的收入增长。这一收入来源主要包括喷涂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同时，我们注重成本控制和效率提升，以确保喷涂机项目的可持续盈利。透过精细的管理和资源优化，公司期望实现喷涂机项目利润最大化。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喷涂机项目实施进行全面的投资评估，包括喷涂机项目启动阶段的资金投入和后续运营成本。通过对喷涂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喷涂机项目实施过程中具备足够的资金流动性，公司将进行详尽的现金流分析。这包括资金需求的合理预测、喷涂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5502"/>
      <w:r>
        <w:rPr>
          <w:rFonts w:ascii="仿宋" w:eastAsia="仿宋" w:hAnsi="仿宋" w:cs="仿宋" w:hint="eastAsia"/>
          <w:sz w:val="28"/>
          <w:lang w:eastAsia="zh-CN"/>
        </w:rPr>
        <w:t>四、喷涂机项目可持续发展</w:t>
      </w:r>
      <w:bookmarkEnd w:id="13"/>
    </w:p>
    <w:p>
      <w:pPr>
        <w:pStyle w:val="Heading2"/>
        <w:rPr>
          <w:rFonts w:ascii="仿宋" w:eastAsia="仿宋" w:hAnsi="仿宋" w:cs="仿宋" w:hint="eastAsia"/>
          <w:lang w:eastAsia="zh-CN"/>
        </w:rPr>
      </w:pPr>
      <w:bookmarkStart w:id="14" w:name="_Toc5764"/>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喷涂机项目中，喷涂机项目团队着眼于未来，明确了可持续发展的战略方向。制定的具体可持续发展目标包括降低资源使用、采用环保技术、最大化社会效益等。这一步骤不仅有助于喷涂机项目在环保和社会责任方面达到最高标准，也为未来提供了明确的指引，确保喷涂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可持续实践的融入喷涂机项目管理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喷涂机项目管理周期。从喷涂机项目规划开始，喷涂机项目团队就考虑了环境和社会的因素。在执行阶段，喷涂机项目团队积极推动绿色技术的应用，优化资源利用。此外，关注员工的社会责任，通过培训和沟通活动提高员工对可持续发展的认知，使他们能够在日常工作中践行可持续实践。这些举措不仅为喷涂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232"/>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扎根于喷涂机项目的可持续发展理念，我们深信环保与社会责任是喷涂机项目成功的关键支柱。在喷涂机项目的每一步，我们都致力于通过创新和实践，履行对环境和社会的坚定责任。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喷涂机项目团队通过引入先进的环保技术、建立高效的废物处理系统以及推动能源节约措施，积极履行环保责任。定期的环保监测和评估确保喷涂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喷涂机项目不仅致力于自身可持续发展，还注重对社会的回馈。通过支持社区喷涂机项目、参与慈善事业、提供培训机会等方式，喷涂机项目积极履行社会责任。与当地社区建立积极互动，关注员工的工作与生活平衡，以及员工的身心健康，是喷涂机项目在社会责任层面的关键举措。这样的实践不仅增强了喷涂机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6" w:name="_Toc30740"/>
      <w:r>
        <w:rPr>
          <w:rFonts w:ascii="仿宋" w:eastAsia="仿宋" w:hAnsi="仿宋" w:cs="仿宋" w:hint="eastAsia"/>
          <w:sz w:val="28"/>
          <w:lang w:eastAsia="zh-CN"/>
        </w:rPr>
        <w:t>五、喷涂机项目危机管理</w:t>
      </w:r>
      <w:bookmarkEnd w:id="16"/>
    </w:p>
    <w:p>
      <w:pPr>
        <w:pStyle w:val="Heading2"/>
        <w:rPr>
          <w:rFonts w:ascii="仿宋" w:eastAsia="仿宋" w:hAnsi="仿宋" w:cs="仿宋" w:hint="eastAsia"/>
          <w:lang w:eastAsia="zh-CN"/>
        </w:rPr>
      </w:pPr>
      <w:bookmarkStart w:id="17" w:name="_Toc3006"/>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喷涂机项目危机管理中，危机预警与识别是确保喷涂机项目稳健运行的核心步骤。通过建立全面的监测机制，喷涂机项目团队旨在及时发现和理解潜在的风险和危机因素，以便采取及时的预防和应对措施，确保喷涂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首先，通过深入的风险评估，喷涂机项目团队全面分析了整个喷涂机项目和各个阶段可能存在的威胁。这包括准确评估每个潜在风险的发生概率和可能影响的程度，为后续危机预警提供了有力支持。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喷涂机项目团队着重于明确定义喷涂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喷涂机项目进展的持续监控，团队能够及时发现潜在问题并作出迅速反应。喷涂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在这一阶段，团队的专业素养和反应速度将发挥至关重要的作用，以确保潜在危机能够在初期得到有效的处理，最大程度地减轻负面影响。通过危机预警与识别，喷涂机项目得以更有序、可控地推进。</w:t>
      </w:r>
    </w:p>
    <w:p>
      <w:pPr>
        <w:pStyle w:val="Heading2"/>
        <w:ind w:firstLine="560" w:firstLineChars="200"/>
        <w:rPr>
          <w:rFonts w:ascii="仿宋" w:eastAsia="仿宋" w:hAnsi="仿宋" w:cs="仿宋" w:hint="eastAsia"/>
          <w:sz w:val="28"/>
          <w:lang w:eastAsia="zh-CN"/>
        </w:rPr>
      </w:pPr>
      <w:bookmarkStart w:id="18" w:name="_Toc20626"/>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在危机发生时，喷涂机项目团队立即行动，成立了应急小组。该小组的任务是迅速制定并实施紧急应对措施，以最小化潜在损失。以下是采取的主要措施：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暂停喷涂机项目进度：为遏制危机蔓延，喷涂机项目暂时停止进行，以便全面评估当前状况。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资源重新分配：重新评估喷涂机项目资源的分配，确保最大限度地减小损失。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实时沟通：与关键利益相关者建立实时沟通机制，向他们传递喷涂机项目危机的实际状况，保障喷涂机项目核心利益。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在紧急应对的同时，喷涂机项目团队强调了团队协作和有效沟通的重要性。以下是团队协作的关键举措：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信息共享机制：建立了信息共享平台，确保团队成员能够及时获取喷涂机项目危机的实时信息。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领导者沟通：喷涂机项目领导者通过定期会议和即时沟通工具，指导团队应对危机，保持团队稳定运行。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随着危机得到初步控制，喷涂机项目团队转向制定恢复计划，以确保喷涂机项目能够从中迅速恢复。主要恢复计划包括：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修复受损的进度计划：重新评估喷涂机项目进度，制定修复计划，确保喷涂机项目尽快回归正常进程。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重新调整资源分配：优化资源分配，确保喷涂机项目在有限资源下高效运转。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风险管理机制加强：对喷涂机项目风险进行全面评估，制定更强化的风险管理策略，以预防未来可能的危机。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27148"/>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28523"/>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喷涂机项目的技术管理特点体现在其创新导向。通过引入最先进的技术趋势和解决方案，喷涂机项目致力于提升科技含量、提高质量和效率水平。这意味着我们将采用最新的工具和方法，确保喷涂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喷涂机项目技术管理的显著特征。通过整合不同领域的技术资源，我们实现了跨学科的协同工作。这有助于优化技术架构，提高整体效能。此外，整合性策略还促进了不同技术团队之间的紧密沟通和高效合作，确保喷涂机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喷涂机项目所采用的技术。通过不断优化技术方案，喷涂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喷涂机项目团队将在喷涂机项目初期识别可能的技术风险，并采取相应的预防和应对措施。通过建立健全的风险评估机制，喷涂机项目能够在实施过程中及时发现并解决潜在的技术问题，保障喷涂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通过这些独特的技术管理特点，我们确信在喷涂机项目中，技术将成为喷涂机项目成功的有力支持。这一深度剖析揭示了技术管理在喷涂机项目实施中的关键作用，为喷涂机项目的技术基础奠定了坚实的基础。</w:t>
      </w:r>
    </w:p>
    <w:p>
      <w:pPr>
        <w:pStyle w:val="Heading2"/>
        <w:ind w:firstLine="560" w:firstLineChars="200"/>
        <w:rPr>
          <w:rFonts w:ascii="仿宋" w:eastAsia="仿宋" w:hAnsi="仿宋" w:cs="仿宋" w:hint="eastAsia"/>
          <w:sz w:val="28"/>
          <w:lang w:eastAsia="zh-CN"/>
        </w:rPr>
      </w:pPr>
      <w:bookmarkStart w:id="21" w:name="_Toc3290"/>
      <w:r>
        <w:rPr>
          <w:rFonts w:ascii="仿宋" w:eastAsia="仿宋" w:hAnsi="仿宋" w:cs="仿宋" w:hint="eastAsia"/>
          <w:sz w:val="28"/>
          <w:lang w:eastAsia="zh-CN"/>
        </w:rPr>
        <w:t>(二)、喷涂机项目工艺技术设计方案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喷涂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https://d.book118.com/185204102340011041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喷涂机项目规划设计方案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喷涂机项目规划设计方案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喷涂机项目规划设计方案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喷涂机项目规划设计方案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喷涂机项目规划设计方案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喷涂机项目规划设计方案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喷涂机项目规划设计方案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喷涂机项目规划设计方案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喷涂机项目规划设计方案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喷涂机项目规划设计方案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喷涂机项目规划设计方案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喷涂机项目规划设计方案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喷涂机项目规划设计方案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喷涂机项目规划设计方案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喷涂机项目规划设计方案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喷涂机项目规划设计方案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喷涂机项目规划设计方案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27BA"/>
    <w:rsid w:val="001127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520410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2024-01-12T14:25:00Z</dcterms:created>
  <dcterms:modified xsi:type="dcterms:W3CDTF">2024-01-12T14:25:51Z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12A7AE0C6CBB4EA08A8B7960D7EC8079_11</vt:lpwstr>
  </property>
  <property fmtid="{D5CDD505-2E9C-101B-9397-08002B2CF9AE}" pid="3" name="KSOProductBuildVer">
    <vt:lpwstr>2052-12.1.0.16120</vt:lpwstr>
  </property>
</Properties>
</file>