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最低生活保障服务项目规划设计蓝图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85" w:history="1">
        <w:r>
          <w:rPr>
            <w:rFonts w:ascii="仿宋" w:eastAsia="仿宋" w:hAnsi="仿宋" w:cs="仿宋" w:hint="eastAsia"/>
            <w:lang w:eastAsia="zh-CN"/>
          </w:rPr>
          <w:t>概论</w:t>
        </w:r>
        <w:r>
          <w:tab/>
        </w:r>
        <w:r>
          <w:fldChar w:fldCharType="begin"/>
        </w:r>
        <w:r>
          <w:instrText xml:space="preserve"> PAGEREF _Toc19685 \h </w:instrText>
        </w:r>
        <w:r>
          <w:fldChar w:fldCharType="separate"/>
        </w:r>
        <w:r>
          <w:t>3</w:t>
        </w:r>
        <w:r>
          <w:fldChar w:fldCharType="end"/>
        </w:r>
      </w:hyperlink>
    </w:p>
    <w:p>
      <w:pPr>
        <w:pStyle w:val="TOC1"/>
        <w:tabs>
          <w:tab w:val="right" w:leader="dot" w:pos="8306"/>
        </w:tabs>
      </w:pPr>
      <w:hyperlink w:anchor="_Toc1296" w:history="1">
        <w:r>
          <w:rPr>
            <w:rFonts w:ascii="仿宋" w:eastAsia="仿宋" w:hAnsi="仿宋" w:cs="仿宋" w:hint="eastAsia"/>
            <w:lang w:eastAsia="zh-CN"/>
          </w:rPr>
          <w:t>一、最低生活保障服务项目概论</w:t>
        </w:r>
        <w:r>
          <w:tab/>
        </w:r>
        <w:r>
          <w:fldChar w:fldCharType="begin"/>
        </w:r>
        <w:r>
          <w:instrText xml:space="preserve"> PAGEREF _Toc1296 \h </w:instrText>
        </w:r>
        <w:r>
          <w:fldChar w:fldCharType="separate"/>
        </w:r>
        <w:r>
          <w:t>3</w:t>
        </w:r>
        <w:r>
          <w:fldChar w:fldCharType="end"/>
        </w:r>
      </w:hyperlink>
    </w:p>
    <w:p>
      <w:pPr>
        <w:pStyle w:val="TOC2"/>
        <w:tabs>
          <w:tab w:val="right" w:leader="dot" w:pos="8306"/>
        </w:tabs>
      </w:pPr>
      <w:hyperlink w:anchor="_Toc25513" w:history="1">
        <w:r>
          <w:rPr>
            <w:rFonts w:ascii="仿宋" w:eastAsia="仿宋" w:hAnsi="仿宋" w:cs="仿宋" w:hint="eastAsia"/>
            <w:lang w:eastAsia="zh-CN"/>
          </w:rPr>
          <w:t>(一)、最低生活保障服务项目概况</w:t>
        </w:r>
        <w:r>
          <w:tab/>
        </w:r>
        <w:r>
          <w:fldChar w:fldCharType="begin"/>
        </w:r>
        <w:r>
          <w:instrText xml:space="preserve"> PAGEREF _Toc25513 \h </w:instrText>
        </w:r>
        <w:r>
          <w:fldChar w:fldCharType="separate"/>
        </w:r>
        <w:r>
          <w:t>3</w:t>
        </w:r>
        <w:r>
          <w:fldChar w:fldCharType="end"/>
        </w:r>
      </w:hyperlink>
    </w:p>
    <w:p>
      <w:pPr>
        <w:pStyle w:val="TOC2"/>
        <w:tabs>
          <w:tab w:val="right" w:leader="dot" w:pos="8306"/>
        </w:tabs>
      </w:pPr>
      <w:hyperlink w:anchor="_Toc126" w:history="1">
        <w:r>
          <w:rPr>
            <w:rFonts w:ascii="仿宋" w:eastAsia="仿宋" w:hAnsi="仿宋" w:cs="仿宋" w:hint="eastAsia"/>
            <w:lang w:eastAsia="zh-CN"/>
          </w:rPr>
          <w:t>(二)、最低生活保障服务项目目标</w:t>
        </w:r>
        <w:r>
          <w:tab/>
        </w:r>
        <w:r>
          <w:fldChar w:fldCharType="begin"/>
        </w:r>
        <w:r>
          <w:instrText xml:space="preserve"> PAGEREF _Toc126 \h </w:instrText>
        </w:r>
        <w:r>
          <w:fldChar w:fldCharType="separate"/>
        </w:r>
        <w:r>
          <w:t>5</w:t>
        </w:r>
        <w:r>
          <w:fldChar w:fldCharType="end"/>
        </w:r>
      </w:hyperlink>
    </w:p>
    <w:p>
      <w:pPr>
        <w:pStyle w:val="TOC2"/>
        <w:tabs>
          <w:tab w:val="right" w:leader="dot" w:pos="8306"/>
        </w:tabs>
      </w:pPr>
      <w:hyperlink w:anchor="_Toc22097" w:history="1">
        <w:r>
          <w:rPr>
            <w:rFonts w:ascii="仿宋" w:eastAsia="仿宋" w:hAnsi="仿宋" w:cs="仿宋" w:hint="eastAsia"/>
            <w:lang w:eastAsia="zh-CN"/>
          </w:rPr>
          <w:t>(三)、最低生活保障服务项目提出的理由</w:t>
        </w:r>
        <w:r>
          <w:tab/>
        </w:r>
        <w:r>
          <w:fldChar w:fldCharType="begin"/>
        </w:r>
        <w:r>
          <w:instrText xml:space="preserve"> PAGEREF _Toc22097 \h </w:instrText>
        </w:r>
        <w:r>
          <w:fldChar w:fldCharType="separate"/>
        </w:r>
        <w:r>
          <w:t>6</w:t>
        </w:r>
        <w:r>
          <w:fldChar w:fldCharType="end"/>
        </w:r>
      </w:hyperlink>
    </w:p>
    <w:p>
      <w:pPr>
        <w:pStyle w:val="TOC2"/>
        <w:tabs>
          <w:tab w:val="right" w:leader="dot" w:pos="8306"/>
        </w:tabs>
      </w:pPr>
      <w:hyperlink w:anchor="_Toc3412" w:history="1">
        <w:r>
          <w:rPr>
            <w:rFonts w:ascii="仿宋" w:eastAsia="仿宋" w:hAnsi="仿宋" w:cs="仿宋" w:hint="eastAsia"/>
            <w:lang w:eastAsia="zh-CN"/>
          </w:rPr>
          <w:t>(四)、最低生活保障服务项目意义</w:t>
        </w:r>
        <w:r>
          <w:tab/>
        </w:r>
        <w:r>
          <w:fldChar w:fldCharType="begin"/>
        </w:r>
        <w:r>
          <w:instrText xml:space="preserve"> PAGEREF _Toc3412 \h </w:instrText>
        </w:r>
        <w:r>
          <w:fldChar w:fldCharType="separate"/>
        </w:r>
        <w:r>
          <w:t>8</w:t>
        </w:r>
        <w:r>
          <w:fldChar w:fldCharType="end"/>
        </w:r>
      </w:hyperlink>
    </w:p>
    <w:p>
      <w:pPr>
        <w:pStyle w:val="TOC2"/>
        <w:tabs>
          <w:tab w:val="right" w:leader="dot" w:pos="8306"/>
        </w:tabs>
      </w:pPr>
      <w:hyperlink w:anchor="_Toc18049" w:history="1">
        <w:r>
          <w:rPr>
            <w:rFonts w:ascii="仿宋" w:eastAsia="仿宋" w:hAnsi="仿宋" w:cs="仿宋" w:hint="eastAsia"/>
            <w:lang w:eastAsia="zh-CN"/>
          </w:rPr>
          <w:t>(五)、最低生活保障服务项目背景</w:t>
        </w:r>
        <w:r>
          <w:tab/>
        </w:r>
        <w:r>
          <w:fldChar w:fldCharType="begin"/>
        </w:r>
        <w:r>
          <w:instrText xml:space="preserve"> PAGEREF _Toc18049 \h </w:instrText>
        </w:r>
        <w:r>
          <w:fldChar w:fldCharType="separate"/>
        </w:r>
        <w:r>
          <w:t>9</w:t>
        </w:r>
        <w:r>
          <w:fldChar w:fldCharType="end"/>
        </w:r>
      </w:hyperlink>
    </w:p>
    <w:p>
      <w:pPr>
        <w:pStyle w:val="TOC1"/>
        <w:tabs>
          <w:tab w:val="right" w:leader="dot" w:pos="8306"/>
        </w:tabs>
      </w:pPr>
      <w:hyperlink w:anchor="_Toc10569" w:history="1">
        <w:r>
          <w:rPr>
            <w:rFonts w:ascii="仿宋" w:eastAsia="仿宋" w:hAnsi="仿宋" w:cs="仿宋" w:hint="eastAsia"/>
            <w:lang w:eastAsia="zh-CN"/>
          </w:rPr>
          <w:t>二、最低生活保障服务项目绩效评估</w:t>
        </w:r>
        <w:r>
          <w:tab/>
        </w:r>
        <w:r>
          <w:fldChar w:fldCharType="begin"/>
        </w:r>
        <w:r>
          <w:instrText xml:space="preserve"> PAGEREF _Toc10569 \h </w:instrText>
        </w:r>
        <w:r>
          <w:fldChar w:fldCharType="separate"/>
        </w:r>
        <w:r>
          <w:t>10</w:t>
        </w:r>
        <w:r>
          <w:fldChar w:fldCharType="end"/>
        </w:r>
      </w:hyperlink>
    </w:p>
    <w:p>
      <w:pPr>
        <w:pStyle w:val="TOC2"/>
        <w:tabs>
          <w:tab w:val="right" w:leader="dot" w:pos="8306"/>
        </w:tabs>
      </w:pPr>
      <w:hyperlink w:anchor="_Toc6964" w:history="1">
        <w:r>
          <w:rPr>
            <w:rFonts w:ascii="仿宋" w:eastAsia="仿宋" w:hAnsi="仿宋" w:cs="仿宋" w:hint="eastAsia"/>
            <w:lang w:eastAsia="zh-CN"/>
          </w:rPr>
          <w:t>(一)、绩效评估指标</w:t>
        </w:r>
        <w:r>
          <w:tab/>
        </w:r>
        <w:r>
          <w:fldChar w:fldCharType="begin"/>
        </w:r>
        <w:r>
          <w:instrText xml:space="preserve"> PAGEREF _Toc6964 \h </w:instrText>
        </w:r>
        <w:r>
          <w:fldChar w:fldCharType="separate"/>
        </w:r>
        <w:r>
          <w:t>10</w:t>
        </w:r>
        <w:r>
          <w:fldChar w:fldCharType="end"/>
        </w:r>
      </w:hyperlink>
    </w:p>
    <w:p>
      <w:pPr>
        <w:pStyle w:val="TOC2"/>
        <w:tabs>
          <w:tab w:val="right" w:leader="dot" w:pos="8306"/>
        </w:tabs>
      </w:pPr>
      <w:hyperlink w:anchor="_Toc26399" w:history="1">
        <w:r>
          <w:rPr>
            <w:rFonts w:ascii="仿宋" w:eastAsia="仿宋" w:hAnsi="仿宋" w:cs="仿宋" w:hint="eastAsia"/>
            <w:lang w:eastAsia="zh-CN"/>
          </w:rPr>
          <w:t>(二)、绩效评估方法</w:t>
        </w:r>
        <w:r>
          <w:tab/>
        </w:r>
        <w:r>
          <w:fldChar w:fldCharType="begin"/>
        </w:r>
        <w:r>
          <w:instrText xml:space="preserve"> PAGEREF _Toc26399 \h </w:instrText>
        </w:r>
        <w:r>
          <w:fldChar w:fldCharType="separate"/>
        </w:r>
        <w:r>
          <w:t>11</w:t>
        </w:r>
        <w:r>
          <w:fldChar w:fldCharType="end"/>
        </w:r>
      </w:hyperlink>
    </w:p>
    <w:p>
      <w:pPr>
        <w:pStyle w:val="TOC2"/>
        <w:tabs>
          <w:tab w:val="right" w:leader="dot" w:pos="8306"/>
        </w:tabs>
      </w:pPr>
      <w:hyperlink w:anchor="_Toc3337" w:history="1">
        <w:r>
          <w:rPr>
            <w:rFonts w:ascii="仿宋" w:eastAsia="仿宋" w:hAnsi="仿宋" w:cs="仿宋" w:hint="eastAsia"/>
            <w:lang w:eastAsia="zh-CN"/>
          </w:rPr>
          <w:t>(三)、绩效评估周期</w:t>
        </w:r>
        <w:r>
          <w:tab/>
        </w:r>
        <w:r>
          <w:fldChar w:fldCharType="begin"/>
        </w:r>
        <w:r>
          <w:instrText xml:space="preserve"> PAGEREF _Toc3337 \h </w:instrText>
        </w:r>
        <w:r>
          <w:fldChar w:fldCharType="separate"/>
        </w:r>
        <w:r>
          <w:t>12</w:t>
        </w:r>
        <w:r>
          <w:fldChar w:fldCharType="end"/>
        </w:r>
      </w:hyperlink>
    </w:p>
    <w:p>
      <w:pPr>
        <w:pStyle w:val="TOC1"/>
        <w:tabs>
          <w:tab w:val="right" w:leader="dot" w:pos="8306"/>
        </w:tabs>
      </w:pPr>
      <w:hyperlink w:anchor="_Toc29240" w:history="1">
        <w:r>
          <w:rPr>
            <w:rFonts w:ascii="仿宋" w:eastAsia="仿宋" w:hAnsi="仿宋" w:cs="仿宋" w:hint="eastAsia"/>
            <w:lang w:eastAsia="zh-CN"/>
          </w:rPr>
          <w:t>三、最低生活保障服务项目文档管理</w:t>
        </w:r>
        <w:r>
          <w:tab/>
        </w:r>
        <w:r>
          <w:fldChar w:fldCharType="begin"/>
        </w:r>
        <w:r>
          <w:instrText xml:space="preserve"> PAGEREF _Toc29240 \h </w:instrText>
        </w:r>
        <w:r>
          <w:fldChar w:fldCharType="separate"/>
        </w:r>
        <w:r>
          <w:t>13</w:t>
        </w:r>
        <w:r>
          <w:fldChar w:fldCharType="end"/>
        </w:r>
      </w:hyperlink>
    </w:p>
    <w:p>
      <w:pPr>
        <w:pStyle w:val="TOC2"/>
        <w:tabs>
          <w:tab w:val="right" w:leader="dot" w:pos="8306"/>
        </w:tabs>
      </w:pPr>
      <w:hyperlink w:anchor="_Toc8728" w:history="1">
        <w:r>
          <w:rPr>
            <w:rFonts w:ascii="仿宋" w:eastAsia="仿宋" w:hAnsi="仿宋" w:cs="仿宋" w:hint="eastAsia"/>
            <w:lang w:eastAsia="zh-CN"/>
          </w:rPr>
          <w:t>(一)、文档编制与审查</w:t>
        </w:r>
        <w:r>
          <w:tab/>
        </w:r>
        <w:r>
          <w:fldChar w:fldCharType="begin"/>
        </w:r>
        <w:r>
          <w:instrText xml:space="preserve"> PAGEREF _Toc8728 \h </w:instrText>
        </w:r>
        <w:r>
          <w:fldChar w:fldCharType="separate"/>
        </w:r>
        <w:r>
          <w:t>13</w:t>
        </w:r>
        <w:r>
          <w:fldChar w:fldCharType="end"/>
        </w:r>
      </w:hyperlink>
    </w:p>
    <w:p>
      <w:pPr>
        <w:pStyle w:val="TOC2"/>
        <w:tabs>
          <w:tab w:val="right" w:leader="dot" w:pos="8306"/>
        </w:tabs>
      </w:pPr>
      <w:hyperlink w:anchor="_Toc1950" w:history="1">
        <w:r>
          <w:rPr>
            <w:rFonts w:ascii="仿宋" w:eastAsia="仿宋" w:hAnsi="仿宋" w:cs="仿宋" w:hint="eastAsia"/>
            <w:lang w:eastAsia="zh-CN"/>
          </w:rPr>
          <w:t>(二)、文档发布与分发</w:t>
        </w:r>
        <w:r>
          <w:tab/>
        </w:r>
        <w:r>
          <w:fldChar w:fldCharType="begin"/>
        </w:r>
        <w:r>
          <w:instrText xml:space="preserve"> PAGEREF _Toc1950 \h </w:instrText>
        </w:r>
        <w:r>
          <w:fldChar w:fldCharType="separate"/>
        </w:r>
        <w:r>
          <w:t>15</w:t>
        </w:r>
        <w:r>
          <w:fldChar w:fldCharType="end"/>
        </w:r>
      </w:hyperlink>
    </w:p>
    <w:p>
      <w:pPr>
        <w:pStyle w:val="TOC2"/>
        <w:tabs>
          <w:tab w:val="right" w:leader="dot" w:pos="8306"/>
        </w:tabs>
      </w:pPr>
      <w:hyperlink w:anchor="_Toc32075" w:history="1">
        <w:r>
          <w:rPr>
            <w:rFonts w:ascii="仿宋" w:eastAsia="仿宋" w:hAnsi="仿宋" w:cs="仿宋" w:hint="eastAsia"/>
            <w:lang w:eastAsia="zh-CN"/>
          </w:rPr>
          <w:t>(三)、文档存档与归档</w:t>
        </w:r>
        <w:r>
          <w:tab/>
        </w:r>
        <w:r>
          <w:fldChar w:fldCharType="begin"/>
        </w:r>
        <w:r>
          <w:instrText xml:space="preserve"> PAGEREF _Toc32075 \h </w:instrText>
        </w:r>
        <w:r>
          <w:fldChar w:fldCharType="separate"/>
        </w:r>
        <w:r>
          <w:t>16</w:t>
        </w:r>
        <w:r>
          <w:fldChar w:fldCharType="end"/>
        </w:r>
      </w:hyperlink>
    </w:p>
    <w:p>
      <w:pPr>
        <w:pStyle w:val="TOC1"/>
        <w:tabs>
          <w:tab w:val="right" w:leader="dot" w:pos="8306"/>
        </w:tabs>
      </w:pPr>
      <w:hyperlink w:anchor="_Toc22648" w:history="1">
        <w:r>
          <w:rPr>
            <w:rFonts w:ascii="仿宋" w:eastAsia="仿宋" w:hAnsi="仿宋" w:cs="仿宋" w:hint="eastAsia"/>
            <w:lang w:eastAsia="zh-CN"/>
          </w:rPr>
          <w:t>四、市场分析、调研</w:t>
        </w:r>
        <w:r>
          <w:tab/>
        </w:r>
        <w:r>
          <w:fldChar w:fldCharType="begin"/>
        </w:r>
        <w:r>
          <w:instrText xml:space="preserve"> PAGEREF _Toc22648 \h </w:instrText>
        </w:r>
        <w:r>
          <w:fldChar w:fldCharType="separate"/>
        </w:r>
        <w:r>
          <w:t>17</w:t>
        </w:r>
        <w:r>
          <w:fldChar w:fldCharType="end"/>
        </w:r>
      </w:hyperlink>
    </w:p>
    <w:p>
      <w:pPr>
        <w:pStyle w:val="TOC2"/>
        <w:tabs>
          <w:tab w:val="right" w:leader="dot" w:pos="8306"/>
        </w:tabs>
      </w:pPr>
      <w:hyperlink w:anchor="_Toc17798" w:history="1">
        <w:r>
          <w:rPr>
            <w:rFonts w:ascii="仿宋" w:eastAsia="仿宋" w:hAnsi="仿宋" w:cs="仿宋" w:hint="eastAsia"/>
            <w:lang w:eastAsia="zh-CN"/>
          </w:rPr>
          <w:t>(一)、最低生活保障服务行业分析</w:t>
        </w:r>
        <w:r>
          <w:tab/>
        </w:r>
        <w:r>
          <w:fldChar w:fldCharType="begin"/>
        </w:r>
        <w:r>
          <w:instrText xml:space="preserve"> PAGEREF _Toc17798 \h </w:instrText>
        </w:r>
        <w:r>
          <w:fldChar w:fldCharType="separate"/>
        </w:r>
        <w:r>
          <w:t>17</w:t>
        </w:r>
        <w:r>
          <w:fldChar w:fldCharType="end"/>
        </w:r>
      </w:hyperlink>
    </w:p>
    <w:p>
      <w:pPr>
        <w:pStyle w:val="TOC2"/>
        <w:tabs>
          <w:tab w:val="right" w:leader="dot" w:pos="8306"/>
        </w:tabs>
      </w:pPr>
      <w:hyperlink w:anchor="_Toc10504" w:history="1">
        <w:r>
          <w:rPr>
            <w:rFonts w:ascii="仿宋" w:eastAsia="仿宋" w:hAnsi="仿宋" w:cs="仿宋" w:hint="eastAsia"/>
            <w:lang w:eastAsia="zh-CN"/>
          </w:rPr>
          <w:t>(二)、最低生活保障服务市场分析预测</w:t>
        </w:r>
        <w:r>
          <w:tab/>
        </w:r>
        <w:r>
          <w:fldChar w:fldCharType="begin"/>
        </w:r>
        <w:r>
          <w:instrText xml:space="preserve"> PAGEREF _Toc10504 \h </w:instrText>
        </w:r>
        <w:r>
          <w:fldChar w:fldCharType="separate"/>
        </w:r>
        <w:r>
          <w:t>17</w:t>
        </w:r>
        <w:r>
          <w:fldChar w:fldCharType="end"/>
        </w:r>
      </w:hyperlink>
    </w:p>
    <w:p>
      <w:pPr>
        <w:pStyle w:val="TOC1"/>
        <w:tabs>
          <w:tab w:val="right" w:leader="dot" w:pos="8306"/>
        </w:tabs>
      </w:pPr>
      <w:hyperlink w:anchor="_Toc19249" w:history="1">
        <w:r>
          <w:rPr>
            <w:rFonts w:ascii="仿宋" w:eastAsia="仿宋" w:hAnsi="仿宋" w:cs="仿宋" w:hint="eastAsia"/>
            <w:lang w:eastAsia="zh-CN"/>
          </w:rPr>
          <w:t>五、工艺说明</w:t>
        </w:r>
        <w:r>
          <w:tab/>
        </w:r>
        <w:r>
          <w:fldChar w:fldCharType="begin"/>
        </w:r>
        <w:r>
          <w:instrText xml:space="preserve"> PAGEREF _Toc19249 \h </w:instrText>
        </w:r>
        <w:r>
          <w:fldChar w:fldCharType="separate"/>
        </w:r>
        <w:r>
          <w:t>18</w:t>
        </w:r>
        <w:r>
          <w:fldChar w:fldCharType="end"/>
        </w:r>
      </w:hyperlink>
    </w:p>
    <w:p>
      <w:pPr>
        <w:pStyle w:val="TOC2"/>
        <w:tabs>
          <w:tab w:val="right" w:leader="dot" w:pos="8306"/>
        </w:tabs>
      </w:pPr>
      <w:hyperlink w:anchor="_Toc22684" w:history="1">
        <w:r>
          <w:rPr>
            <w:rFonts w:ascii="仿宋" w:eastAsia="仿宋" w:hAnsi="仿宋" w:cs="仿宋" w:hint="eastAsia"/>
            <w:lang w:eastAsia="zh-CN"/>
          </w:rPr>
          <w:t>(一)、技术管理特点</w:t>
        </w:r>
        <w:r>
          <w:tab/>
        </w:r>
        <w:r>
          <w:fldChar w:fldCharType="begin"/>
        </w:r>
        <w:r>
          <w:instrText xml:space="preserve"> PAGEREF _Toc22684 \h </w:instrText>
        </w:r>
        <w:r>
          <w:fldChar w:fldCharType="separate"/>
        </w:r>
        <w:r>
          <w:t>18</w:t>
        </w:r>
        <w:r>
          <w:fldChar w:fldCharType="end"/>
        </w:r>
      </w:hyperlink>
    </w:p>
    <w:p>
      <w:pPr>
        <w:pStyle w:val="TOC2"/>
        <w:tabs>
          <w:tab w:val="right" w:leader="dot" w:pos="8306"/>
        </w:tabs>
      </w:pPr>
      <w:hyperlink w:anchor="_Toc1751" w:history="1">
        <w:r>
          <w:rPr>
            <w:rFonts w:ascii="仿宋" w:eastAsia="仿宋" w:hAnsi="仿宋" w:cs="仿宋" w:hint="eastAsia"/>
            <w:lang w:eastAsia="zh-CN"/>
          </w:rPr>
          <w:t>(二)、最低生活保障服务项目工艺技术设计方案</w:t>
        </w:r>
        <w:r>
          <w:tab/>
        </w:r>
        <w:r>
          <w:fldChar w:fldCharType="begin"/>
        </w:r>
        <w:r>
          <w:instrText xml:space="preserve"> PAGEREF _Toc1751 \h </w:instrText>
        </w:r>
        <w:r>
          <w:fldChar w:fldCharType="separate"/>
        </w:r>
        <w:r>
          <w:t>19</w:t>
        </w:r>
        <w:r>
          <w:fldChar w:fldCharType="end"/>
        </w:r>
      </w:hyperlink>
    </w:p>
    <w:p>
      <w:pPr>
        <w:pStyle w:val="TOC2"/>
        <w:tabs>
          <w:tab w:val="right" w:leader="dot" w:pos="8306"/>
        </w:tabs>
      </w:pPr>
      <w:hyperlink w:anchor="_Toc8739" w:history="1">
        <w:r>
          <w:rPr>
            <w:rFonts w:ascii="仿宋" w:eastAsia="仿宋" w:hAnsi="仿宋" w:cs="仿宋" w:hint="eastAsia"/>
            <w:lang w:eastAsia="zh-CN"/>
          </w:rPr>
          <w:t>(三)、设备选型方案</w:t>
        </w:r>
        <w:r>
          <w:tab/>
        </w:r>
        <w:r>
          <w:fldChar w:fldCharType="begin"/>
        </w:r>
        <w:r>
          <w:instrText xml:space="preserve"> PAGEREF _Toc8739 \h </w:instrText>
        </w:r>
        <w:r>
          <w:fldChar w:fldCharType="separate"/>
        </w:r>
        <w:r>
          <w:t>21</w:t>
        </w:r>
        <w:r>
          <w:fldChar w:fldCharType="end"/>
        </w:r>
      </w:hyperlink>
    </w:p>
    <w:p>
      <w:pPr>
        <w:pStyle w:val="TOC1"/>
        <w:tabs>
          <w:tab w:val="right" w:leader="dot" w:pos="8306"/>
        </w:tabs>
      </w:pPr>
      <w:hyperlink w:anchor="_Toc8696" w:history="1">
        <w:r>
          <w:rPr>
            <w:rFonts w:ascii="仿宋" w:eastAsia="仿宋" w:hAnsi="仿宋" w:cs="仿宋" w:hint="eastAsia"/>
            <w:lang w:eastAsia="zh-CN"/>
          </w:rPr>
          <w:t>六、产品规划分析</w:t>
        </w:r>
        <w:r>
          <w:tab/>
        </w:r>
        <w:r>
          <w:fldChar w:fldCharType="begin"/>
        </w:r>
        <w:r>
          <w:instrText xml:space="preserve"> PAGEREF _Toc8696 \h </w:instrText>
        </w:r>
        <w:r>
          <w:fldChar w:fldCharType="separate"/>
        </w:r>
        <w:r>
          <w:t>22</w:t>
        </w:r>
        <w:r>
          <w:fldChar w:fldCharType="end"/>
        </w:r>
      </w:hyperlink>
    </w:p>
    <w:p>
      <w:pPr>
        <w:pStyle w:val="TOC2"/>
        <w:tabs>
          <w:tab w:val="right" w:leader="dot" w:pos="8306"/>
        </w:tabs>
      </w:pPr>
      <w:hyperlink w:anchor="_Toc8767" w:history="1">
        <w:r>
          <w:rPr>
            <w:rFonts w:ascii="仿宋" w:eastAsia="仿宋" w:hAnsi="仿宋" w:cs="仿宋" w:hint="eastAsia"/>
            <w:lang w:eastAsia="zh-CN"/>
          </w:rPr>
          <w:t>(一)、产品规划</w:t>
        </w:r>
        <w:r>
          <w:tab/>
        </w:r>
        <w:r>
          <w:fldChar w:fldCharType="begin"/>
        </w:r>
        <w:r>
          <w:instrText xml:space="preserve"> PAGEREF _Toc8767 \h </w:instrText>
        </w:r>
        <w:r>
          <w:fldChar w:fldCharType="separate"/>
        </w:r>
        <w:r>
          <w:t>22</w:t>
        </w:r>
        <w:r>
          <w:fldChar w:fldCharType="end"/>
        </w:r>
      </w:hyperlink>
    </w:p>
    <w:p>
      <w:pPr>
        <w:pStyle w:val="TOC2"/>
        <w:tabs>
          <w:tab w:val="right" w:leader="dot" w:pos="8306"/>
        </w:tabs>
      </w:pPr>
      <w:hyperlink w:anchor="_Toc839" w:history="1">
        <w:r>
          <w:rPr>
            <w:rFonts w:ascii="仿宋" w:eastAsia="仿宋" w:hAnsi="仿宋" w:cs="仿宋" w:hint="eastAsia"/>
            <w:lang w:eastAsia="zh-CN"/>
          </w:rPr>
          <w:t>(二)、建设规模</w:t>
        </w:r>
        <w:r>
          <w:tab/>
        </w:r>
        <w:r>
          <w:fldChar w:fldCharType="begin"/>
        </w:r>
        <w:r>
          <w:instrText xml:space="preserve"> PAGEREF _Toc839 \h </w:instrText>
        </w:r>
        <w:r>
          <w:fldChar w:fldCharType="separate"/>
        </w:r>
        <w:r>
          <w:t>23</w:t>
        </w:r>
        <w:r>
          <w:fldChar w:fldCharType="end"/>
        </w:r>
      </w:hyperlink>
    </w:p>
    <w:p>
      <w:pPr>
        <w:pStyle w:val="TOC1"/>
        <w:tabs>
          <w:tab w:val="right" w:leader="dot" w:pos="8306"/>
        </w:tabs>
      </w:pPr>
      <w:hyperlink w:anchor="_Toc22281" w:history="1">
        <w:r>
          <w:rPr>
            <w:rFonts w:ascii="仿宋" w:eastAsia="仿宋" w:hAnsi="仿宋" w:cs="仿宋" w:hint="eastAsia"/>
            <w:lang w:eastAsia="zh-CN"/>
          </w:rPr>
          <w:t>七、最低生活保障服务项目社会影响</w:t>
        </w:r>
        <w:r>
          <w:tab/>
        </w:r>
        <w:r>
          <w:fldChar w:fldCharType="begin"/>
        </w:r>
        <w:r>
          <w:instrText xml:space="preserve"> PAGEREF _Toc22281 \h </w:instrText>
        </w:r>
        <w:r>
          <w:fldChar w:fldCharType="separate"/>
        </w:r>
        <w:r>
          <w:t>24</w:t>
        </w:r>
        <w:r>
          <w:fldChar w:fldCharType="end"/>
        </w:r>
      </w:hyperlink>
    </w:p>
    <w:p>
      <w:pPr>
        <w:pStyle w:val="TOC2"/>
        <w:tabs>
          <w:tab w:val="right" w:leader="dot" w:pos="8306"/>
        </w:tabs>
      </w:pPr>
      <w:hyperlink w:anchor="_Toc25058" w:history="1">
        <w:r>
          <w:rPr>
            <w:rFonts w:ascii="仿宋" w:eastAsia="仿宋" w:hAnsi="仿宋" w:cs="仿宋" w:hint="eastAsia"/>
            <w:lang w:eastAsia="zh-CN"/>
          </w:rPr>
          <w:t>(一)、社会责任与义务</w:t>
        </w:r>
        <w:r>
          <w:tab/>
        </w:r>
        <w:r>
          <w:fldChar w:fldCharType="begin"/>
        </w:r>
        <w:r>
          <w:instrText xml:space="preserve"> PAGEREF _Toc25058 \h </w:instrText>
        </w:r>
        <w:r>
          <w:fldChar w:fldCharType="separate"/>
        </w:r>
        <w:r>
          <w:t>24</w:t>
        </w:r>
        <w:r>
          <w:fldChar w:fldCharType="end"/>
        </w:r>
      </w:hyperlink>
    </w:p>
    <w:p>
      <w:pPr>
        <w:pStyle w:val="TOC2"/>
        <w:tabs>
          <w:tab w:val="right" w:leader="dot" w:pos="8306"/>
        </w:tabs>
      </w:pPr>
      <w:hyperlink w:anchor="_Toc12010" w:history="1">
        <w:r>
          <w:rPr>
            <w:rFonts w:ascii="仿宋" w:eastAsia="仿宋" w:hAnsi="仿宋" w:cs="仿宋" w:hint="eastAsia"/>
            <w:lang w:eastAsia="zh-CN"/>
          </w:rPr>
          <w:t>(二)、社会参与与沟通</w:t>
        </w:r>
        <w:r>
          <w:tab/>
        </w:r>
        <w:r>
          <w:fldChar w:fldCharType="begin"/>
        </w:r>
        <w:r>
          <w:instrText xml:space="preserve"> PAGEREF _Toc12010 \h </w:instrText>
        </w:r>
        <w:r>
          <w:fldChar w:fldCharType="separate"/>
        </w:r>
        <w:r>
          <w:t>25</w:t>
        </w:r>
        <w:r>
          <w:fldChar w:fldCharType="end"/>
        </w:r>
      </w:hyperlink>
    </w:p>
    <w:p>
      <w:pPr>
        <w:pStyle w:val="TOC1"/>
        <w:tabs>
          <w:tab w:val="right" w:leader="dot" w:pos="8306"/>
        </w:tabs>
      </w:pPr>
      <w:hyperlink w:anchor="_Toc16203" w:history="1">
        <w:r>
          <w:rPr>
            <w:rFonts w:ascii="仿宋" w:eastAsia="仿宋" w:hAnsi="仿宋" w:cs="仿宋" w:hint="eastAsia"/>
            <w:lang w:eastAsia="zh-CN"/>
          </w:rPr>
          <w:t>八、最低生活保障服务项目环境影响分析</w:t>
        </w:r>
        <w:r>
          <w:tab/>
        </w:r>
        <w:r>
          <w:fldChar w:fldCharType="begin"/>
        </w:r>
        <w:r>
          <w:instrText xml:space="preserve"> PAGEREF _Toc16203 \h </w:instrText>
        </w:r>
        <w:r>
          <w:fldChar w:fldCharType="separate"/>
        </w:r>
        <w:r>
          <w:t>26</w:t>
        </w:r>
        <w:r>
          <w:fldChar w:fldCharType="end"/>
        </w:r>
      </w:hyperlink>
    </w:p>
    <w:p>
      <w:pPr>
        <w:pStyle w:val="TOC2"/>
        <w:tabs>
          <w:tab w:val="right" w:leader="dot" w:pos="8306"/>
        </w:tabs>
      </w:pPr>
      <w:hyperlink w:anchor="_Toc10028" w:history="1">
        <w:r>
          <w:rPr>
            <w:rFonts w:ascii="仿宋" w:eastAsia="仿宋" w:hAnsi="仿宋" w:cs="仿宋" w:hint="eastAsia"/>
            <w:lang w:eastAsia="zh-CN"/>
          </w:rPr>
          <w:t>(一)、建设区域环境质量现状</w:t>
        </w:r>
        <w:r>
          <w:tab/>
        </w:r>
        <w:r>
          <w:fldChar w:fldCharType="begin"/>
        </w:r>
        <w:r>
          <w:instrText xml:space="preserve"> PAGEREF _Toc10028 \h </w:instrText>
        </w:r>
        <w:r>
          <w:fldChar w:fldCharType="separate"/>
        </w:r>
        <w:r>
          <w:t>26</w:t>
        </w:r>
        <w:r>
          <w:fldChar w:fldCharType="end"/>
        </w:r>
      </w:hyperlink>
    </w:p>
    <w:p>
      <w:pPr>
        <w:pStyle w:val="TOC2"/>
        <w:tabs>
          <w:tab w:val="right" w:leader="dot" w:pos="8306"/>
        </w:tabs>
      </w:pPr>
      <w:hyperlink w:anchor="_Toc26155" w:history="1">
        <w:r>
          <w:rPr>
            <w:rFonts w:ascii="仿宋" w:eastAsia="仿宋" w:hAnsi="仿宋" w:cs="仿宋" w:hint="eastAsia"/>
            <w:lang w:eastAsia="zh-CN"/>
          </w:rPr>
          <w:t>(二)、建设期环境保护</w:t>
        </w:r>
        <w:r>
          <w:tab/>
        </w:r>
        <w:r>
          <w:fldChar w:fldCharType="begin"/>
        </w:r>
        <w:r>
          <w:instrText xml:space="preserve"> PAGEREF _Toc26155 \h </w:instrText>
        </w:r>
        <w:r>
          <w:fldChar w:fldCharType="separate"/>
        </w:r>
        <w:r>
          <w:t>27</w:t>
        </w:r>
        <w:r>
          <w:fldChar w:fldCharType="end"/>
        </w:r>
      </w:hyperlink>
    </w:p>
    <w:p>
      <w:pPr>
        <w:pStyle w:val="TOC2"/>
        <w:tabs>
          <w:tab w:val="right" w:leader="dot" w:pos="8306"/>
        </w:tabs>
      </w:pPr>
      <w:hyperlink w:anchor="_Toc16440" w:history="1">
        <w:r>
          <w:rPr>
            <w:rFonts w:ascii="仿宋" w:eastAsia="仿宋" w:hAnsi="仿宋" w:cs="仿宋" w:hint="eastAsia"/>
            <w:lang w:eastAsia="zh-CN"/>
          </w:rPr>
          <w:t>(三)、运营期环境保护</w:t>
        </w:r>
        <w:r>
          <w:tab/>
        </w:r>
        <w:r>
          <w:fldChar w:fldCharType="begin"/>
        </w:r>
        <w:r>
          <w:instrText xml:space="preserve"> PAGEREF _Toc16440 \h </w:instrText>
        </w:r>
        <w:r>
          <w:fldChar w:fldCharType="separate"/>
        </w:r>
        <w:r>
          <w:t>29</w:t>
        </w:r>
        <w:r>
          <w:fldChar w:fldCharType="end"/>
        </w:r>
      </w:hyperlink>
    </w:p>
    <w:p>
      <w:pPr>
        <w:pStyle w:val="TOC2"/>
        <w:tabs>
          <w:tab w:val="right" w:leader="dot" w:pos="8306"/>
        </w:tabs>
      </w:pPr>
      <w:hyperlink w:anchor="_Toc15397" w:history="1">
        <w:r>
          <w:rPr>
            <w:rFonts w:ascii="仿宋" w:eastAsia="仿宋" w:hAnsi="仿宋" w:cs="仿宋" w:hint="eastAsia"/>
            <w:lang w:eastAsia="zh-CN"/>
          </w:rPr>
          <w:t>(四)、最低生活保障服务项目建设对区域经济的影响</w:t>
        </w:r>
        <w:r>
          <w:tab/>
        </w:r>
        <w:r>
          <w:fldChar w:fldCharType="begin"/>
        </w:r>
        <w:r>
          <w:instrText xml:space="preserve"> PAGEREF _Toc15397 \h </w:instrText>
        </w:r>
        <w:r>
          <w:fldChar w:fldCharType="separate"/>
        </w:r>
        <w:r>
          <w:t>30</w:t>
        </w:r>
        <w:r>
          <w:fldChar w:fldCharType="end"/>
        </w:r>
      </w:hyperlink>
    </w:p>
    <w:p>
      <w:pPr>
        <w:pStyle w:val="TOC2"/>
        <w:tabs>
          <w:tab w:val="right" w:leader="dot" w:pos="8306"/>
        </w:tabs>
      </w:pPr>
      <w:hyperlink w:anchor="_Toc31896" w:history="1">
        <w:r>
          <w:rPr>
            <w:rFonts w:ascii="仿宋" w:eastAsia="仿宋" w:hAnsi="仿宋" w:cs="仿宋" w:hint="eastAsia"/>
            <w:lang w:eastAsia="zh-CN"/>
          </w:rPr>
          <w:t>(五)、废弃物处理</w:t>
        </w:r>
        <w:r>
          <w:tab/>
        </w:r>
        <w:r>
          <w:fldChar w:fldCharType="begin"/>
        </w:r>
        <w:r>
          <w:instrText xml:space="preserve"> PAGEREF _Toc31896 \h </w:instrText>
        </w:r>
        <w:r>
          <w:fldChar w:fldCharType="separate"/>
        </w:r>
        <w:r>
          <w:t>32</w:t>
        </w:r>
        <w:r>
          <w:fldChar w:fldCharType="end"/>
        </w:r>
      </w:hyperlink>
    </w:p>
    <w:p>
      <w:pPr>
        <w:pStyle w:val="TOC2"/>
        <w:tabs>
          <w:tab w:val="right" w:leader="dot" w:pos="8306"/>
        </w:tabs>
      </w:pPr>
      <w:hyperlink w:anchor="_Toc26431" w:history="1">
        <w:r>
          <w:rPr>
            <w:rFonts w:ascii="仿宋" w:eastAsia="仿宋" w:hAnsi="仿宋" w:cs="仿宋" w:hint="eastAsia"/>
            <w:lang w:eastAsia="zh-CN"/>
          </w:rPr>
          <w:t>(六)、特殊环境影响分析</w:t>
        </w:r>
        <w:r>
          <w:tab/>
        </w:r>
        <w:r>
          <w:fldChar w:fldCharType="begin"/>
        </w:r>
        <w:r>
          <w:instrText xml:space="preserve"> PAGEREF _Toc26431 \h </w:instrText>
        </w:r>
        <w:r>
          <w:fldChar w:fldCharType="separate"/>
        </w:r>
        <w:r>
          <w:t>33</w:t>
        </w:r>
        <w:r>
          <w:fldChar w:fldCharType="end"/>
        </w:r>
      </w:hyperlink>
    </w:p>
    <w:p>
      <w:pPr>
        <w:pStyle w:val="TOC2"/>
        <w:tabs>
          <w:tab w:val="right" w:leader="dot" w:pos="8306"/>
        </w:tabs>
      </w:pPr>
      <w:hyperlink w:anchor="_Toc2359" w:history="1">
        <w:r>
          <w:rPr>
            <w:rFonts w:ascii="仿宋" w:eastAsia="仿宋" w:hAnsi="仿宋" w:cs="仿宋" w:hint="eastAsia"/>
            <w:lang w:eastAsia="zh-CN"/>
          </w:rPr>
          <w:t>(七)、清洁生产</w:t>
        </w:r>
        <w:r>
          <w:tab/>
        </w:r>
        <w:r>
          <w:fldChar w:fldCharType="begin"/>
        </w:r>
        <w:r>
          <w:instrText xml:space="preserve"> PAGEREF _Toc2359 \h </w:instrText>
        </w:r>
        <w:r>
          <w:fldChar w:fldCharType="separate"/>
        </w:r>
        <w:r>
          <w:t>34</w:t>
        </w:r>
        <w:r>
          <w:fldChar w:fldCharType="end"/>
        </w:r>
      </w:hyperlink>
    </w:p>
    <w:p>
      <w:pPr>
        <w:pStyle w:val="TOC2"/>
        <w:tabs>
          <w:tab w:val="right" w:leader="dot" w:pos="8306"/>
        </w:tabs>
      </w:pPr>
      <w:hyperlink w:anchor="_Toc2997" w:history="1">
        <w:r>
          <w:rPr>
            <w:rFonts w:ascii="仿宋" w:eastAsia="仿宋" w:hAnsi="仿宋" w:cs="仿宋" w:hint="eastAsia"/>
            <w:lang w:eastAsia="zh-CN"/>
          </w:rPr>
          <w:t>(八)、环境保护综合评价</w:t>
        </w:r>
        <w:r>
          <w:tab/>
        </w:r>
        <w:r>
          <w:fldChar w:fldCharType="begin"/>
        </w:r>
        <w:r>
          <w:instrText xml:space="preserve"> PAGEREF _Toc2997 \h </w:instrText>
        </w:r>
        <w:r>
          <w:fldChar w:fldCharType="separate"/>
        </w:r>
        <w:r>
          <w:t>36</w:t>
        </w:r>
        <w:r>
          <w:fldChar w:fldCharType="end"/>
        </w:r>
      </w:hyperlink>
    </w:p>
    <w:p>
      <w:pPr>
        <w:pStyle w:val="TOC1"/>
        <w:tabs>
          <w:tab w:val="right" w:leader="dot" w:pos="8306"/>
        </w:tabs>
      </w:pPr>
      <w:hyperlink w:anchor="_Toc24696" w:history="1">
        <w:r>
          <w:rPr>
            <w:rFonts w:ascii="仿宋" w:eastAsia="仿宋" w:hAnsi="仿宋" w:cs="仿宋" w:hint="eastAsia"/>
            <w:lang w:eastAsia="zh-CN"/>
          </w:rPr>
          <w:t>九、生产安全保护</w:t>
        </w:r>
        <w:r>
          <w:tab/>
        </w:r>
        <w:r>
          <w:fldChar w:fldCharType="begin"/>
        </w:r>
        <w:r>
          <w:instrText xml:space="preserve"> PAGEREF _Toc24696 \h </w:instrText>
        </w:r>
        <w:r>
          <w:fldChar w:fldCharType="separate"/>
        </w:r>
        <w:r>
          <w:t>37</w:t>
        </w:r>
        <w:r>
          <w:fldChar w:fldCharType="end"/>
        </w:r>
      </w:hyperlink>
    </w:p>
    <w:p>
      <w:pPr>
        <w:pStyle w:val="TOC2"/>
        <w:tabs>
          <w:tab w:val="right" w:leader="dot" w:pos="8306"/>
        </w:tabs>
      </w:pPr>
      <w:hyperlink w:anchor="_Toc19754" w:history="1">
        <w:r>
          <w:rPr>
            <w:rFonts w:ascii="仿宋" w:eastAsia="仿宋" w:hAnsi="仿宋" w:cs="仿宋" w:hint="eastAsia"/>
            <w:lang w:eastAsia="zh-CN"/>
          </w:rPr>
          <w:t>(一)、消防安全</w:t>
        </w:r>
        <w:r>
          <w:tab/>
        </w:r>
        <w:r>
          <w:fldChar w:fldCharType="begin"/>
        </w:r>
        <w:r>
          <w:instrText xml:space="preserve"> PAGEREF _Toc19754 \h </w:instrText>
        </w:r>
        <w:r>
          <w:fldChar w:fldCharType="separate"/>
        </w:r>
        <w:r>
          <w:t>37</w:t>
        </w:r>
        <w:r>
          <w:fldChar w:fldCharType="end"/>
        </w:r>
      </w:hyperlink>
    </w:p>
    <w:p>
      <w:pPr>
        <w:pStyle w:val="TOC2"/>
        <w:tabs>
          <w:tab w:val="right" w:leader="dot" w:pos="8306"/>
        </w:tabs>
      </w:pPr>
      <w:hyperlink w:anchor="_Toc1810" w:history="1">
        <w:r>
          <w:rPr>
            <w:rFonts w:ascii="仿宋" w:eastAsia="仿宋" w:hAnsi="仿宋" w:cs="仿宋" w:hint="eastAsia"/>
            <w:lang w:eastAsia="zh-CN"/>
          </w:rPr>
          <w:t>(二)、防火防爆总图布置措施</w:t>
        </w:r>
        <w:r>
          <w:tab/>
        </w:r>
        <w:r>
          <w:fldChar w:fldCharType="begin"/>
        </w:r>
        <w:r>
          <w:instrText xml:space="preserve"> PAGEREF _Toc1810 \h </w:instrText>
        </w:r>
        <w:r>
          <w:fldChar w:fldCharType="separate"/>
        </w:r>
        <w:r>
          <w:t>39</w:t>
        </w:r>
        <w:r>
          <w:fldChar w:fldCharType="end"/>
        </w:r>
      </w:hyperlink>
    </w:p>
    <w:p>
      <w:pPr>
        <w:pStyle w:val="TOC2"/>
        <w:tabs>
          <w:tab w:val="right" w:leader="dot" w:pos="8306"/>
        </w:tabs>
      </w:pPr>
      <w:hyperlink w:anchor="_Toc22162" w:history="1">
        <w:r>
          <w:rPr>
            <w:rFonts w:ascii="仿宋" w:eastAsia="仿宋" w:hAnsi="仿宋" w:cs="仿宋" w:hint="eastAsia"/>
            <w:lang w:eastAsia="zh-CN"/>
          </w:rPr>
          <w:t>(三)、自然灾害防范措施</w:t>
        </w:r>
        <w:r>
          <w:tab/>
        </w:r>
        <w:r>
          <w:fldChar w:fldCharType="begin"/>
        </w:r>
        <w:r>
          <w:instrText xml:space="preserve"> PAGEREF _Toc22162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56" w:history="1">
        <w:r>
          <w:rPr>
            <w:rFonts w:ascii="仿宋" w:eastAsia="仿宋" w:hAnsi="仿宋" w:cs="仿宋" w:hint="eastAsia"/>
            <w:lang w:eastAsia="zh-CN"/>
          </w:rPr>
          <w:t>(四)、安全色及安全标志使用要求</w:t>
        </w:r>
        <w:r>
          <w:tab/>
        </w:r>
        <w:r>
          <w:fldChar w:fldCharType="begin"/>
        </w:r>
        <w:r>
          <w:instrText xml:space="preserve"> PAGEREF _Toc14556 \h </w:instrText>
        </w:r>
        <w:r>
          <w:fldChar w:fldCharType="separate"/>
        </w:r>
        <w:r>
          <w:t>41</w:t>
        </w:r>
        <w:r>
          <w:fldChar w:fldCharType="end"/>
        </w:r>
      </w:hyperlink>
    </w:p>
    <w:p>
      <w:pPr>
        <w:pStyle w:val="TOC2"/>
        <w:tabs>
          <w:tab w:val="right" w:leader="dot" w:pos="8306"/>
        </w:tabs>
      </w:pPr>
      <w:hyperlink w:anchor="_Toc1616" w:history="1">
        <w:r>
          <w:rPr>
            <w:rFonts w:ascii="仿宋" w:eastAsia="仿宋" w:hAnsi="仿宋" w:cs="仿宋" w:hint="eastAsia"/>
            <w:lang w:eastAsia="zh-CN"/>
          </w:rPr>
          <w:t>(五)、防尘防毒措施</w:t>
        </w:r>
        <w:r>
          <w:tab/>
        </w:r>
        <w:r>
          <w:fldChar w:fldCharType="begin"/>
        </w:r>
        <w:r>
          <w:instrText xml:space="preserve"> PAGEREF _Toc1616 \h </w:instrText>
        </w:r>
        <w:r>
          <w:fldChar w:fldCharType="separate"/>
        </w:r>
        <w:r>
          <w:t>42</w:t>
        </w:r>
        <w:r>
          <w:fldChar w:fldCharType="end"/>
        </w:r>
      </w:hyperlink>
    </w:p>
    <w:p>
      <w:pPr>
        <w:pStyle w:val="TOC2"/>
        <w:tabs>
          <w:tab w:val="right" w:leader="dot" w:pos="8306"/>
        </w:tabs>
      </w:pPr>
      <w:hyperlink w:anchor="_Toc19693" w:history="1">
        <w:r>
          <w:rPr>
            <w:rFonts w:ascii="仿宋" w:eastAsia="仿宋" w:hAnsi="仿宋" w:cs="仿宋" w:hint="eastAsia"/>
            <w:lang w:eastAsia="zh-CN"/>
          </w:rPr>
          <w:t>(六)、防静电、触电防护及防雷措施</w:t>
        </w:r>
        <w:r>
          <w:tab/>
        </w:r>
        <w:r>
          <w:fldChar w:fldCharType="begin"/>
        </w:r>
        <w:r>
          <w:instrText xml:space="preserve"> PAGEREF _Toc19693 \h </w:instrText>
        </w:r>
        <w:r>
          <w:fldChar w:fldCharType="separate"/>
        </w:r>
        <w:r>
          <w:t>43</w:t>
        </w:r>
        <w:r>
          <w:fldChar w:fldCharType="end"/>
        </w:r>
      </w:hyperlink>
    </w:p>
    <w:p>
      <w:pPr>
        <w:pStyle w:val="TOC2"/>
        <w:tabs>
          <w:tab w:val="right" w:leader="dot" w:pos="8306"/>
        </w:tabs>
      </w:pPr>
      <w:hyperlink w:anchor="_Toc2137" w:history="1">
        <w:r>
          <w:rPr>
            <w:rFonts w:ascii="仿宋" w:eastAsia="仿宋" w:hAnsi="仿宋" w:cs="仿宋" w:hint="eastAsia"/>
            <w:lang w:eastAsia="zh-CN"/>
          </w:rPr>
          <w:t>(七)、机械设备安全保障措施</w:t>
        </w:r>
        <w:r>
          <w:tab/>
        </w:r>
        <w:r>
          <w:fldChar w:fldCharType="begin"/>
        </w:r>
        <w:r>
          <w:instrText xml:space="preserve"> PAGEREF _Toc2137 \h </w:instrText>
        </w:r>
        <w:r>
          <w:fldChar w:fldCharType="separate"/>
        </w:r>
        <w:r>
          <w:t>44</w:t>
        </w:r>
        <w:r>
          <w:fldChar w:fldCharType="end"/>
        </w:r>
      </w:hyperlink>
    </w:p>
    <w:p>
      <w:pPr>
        <w:pStyle w:val="TOC1"/>
        <w:tabs>
          <w:tab w:val="right" w:leader="dot" w:pos="8306"/>
        </w:tabs>
      </w:pPr>
      <w:hyperlink w:anchor="_Toc5049" w:history="1">
        <w:r>
          <w:rPr>
            <w:rFonts w:ascii="仿宋" w:eastAsia="仿宋" w:hAnsi="仿宋" w:cs="仿宋" w:hint="eastAsia"/>
            <w:lang w:eastAsia="zh-CN"/>
          </w:rPr>
          <w:t>十、最低生活保障服务项目人力资源管理</w:t>
        </w:r>
        <w:r>
          <w:tab/>
        </w:r>
        <w:r>
          <w:fldChar w:fldCharType="begin"/>
        </w:r>
        <w:r>
          <w:instrText xml:space="preserve"> PAGEREF _Toc5049 \h </w:instrText>
        </w:r>
        <w:r>
          <w:fldChar w:fldCharType="separate"/>
        </w:r>
        <w:r>
          <w:t>45</w:t>
        </w:r>
        <w:r>
          <w:fldChar w:fldCharType="end"/>
        </w:r>
      </w:hyperlink>
    </w:p>
    <w:p>
      <w:pPr>
        <w:pStyle w:val="TOC2"/>
        <w:tabs>
          <w:tab w:val="right" w:leader="dot" w:pos="8306"/>
        </w:tabs>
      </w:pPr>
      <w:hyperlink w:anchor="_Toc13918" w:history="1">
        <w:r>
          <w:rPr>
            <w:rFonts w:ascii="仿宋" w:eastAsia="仿宋" w:hAnsi="仿宋" w:cs="仿宋" w:hint="eastAsia"/>
            <w:lang w:eastAsia="zh-CN"/>
          </w:rPr>
          <w:t>(一)、建立健全的预算管理制度</w:t>
        </w:r>
        <w:r>
          <w:tab/>
        </w:r>
        <w:r>
          <w:fldChar w:fldCharType="begin"/>
        </w:r>
        <w:r>
          <w:instrText xml:space="preserve"> PAGEREF _Toc13918 \h </w:instrText>
        </w:r>
        <w:r>
          <w:fldChar w:fldCharType="separate"/>
        </w:r>
        <w:r>
          <w:t>45</w:t>
        </w:r>
        <w:r>
          <w:fldChar w:fldCharType="end"/>
        </w:r>
      </w:hyperlink>
    </w:p>
    <w:p>
      <w:pPr>
        <w:pStyle w:val="TOC2"/>
        <w:tabs>
          <w:tab w:val="right" w:leader="dot" w:pos="8306"/>
        </w:tabs>
      </w:pPr>
      <w:hyperlink w:anchor="_Toc18193" w:history="1">
        <w:r>
          <w:rPr>
            <w:rFonts w:ascii="仿宋" w:eastAsia="仿宋" w:hAnsi="仿宋" w:cs="仿宋" w:hint="eastAsia"/>
            <w:lang w:eastAsia="zh-CN"/>
          </w:rPr>
          <w:t>(二)、加强资金流动监控</w:t>
        </w:r>
        <w:r>
          <w:tab/>
        </w:r>
        <w:r>
          <w:fldChar w:fldCharType="begin"/>
        </w:r>
        <w:r>
          <w:instrText xml:space="preserve"> PAGEREF _Toc18193 \h </w:instrText>
        </w:r>
        <w:r>
          <w:fldChar w:fldCharType="separate"/>
        </w:r>
        <w:r>
          <w:t>47</w:t>
        </w:r>
        <w:r>
          <w:fldChar w:fldCharType="end"/>
        </w:r>
      </w:hyperlink>
    </w:p>
    <w:p>
      <w:pPr>
        <w:pStyle w:val="TOC2"/>
        <w:tabs>
          <w:tab w:val="right" w:leader="dot" w:pos="8306"/>
        </w:tabs>
      </w:pPr>
      <w:hyperlink w:anchor="_Toc5701" w:history="1">
        <w:r>
          <w:rPr>
            <w:rFonts w:ascii="仿宋" w:eastAsia="仿宋" w:hAnsi="仿宋" w:cs="仿宋" w:hint="eastAsia"/>
            <w:lang w:eastAsia="zh-CN"/>
          </w:rPr>
          <w:t>(三)、制定完善的风险控制机制</w:t>
        </w:r>
        <w:r>
          <w:tab/>
        </w:r>
        <w:r>
          <w:fldChar w:fldCharType="begin"/>
        </w:r>
        <w:r>
          <w:instrText xml:space="preserve"> PAGEREF _Toc5701 \h </w:instrText>
        </w:r>
        <w:r>
          <w:fldChar w:fldCharType="separate"/>
        </w:r>
        <w:r>
          <w:t>48</w:t>
        </w:r>
        <w:r>
          <w:fldChar w:fldCharType="end"/>
        </w:r>
      </w:hyperlink>
    </w:p>
    <w:p>
      <w:pPr>
        <w:pStyle w:val="TOC2"/>
        <w:tabs>
          <w:tab w:val="right" w:leader="dot" w:pos="8306"/>
        </w:tabs>
      </w:pPr>
      <w:hyperlink w:anchor="_Toc9009" w:history="1">
        <w:r>
          <w:rPr>
            <w:rFonts w:ascii="仿宋" w:eastAsia="仿宋" w:hAnsi="仿宋" w:cs="仿宋" w:hint="eastAsia"/>
            <w:lang w:eastAsia="zh-CN"/>
          </w:rPr>
          <w:t>(四)、优化成本管理</w:t>
        </w:r>
        <w:r>
          <w:tab/>
        </w:r>
        <w:r>
          <w:fldChar w:fldCharType="begin"/>
        </w:r>
        <w:r>
          <w:instrText xml:space="preserve"> PAGEREF _Toc9009 \h </w:instrText>
        </w:r>
        <w:r>
          <w:fldChar w:fldCharType="separate"/>
        </w:r>
        <w:r>
          <w:t>50</w:t>
        </w:r>
        <w:r>
          <w:fldChar w:fldCharType="end"/>
        </w:r>
      </w:hyperlink>
    </w:p>
    <w:p>
      <w:pPr>
        <w:pStyle w:val="TOC1"/>
        <w:tabs>
          <w:tab w:val="right" w:leader="dot" w:pos="8306"/>
        </w:tabs>
      </w:pPr>
      <w:hyperlink w:anchor="_Toc20864" w:history="1">
        <w:r>
          <w:rPr>
            <w:rFonts w:ascii="仿宋" w:eastAsia="仿宋" w:hAnsi="仿宋" w:cs="仿宋" w:hint="eastAsia"/>
            <w:lang w:eastAsia="zh-CN"/>
          </w:rPr>
          <w:t>十一、最低生活保障服务项目财务管理</w:t>
        </w:r>
        <w:r>
          <w:tab/>
        </w:r>
        <w:r>
          <w:fldChar w:fldCharType="begin"/>
        </w:r>
        <w:r>
          <w:instrText xml:space="preserve"> PAGEREF _Toc20864 \h </w:instrText>
        </w:r>
        <w:r>
          <w:fldChar w:fldCharType="separate"/>
        </w:r>
        <w:r>
          <w:t>51</w:t>
        </w:r>
        <w:r>
          <w:fldChar w:fldCharType="end"/>
        </w:r>
      </w:hyperlink>
    </w:p>
    <w:p>
      <w:pPr>
        <w:pStyle w:val="TOC2"/>
        <w:tabs>
          <w:tab w:val="right" w:leader="dot" w:pos="8306"/>
        </w:tabs>
      </w:pPr>
      <w:hyperlink w:anchor="_Toc14665" w:history="1">
        <w:r>
          <w:rPr>
            <w:rFonts w:ascii="仿宋" w:eastAsia="仿宋" w:hAnsi="仿宋" w:cs="仿宋" w:hint="eastAsia"/>
            <w:lang w:eastAsia="zh-CN"/>
          </w:rPr>
          <w:t>(一)、资金需求大</w:t>
        </w:r>
        <w:r>
          <w:tab/>
        </w:r>
        <w:r>
          <w:fldChar w:fldCharType="begin"/>
        </w:r>
        <w:r>
          <w:instrText xml:space="preserve"> PAGEREF _Toc14665 \h </w:instrText>
        </w:r>
        <w:r>
          <w:fldChar w:fldCharType="separate"/>
        </w:r>
        <w:r>
          <w:t>51</w:t>
        </w:r>
        <w:r>
          <w:fldChar w:fldCharType="end"/>
        </w:r>
      </w:hyperlink>
    </w:p>
    <w:p>
      <w:pPr>
        <w:pStyle w:val="TOC2"/>
        <w:tabs>
          <w:tab w:val="right" w:leader="dot" w:pos="8306"/>
        </w:tabs>
      </w:pPr>
      <w:hyperlink w:anchor="_Toc5120" w:history="1">
        <w:r>
          <w:rPr>
            <w:rFonts w:ascii="仿宋" w:eastAsia="仿宋" w:hAnsi="仿宋" w:cs="仿宋" w:hint="eastAsia"/>
            <w:lang w:eastAsia="zh-CN"/>
          </w:rPr>
          <w:t>(二)、研发周期长</w:t>
        </w:r>
        <w:r>
          <w:tab/>
        </w:r>
        <w:r>
          <w:fldChar w:fldCharType="begin"/>
        </w:r>
        <w:r>
          <w:instrText xml:space="preserve"> PAGEREF _Toc5120 \h </w:instrText>
        </w:r>
        <w:r>
          <w:fldChar w:fldCharType="separate"/>
        </w:r>
        <w:r>
          <w:t>52</w:t>
        </w:r>
        <w:r>
          <w:fldChar w:fldCharType="end"/>
        </w:r>
      </w:hyperlink>
    </w:p>
    <w:p>
      <w:pPr>
        <w:pStyle w:val="TOC2"/>
        <w:tabs>
          <w:tab w:val="right" w:leader="dot" w:pos="8306"/>
        </w:tabs>
      </w:pPr>
      <w:hyperlink w:anchor="_Toc20245" w:history="1">
        <w:r>
          <w:rPr>
            <w:rFonts w:ascii="仿宋" w:eastAsia="仿宋" w:hAnsi="仿宋" w:cs="仿宋" w:hint="eastAsia"/>
            <w:lang w:eastAsia="zh-CN"/>
          </w:rPr>
          <w:t>(三)、市场风险大</w:t>
        </w:r>
        <w:r>
          <w:tab/>
        </w:r>
        <w:r>
          <w:fldChar w:fldCharType="begin"/>
        </w:r>
        <w:r>
          <w:instrText xml:space="preserve"> PAGEREF _Toc20245 \h </w:instrText>
        </w:r>
        <w:r>
          <w:fldChar w:fldCharType="separate"/>
        </w:r>
        <w:r>
          <w:t>54</w:t>
        </w:r>
        <w:r>
          <w:fldChar w:fldCharType="end"/>
        </w:r>
      </w:hyperlink>
    </w:p>
    <w:p>
      <w:pPr>
        <w:pStyle w:val="TOC2"/>
        <w:tabs>
          <w:tab w:val="right" w:leader="dot" w:pos="8306"/>
        </w:tabs>
      </w:pPr>
      <w:hyperlink w:anchor="_Toc30677" w:history="1">
        <w:r>
          <w:rPr>
            <w:rFonts w:ascii="仿宋" w:eastAsia="仿宋" w:hAnsi="仿宋" w:cs="仿宋" w:hint="eastAsia"/>
            <w:lang w:eastAsia="zh-CN"/>
          </w:rPr>
          <w:t>(四)、利润率高</w:t>
        </w:r>
        <w:r>
          <w:tab/>
        </w:r>
        <w:r>
          <w:fldChar w:fldCharType="begin"/>
        </w:r>
        <w:r>
          <w:instrText xml:space="preserve"> PAGEREF _Toc30677 \h </w:instrText>
        </w:r>
        <w:r>
          <w:fldChar w:fldCharType="separate"/>
        </w:r>
        <w:r>
          <w:t>56</w:t>
        </w:r>
        <w:r>
          <w:fldChar w:fldCharType="end"/>
        </w:r>
      </w:hyperlink>
    </w:p>
    <w:p>
      <w:pPr>
        <w:pStyle w:val="TOC1"/>
        <w:tabs>
          <w:tab w:val="right" w:leader="dot" w:pos="8306"/>
        </w:tabs>
      </w:pPr>
      <w:hyperlink w:anchor="_Toc31883" w:history="1">
        <w:r>
          <w:rPr>
            <w:rFonts w:ascii="仿宋" w:eastAsia="仿宋" w:hAnsi="仿宋" w:cs="仿宋" w:hint="eastAsia"/>
            <w:lang w:eastAsia="zh-CN"/>
          </w:rPr>
          <w:t>十二、最低生活保障服务项目计划安排</w:t>
        </w:r>
        <w:r>
          <w:tab/>
        </w:r>
        <w:r>
          <w:fldChar w:fldCharType="begin"/>
        </w:r>
        <w:r>
          <w:instrText xml:space="preserve"> PAGEREF _Toc31883 \h </w:instrText>
        </w:r>
        <w:r>
          <w:fldChar w:fldCharType="separate"/>
        </w:r>
        <w:r>
          <w:t>59</w:t>
        </w:r>
        <w:r>
          <w:fldChar w:fldCharType="end"/>
        </w:r>
      </w:hyperlink>
    </w:p>
    <w:p>
      <w:pPr>
        <w:pStyle w:val="TOC2"/>
        <w:tabs>
          <w:tab w:val="right" w:leader="dot" w:pos="8306"/>
        </w:tabs>
      </w:pPr>
      <w:hyperlink w:anchor="_Toc2745" w:history="1">
        <w:r>
          <w:rPr>
            <w:rFonts w:ascii="仿宋" w:eastAsia="仿宋" w:hAnsi="仿宋" w:cs="仿宋" w:hint="eastAsia"/>
            <w:lang w:eastAsia="zh-CN"/>
          </w:rPr>
          <w:t>(一)、建设周期</w:t>
        </w:r>
        <w:r>
          <w:tab/>
        </w:r>
        <w:r>
          <w:fldChar w:fldCharType="begin"/>
        </w:r>
        <w:r>
          <w:instrText xml:space="preserve"> PAGEREF _Toc2745 \h </w:instrText>
        </w:r>
        <w:r>
          <w:fldChar w:fldCharType="separate"/>
        </w:r>
        <w:r>
          <w:t>59</w:t>
        </w:r>
        <w:r>
          <w:fldChar w:fldCharType="end"/>
        </w:r>
      </w:hyperlink>
    </w:p>
    <w:p>
      <w:pPr>
        <w:pStyle w:val="TOC2"/>
        <w:tabs>
          <w:tab w:val="right" w:leader="dot" w:pos="8306"/>
        </w:tabs>
      </w:pPr>
      <w:hyperlink w:anchor="_Toc32681" w:history="1">
        <w:r>
          <w:rPr>
            <w:rFonts w:ascii="仿宋" w:eastAsia="仿宋" w:hAnsi="仿宋" w:cs="仿宋" w:hint="eastAsia"/>
            <w:lang w:eastAsia="zh-CN"/>
          </w:rPr>
          <w:t>(二)、建设进度</w:t>
        </w:r>
        <w:r>
          <w:tab/>
        </w:r>
        <w:r>
          <w:fldChar w:fldCharType="begin"/>
        </w:r>
        <w:r>
          <w:instrText xml:space="preserve"> PAGEREF _Toc32681 \h </w:instrText>
        </w:r>
        <w:r>
          <w:fldChar w:fldCharType="separate"/>
        </w:r>
        <w:r>
          <w:t>60</w:t>
        </w:r>
        <w:r>
          <w:fldChar w:fldCharType="end"/>
        </w:r>
      </w:hyperlink>
    </w:p>
    <w:p>
      <w:pPr>
        <w:pStyle w:val="TOC2"/>
        <w:tabs>
          <w:tab w:val="right" w:leader="dot" w:pos="8306"/>
        </w:tabs>
      </w:pPr>
      <w:hyperlink w:anchor="_Toc9504" w:history="1">
        <w:r>
          <w:rPr>
            <w:rFonts w:ascii="仿宋" w:eastAsia="仿宋" w:hAnsi="仿宋" w:cs="仿宋" w:hint="eastAsia"/>
            <w:lang w:eastAsia="zh-CN"/>
          </w:rPr>
          <w:t>(三)、进度安排注意事项</w:t>
        </w:r>
        <w:r>
          <w:tab/>
        </w:r>
        <w:r>
          <w:fldChar w:fldCharType="begin"/>
        </w:r>
        <w:r>
          <w:instrText xml:space="preserve"> PAGEREF _Toc9504 \h </w:instrText>
        </w:r>
        <w:r>
          <w:fldChar w:fldCharType="separate"/>
        </w:r>
        <w:r>
          <w:t>61</w:t>
        </w:r>
        <w:r>
          <w:fldChar w:fldCharType="end"/>
        </w:r>
      </w:hyperlink>
    </w:p>
    <w:p>
      <w:pPr>
        <w:pStyle w:val="TOC2"/>
        <w:tabs>
          <w:tab w:val="right" w:leader="dot" w:pos="8306"/>
        </w:tabs>
      </w:pPr>
      <w:hyperlink w:anchor="_Toc16347" w:history="1">
        <w:r>
          <w:rPr>
            <w:rFonts w:ascii="仿宋" w:eastAsia="仿宋" w:hAnsi="仿宋" w:cs="仿宋" w:hint="eastAsia"/>
            <w:lang w:eastAsia="zh-CN"/>
          </w:rPr>
          <w:t>(四)、人力资源配置</w:t>
        </w:r>
        <w:r>
          <w:tab/>
        </w:r>
        <w:r>
          <w:fldChar w:fldCharType="begin"/>
        </w:r>
        <w:r>
          <w:instrText xml:space="preserve"> PAGEREF _Toc16347 \h </w:instrText>
        </w:r>
        <w:r>
          <w:fldChar w:fldCharType="separate"/>
        </w:r>
        <w:r>
          <w:t>62</w:t>
        </w:r>
        <w:r>
          <w:fldChar w:fldCharType="end"/>
        </w:r>
      </w:hyperlink>
    </w:p>
    <w:p>
      <w:pPr>
        <w:pStyle w:val="TOC1"/>
        <w:tabs>
          <w:tab w:val="right" w:leader="dot" w:pos="8306"/>
        </w:tabs>
      </w:pPr>
      <w:hyperlink w:anchor="_Toc18039" w:history="1">
        <w:r>
          <w:rPr>
            <w:rFonts w:ascii="仿宋" w:eastAsia="仿宋" w:hAnsi="仿宋" w:cs="仿宋" w:hint="eastAsia"/>
            <w:lang w:eastAsia="zh-CN"/>
          </w:rPr>
          <w:t>十三、利益相关者分析与沟通计划</w:t>
        </w:r>
        <w:r>
          <w:tab/>
        </w:r>
        <w:r>
          <w:fldChar w:fldCharType="begin"/>
        </w:r>
        <w:r>
          <w:instrText xml:space="preserve"> PAGEREF _Toc18039 \h </w:instrText>
        </w:r>
        <w:r>
          <w:fldChar w:fldCharType="separate"/>
        </w:r>
        <w:r>
          <w:t>63</w:t>
        </w:r>
        <w:r>
          <w:fldChar w:fldCharType="end"/>
        </w:r>
      </w:hyperlink>
    </w:p>
    <w:p>
      <w:pPr>
        <w:pStyle w:val="TOC2"/>
        <w:tabs>
          <w:tab w:val="right" w:leader="dot" w:pos="8306"/>
        </w:tabs>
      </w:pPr>
      <w:hyperlink w:anchor="_Toc1447" w:history="1">
        <w:r>
          <w:rPr>
            <w:rFonts w:ascii="仿宋" w:eastAsia="仿宋" w:hAnsi="仿宋" w:cs="仿宋" w:hint="eastAsia"/>
            <w:lang w:eastAsia="zh-CN"/>
          </w:rPr>
          <w:t>(一)、利益相关者分析</w:t>
        </w:r>
        <w:r>
          <w:tab/>
        </w:r>
        <w:r>
          <w:fldChar w:fldCharType="begin"/>
        </w:r>
        <w:r>
          <w:instrText xml:space="preserve"> PAGEREF _Toc1447 \h </w:instrText>
        </w:r>
        <w:r>
          <w:fldChar w:fldCharType="separate"/>
        </w:r>
        <w:r>
          <w:t>63</w:t>
        </w:r>
        <w:r>
          <w:fldChar w:fldCharType="end"/>
        </w:r>
      </w:hyperlink>
    </w:p>
    <w:p>
      <w:pPr>
        <w:pStyle w:val="TOC2"/>
        <w:tabs>
          <w:tab w:val="right" w:leader="dot" w:pos="8306"/>
        </w:tabs>
      </w:pPr>
      <w:hyperlink w:anchor="_Toc2240" w:history="1">
        <w:r>
          <w:rPr>
            <w:rFonts w:ascii="仿宋" w:eastAsia="仿宋" w:hAnsi="仿宋" w:cs="仿宋" w:hint="eastAsia"/>
            <w:lang w:eastAsia="zh-CN"/>
          </w:rPr>
          <w:t>(二)、沟通计划</w:t>
        </w:r>
        <w:r>
          <w:tab/>
        </w:r>
        <w:r>
          <w:fldChar w:fldCharType="begin"/>
        </w:r>
        <w:r>
          <w:instrText xml:space="preserve"> PAGEREF _Toc2240 \h </w:instrText>
        </w:r>
        <w:r>
          <w:fldChar w:fldCharType="separate"/>
        </w:r>
        <w:r>
          <w:t>64</w:t>
        </w:r>
        <w:r>
          <w:fldChar w:fldCharType="end"/>
        </w:r>
      </w:hyperlink>
    </w:p>
    <w:p>
      <w:pPr>
        <w:pStyle w:val="TOC1"/>
        <w:tabs>
          <w:tab w:val="right" w:leader="dot" w:pos="8306"/>
        </w:tabs>
      </w:pPr>
      <w:hyperlink w:anchor="_Toc20589" w:history="1">
        <w:r>
          <w:rPr>
            <w:rFonts w:ascii="仿宋" w:eastAsia="仿宋" w:hAnsi="仿宋" w:cs="仿宋" w:hint="eastAsia"/>
            <w:lang w:eastAsia="zh-CN"/>
          </w:rPr>
          <w:t>十四、最低生活保障服务项目工程方案分析</w:t>
        </w:r>
        <w:r>
          <w:tab/>
        </w:r>
        <w:r>
          <w:fldChar w:fldCharType="begin"/>
        </w:r>
        <w:r>
          <w:instrText xml:space="preserve"> PAGEREF _Toc20589 \h </w:instrText>
        </w:r>
        <w:r>
          <w:fldChar w:fldCharType="separate"/>
        </w:r>
        <w:r>
          <w:t>65</w:t>
        </w:r>
        <w:r>
          <w:fldChar w:fldCharType="end"/>
        </w:r>
      </w:hyperlink>
    </w:p>
    <w:p>
      <w:pPr>
        <w:pStyle w:val="TOC2"/>
        <w:tabs>
          <w:tab w:val="right" w:leader="dot" w:pos="8306"/>
        </w:tabs>
      </w:pPr>
      <w:hyperlink w:anchor="_Toc3501" w:history="1">
        <w:r>
          <w:rPr>
            <w:rFonts w:ascii="仿宋" w:eastAsia="仿宋" w:hAnsi="仿宋" w:cs="仿宋" w:hint="eastAsia"/>
            <w:lang w:eastAsia="zh-CN"/>
          </w:rPr>
          <w:t>(一)、建筑工程设计原则</w:t>
        </w:r>
        <w:r>
          <w:tab/>
        </w:r>
        <w:r>
          <w:fldChar w:fldCharType="begin"/>
        </w:r>
        <w:r>
          <w:instrText xml:space="preserve"> PAGEREF _Toc3501 \h </w:instrText>
        </w:r>
        <w:r>
          <w:fldChar w:fldCharType="separate"/>
        </w:r>
        <w:r>
          <w:t>65</w:t>
        </w:r>
        <w:r>
          <w:fldChar w:fldCharType="end"/>
        </w:r>
      </w:hyperlink>
    </w:p>
    <w:p>
      <w:pPr>
        <w:pStyle w:val="TOC2"/>
        <w:tabs>
          <w:tab w:val="right" w:leader="dot" w:pos="8306"/>
        </w:tabs>
      </w:pPr>
      <w:hyperlink w:anchor="_Toc17286" w:history="1">
        <w:r>
          <w:rPr>
            <w:rFonts w:ascii="仿宋" w:eastAsia="仿宋" w:hAnsi="仿宋" w:cs="仿宋" w:hint="eastAsia"/>
            <w:lang w:eastAsia="zh-CN"/>
          </w:rPr>
          <w:t>(二)、土建工程建设指标</w:t>
        </w:r>
        <w:r>
          <w:tab/>
        </w:r>
        <w:r>
          <w:fldChar w:fldCharType="begin"/>
        </w:r>
        <w:r>
          <w:instrText xml:space="preserve"> PAGEREF _Toc17286 \h </w:instrText>
        </w:r>
        <w:r>
          <w:fldChar w:fldCharType="separate"/>
        </w:r>
        <w:r>
          <w:t>69</w:t>
        </w:r>
        <w:r>
          <w:fldChar w:fldCharType="end"/>
        </w:r>
      </w:hyperlink>
    </w:p>
    <w:p>
      <w:pPr>
        <w:pStyle w:val="TOC1"/>
        <w:tabs>
          <w:tab w:val="right" w:leader="dot" w:pos="8306"/>
        </w:tabs>
      </w:pPr>
      <w:hyperlink w:anchor="_Toc6626" w:history="1">
        <w:r>
          <w:rPr>
            <w:rFonts w:ascii="仿宋" w:eastAsia="仿宋" w:hAnsi="仿宋" w:cs="仿宋" w:hint="eastAsia"/>
            <w:lang w:eastAsia="zh-CN"/>
          </w:rPr>
          <w:t>十五、最低生活保障服务项目实施保障措施</w:t>
        </w:r>
        <w:r>
          <w:tab/>
        </w:r>
        <w:r>
          <w:fldChar w:fldCharType="begin"/>
        </w:r>
        <w:r>
          <w:instrText xml:space="preserve"> PAGEREF _Toc6626 \h </w:instrText>
        </w:r>
        <w:r>
          <w:fldChar w:fldCharType="separate"/>
        </w:r>
        <w:r>
          <w:t>70</w:t>
        </w:r>
        <w:r>
          <w:fldChar w:fldCharType="end"/>
        </w:r>
      </w:hyperlink>
    </w:p>
    <w:p>
      <w:pPr>
        <w:pStyle w:val="TOC2"/>
        <w:tabs>
          <w:tab w:val="right" w:leader="dot" w:pos="8306"/>
        </w:tabs>
      </w:pPr>
      <w:hyperlink w:anchor="_Toc11530" w:history="1">
        <w:r>
          <w:rPr>
            <w:rFonts w:ascii="仿宋" w:eastAsia="仿宋" w:hAnsi="仿宋" w:cs="仿宋" w:hint="eastAsia"/>
            <w:lang w:eastAsia="zh-CN"/>
          </w:rPr>
          <w:t>(一)、最低生活保障服务项目实施保障机制</w:t>
        </w:r>
        <w:r>
          <w:tab/>
        </w:r>
        <w:r>
          <w:fldChar w:fldCharType="begin"/>
        </w:r>
        <w:r>
          <w:instrText xml:space="preserve"> PAGEREF _Toc11530 \h </w:instrText>
        </w:r>
        <w:r>
          <w:fldChar w:fldCharType="separate"/>
        </w:r>
        <w:r>
          <w:t>70</w:t>
        </w:r>
        <w:r>
          <w:fldChar w:fldCharType="end"/>
        </w:r>
      </w:hyperlink>
    </w:p>
    <w:p>
      <w:pPr>
        <w:pStyle w:val="TOC2"/>
        <w:tabs>
          <w:tab w:val="right" w:leader="dot" w:pos="8306"/>
        </w:tabs>
      </w:pPr>
      <w:hyperlink w:anchor="_Toc30478" w:history="1">
        <w:r>
          <w:rPr>
            <w:rFonts w:ascii="仿宋" w:eastAsia="仿宋" w:hAnsi="仿宋" w:cs="仿宋" w:hint="eastAsia"/>
            <w:lang w:eastAsia="zh-CN"/>
          </w:rPr>
          <w:t>(二)、最低生活保障服务项目法律合规要求</w:t>
        </w:r>
        <w:r>
          <w:tab/>
        </w:r>
        <w:r>
          <w:fldChar w:fldCharType="begin"/>
        </w:r>
        <w:r>
          <w:instrText xml:space="preserve"> PAGEREF _Toc30478 \h </w:instrText>
        </w:r>
        <w:r>
          <w:fldChar w:fldCharType="separate"/>
        </w:r>
        <w:r>
          <w:t>74</w:t>
        </w:r>
        <w:r>
          <w:fldChar w:fldCharType="end"/>
        </w:r>
      </w:hyperlink>
    </w:p>
    <w:p>
      <w:pPr>
        <w:pStyle w:val="TOC2"/>
        <w:tabs>
          <w:tab w:val="right" w:leader="dot" w:pos="8306"/>
        </w:tabs>
      </w:pPr>
      <w:hyperlink w:anchor="_Toc31739" w:history="1">
        <w:r>
          <w:rPr>
            <w:rFonts w:ascii="仿宋" w:eastAsia="仿宋" w:hAnsi="仿宋" w:cs="仿宋" w:hint="eastAsia"/>
            <w:lang w:eastAsia="zh-CN"/>
          </w:rPr>
          <w:t>(三)、最低生活保障服务项目合同管理与法律事务</w:t>
        </w:r>
        <w:r>
          <w:tab/>
        </w:r>
        <w:r>
          <w:fldChar w:fldCharType="begin"/>
        </w:r>
        <w:r>
          <w:instrText xml:space="preserve"> PAGEREF _Toc31739 \h </w:instrText>
        </w:r>
        <w:r>
          <w:fldChar w:fldCharType="separate"/>
        </w:r>
        <w:r>
          <w:t>79</w:t>
        </w:r>
        <w:r>
          <w:fldChar w:fldCharType="end"/>
        </w:r>
      </w:hyperlink>
    </w:p>
    <w:p>
      <w:pPr>
        <w:pStyle w:val="TOC2"/>
        <w:tabs>
          <w:tab w:val="right" w:leader="dot" w:pos="8306"/>
        </w:tabs>
      </w:pPr>
      <w:hyperlink w:anchor="_Toc15349" w:history="1">
        <w:r>
          <w:rPr>
            <w:rFonts w:ascii="仿宋" w:eastAsia="仿宋" w:hAnsi="仿宋" w:cs="仿宋" w:hint="eastAsia"/>
            <w:lang w:eastAsia="zh-CN"/>
          </w:rPr>
          <w:t>(四)、最低生活保障服务项目知识产权保护策略</w:t>
        </w:r>
        <w:r>
          <w:tab/>
        </w:r>
        <w:r>
          <w:fldChar w:fldCharType="begin"/>
        </w:r>
        <w:r>
          <w:instrText xml:space="preserve"> PAGEREF _Toc15349 \h </w:instrText>
        </w:r>
        <w:r>
          <w:fldChar w:fldCharType="separate"/>
        </w:r>
        <w:r>
          <w:t>85</w:t>
        </w:r>
        <w:r>
          <w:fldChar w:fldCharType="end"/>
        </w:r>
      </w:hyperlink>
    </w:p>
    <w:p>
      <w:pPr>
        <w:pStyle w:val="TOC1"/>
        <w:tabs>
          <w:tab w:val="right" w:leader="dot" w:pos="8306"/>
        </w:tabs>
      </w:pPr>
      <w:hyperlink w:anchor="_Toc26804" w:history="1">
        <w:r>
          <w:rPr>
            <w:rFonts w:ascii="仿宋" w:eastAsia="仿宋" w:hAnsi="仿宋" w:cs="仿宋" w:hint="eastAsia"/>
            <w:lang w:eastAsia="zh-CN"/>
          </w:rPr>
          <w:t>十六、风险识别与分类</w:t>
        </w:r>
        <w:r>
          <w:tab/>
        </w:r>
        <w:r>
          <w:fldChar w:fldCharType="begin"/>
        </w:r>
        <w:r>
          <w:instrText xml:space="preserve"> PAGEREF _Toc26804 \h </w:instrText>
        </w:r>
        <w:r>
          <w:fldChar w:fldCharType="separate"/>
        </w:r>
        <w:r>
          <w:t>88</w:t>
        </w:r>
        <w:r>
          <w:fldChar w:fldCharType="end"/>
        </w:r>
      </w:hyperlink>
    </w:p>
    <w:p>
      <w:pPr>
        <w:pStyle w:val="TOC2"/>
        <w:tabs>
          <w:tab w:val="right" w:leader="dot" w:pos="8306"/>
        </w:tabs>
      </w:pPr>
      <w:hyperlink w:anchor="_Toc20898" w:history="1">
        <w:r>
          <w:rPr>
            <w:rFonts w:ascii="仿宋" w:eastAsia="仿宋" w:hAnsi="仿宋" w:cs="仿宋" w:hint="eastAsia"/>
            <w:lang w:eastAsia="zh-CN"/>
          </w:rPr>
          <w:t>(一)、风险识别</w:t>
        </w:r>
        <w:r>
          <w:tab/>
        </w:r>
        <w:r>
          <w:fldChar w:fldCharType="begin"/>
        </w:r>
        <w:r>
          <w:instrText xml:space="preserve"> PAGEREF _Toc20898 \h </w:instrText>
        </w:r>
        <w:r>
          <w:fldChar w:fldCharType="separate"/>
        </w:r>
        <w:r>
          <w:t>88</w:t>
        </w:r>
        <w:r>
          <w:fldChar w:fldCharType="end"/>
        </w:r>
      </w:hyperlink>
    </w:p>
    <w:p>
      <w:pPr>
        <w:pStyle w:val="TOC2"/>
        <w:tabs>
          <w:tab w:val="right" w:leader="dot" w:pos="8306"/>
        </w:tabs>
      </w:pPr>
      <w:hyperlink w:anchor="_Toc27073" w:history="1">
        <w:r>
          <w:rPr>
            <w:rFonts w:ascii="仿宋" w:eastAsia="仿宋" w:hAnsi="仿宋" w:cs="仿宋" w:hint="eastAsia"/>
            <w:lang w:eastAsia="zh-CN"/>
          </w:rPr>
          <w:t>(二)、风险分类</w:t>
        </w:r>
        <w:r>
          <w:tab/>
        </w:r>
        <w:r>
          <w:fldChar w:fldCharType="begin"/>
        </w:r>
        <w:r>
          <w:instrText xml:space="preserve"> PAGEREF _Toc27073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96"/>
      <w:r>
        <w:rPr>
          <w:rFonts w:ascii="仿宋" w:eastAsia="仿宋" w:hAnsi="仿宋" w:cs="仿宋" w:hint="eastAsia"/>
          <w:sz w:val="28"/>
          <w:lang w:eastAsia="zh-CN"/>
        </w:rPr>
        <w:t>一、最低生活保障服务项目概论</w:t>
      </w:r>
      <w:bookmarkEnd w:id="2"/>
    </w:p>
    <w:p>
      <w:pPr>
        <w:pStyle w:val="Heading2"/>
        <w:rPr>
          <w:rFonts w:ascii="仿宋" w:eastAsia="仿宋" w:hAnsi="仿宋" w:cs="仿宋" w:hint="eastAsia"/>
          <w:lang w:eastAsia="zh-CN"/>
        </w:rPr>
      </w:pPr>
      <w:bookmarkStart w:id="3" w:name="_Toc25513"/>
      <w:r>
        <w:rPr>
          <w:rFonts w:ascii="仿宋" w:eastAsia="仿宋" w:hAnsi="仿宋" w:cs="仿宋" w:hint="eastAsia"/>
          <w:lang w:eastAsia="zh-CN"/>
        </w:rPr>
        <w:t>(一)、最低生活保障服务项目概况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最低生活保障服务项目的起源追溯至对市场的深入洞察。市场的不断演变与变革为最低生活保障服务项目提供了难得的机遇。当前市场存在的需求缺口和变革的大环境共同构成了最低生活保障服务项目的背景。这个最低生活保障服务项目旨在充分利用市场机遇，填补行业中尚未满足的需求，为客户提供全新的解决方案。市场的变革和需求的增长使得这个最低生活保障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最低生活保障服务项目名称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最低生活保障服务项目正式命名为最低生活保障服务。这个名称不仅仅是一个标识，更代表了最低生活保障服务项目的核心理念和愿景。它蕴含着最低生活保障服务项目所要解决问题的关键字，具有强烈的表达和辨识度，为最低生活保障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最低生活保障服务项目目标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最低生活保障服务项目的核心目标是提供一种全新、高效的解决方案，满足客户日益增长的需求。最低生活保障服务项目追求的不仅仅是满足市场需求，更是在市场中获得卓越的竞争优势。通过不断提升产品或服务的质量和创新水平，最低生活保障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最低生活保障服务项目范围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最低生活保障服务项目全面涵盖了产品研发、制造、市场推广和售后服务，确保从产品设计到最终用户体验的全方位关注。这一全面的最低生活保障服务项目范围是为了确保最低生活保障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最低生活保障服务项目时间表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最低生活保障服务项目计划在未来18个月内完成，包括研发、测试、市场试点和正式推出等不同阶段。这个时间表的合理设计是为了确保最低生活保障服务项目各个阶段的顺利推进，以便按时交付高质量的成果。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最低生活保障服务项目预算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最低生活保障服务项目总预算估算为XX百万美元，主要分配在研发、市场推广、人员培训和运营等方面。这一充足的预算为最低生活保障服务项目提供了充足的资源，确保最低生活保障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最低生活保障服务项目风险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最低生活保障服务项目可能面临的风险包括市场接受度低、技术难题、竞争激烈等。最低生活保障服务项目团队已经制定了相应的风险应对计划，通过前瞻性的风险管理，确保最低生活保障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最低生活保障服务项目团队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最低生活保障服务项目汇聚了一支经验丰富、多领域专业素养的核心团队，确保最低生活保障服务项目在各个方面都能拥有高水平的执行力。团队的协同作战是最低生活保障服务项目成功的关键因素之一。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最低生活保障服务项目背景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最低生活保障服务项目的背景根植于市场对更高效、创新产品的渴望，同时也受到科技发展对行业格局的深刻改变的影响。这为最低生活保障服务项目提供了广阔的发展空间和市场需求。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最低生活保障服务项目现状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截至目前，最低生活保障服务项目已完成市场调研和技术验证，取得了初步的成功。这为最低生活保障服务项目在未来的发展奠定了坚实的基础，为更远大的目标打下了坚实的基石。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26"/>
      <w:r>
        <w:rPr>
          <w:rFonts w:ascii="仿宋" w:eastAsia="仿宋" w:hAnsi="仿宋" w:cs="仿宋" w:hint="eastAsia"/>
          <w:sz w:val="28"/>
          <w:lang w:eastAsia="zh-CN"/>
        </w:rPr>
        <w:t>(二)、最低生活保障服务项目目标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最低生活保障服务项目首要业务目标是在市场中占据有利地位，实现产品/服务的成功推广和销售。通过不断提升产品质量、创新性，最低生活保障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在科技迅速发展的时代，最低生活保障服务项目着眼于技术创新。通过持续的研发和技术升级，最低生活保障服务项目旨在推出更具创新性的产品或服务，以满足市场对新鲜、先进解决方案的需求。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最低生活保障服务项目设定了客户满意度目标。通过提供卓越的产品质量和优质的客户服务，最低生活保障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最低生活保障服务项目注重社会责任和可持续发展。通过实施环保、社会责任最低生活保障服务项目，最低生活保障服务项目致力于在经济发展的同时保护环境，促进社会公平，实现可持续经营。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最低生活保障服务项目的团队是实现目标的核心驱动力。因此，最低生活保障服务项目设定了团队发展目标，包括提升团队成员的专业技能、培养领导力，以及搭建协同高效的团队工作氛围。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2097"/>
      <w:r>
        <w:rPr>
          <w:rFonts w:ascii="仿宋" w:eastAsia="仿宋" w:hAnsi="仿宋" w:cs="仿宋" w:hint="eastAsia"/>
          <w:sz w:val="28"/>
          <w:lang w:eastAsia="zh-CN"/>
        </w:rPr>
        <w:t>(三)、最低生活保障服务项目提出的理由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最低生活保障服务项目提出的理由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低生活保障服务项目的提出源于对市场机遇的深刻洞察。当前市场中存在的需求缺口和行业发展趋势表明，有巨大的商业机会等待被开发。通过准确捕捉市场机遇，最低生活保障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最低生活保障服务项目的理念基于对技术创新的信仰。通过持续的研发和技术投入，最低生活保障服务项目有望推出更具创新性的产品或服务。在科技飞速发展的当下，最低生活保障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最低生活保障服务项目的提出是为了增强企业的行业竞争力。通过提升产品或服务的质量和独特性，最低生活保障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最低生活保障服务项目响应了消费者需求的变化。随着社会和科技的不断发展，消费者对产品和服务的需求也在发生变化。通过深入了解并及时回应消费者的新需求，最低生活保障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最低生活保障服务项目的提出是企业战略发展规划的一部分。在面对日益激烈的市场竞争和不断变化的商业环境中，最低生活保障服务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最低生活保障服务项目的提出不仅仅是基于商业考量，还注重社会责任。通过推出环保、社会责任等方面的最低生活保障服务项目，最低生活保障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最低生活保障服务项目的提出反映了对利益相关者期望的关注。包括客户、员工、投资者等利益相关者在企业发展中都有着各自的期望，最低生活保障服务项目力求在满足这些期望的同时，取得更大的共赢。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412"/>
      <w:r>
        <w:rPr>
          <w:rFonts w:ascii="仿宋" w:eastAsia="仿宋" w:hAnsi="仿宋" w:cs="仿宋" w:hint="eastAsia"/>
          <w:sz w:val="28"/>
          <w:lang w:eastAsia="zh-CN"/>
        </w:rPr>
        <w:t>(四)、最低生活保障服务项目意义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在实施最低生活保障服务项目的过程中，我们不仅仅是在追逐商业成功，更是为企业和社会的多个层面创造了深远的意义。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最低生活保障服务项目的首要意义在于提升企业的市场竞争力。通过持续的创新和对产品质量的高标准要求，最低生活保障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最低生活保障服务项目的推进将促使行业技术水平的提升。通过引入先进技术和创新性解决方案，最低生活保障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最低生活保障服务项目不仅创造了大量就业机会，提高了就业水平，还注重社会责任和环保。通过参与社会公益事业和推动环保最低生活保障服务项目，最低生活保障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综合而言，最低生活保障服务项目意义重大，不仅推动了企业的发展，也为行业和社会的进步贡献了积极力量。这是一个全面而深刻的影响，将在未来产生可持续的正面效应。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8049"/>
      <w:r>
        <w:rPr>
          <w:rFonts w:ascii="仿宋" w:eastAsia="仿宋" w:hAnsi="仿宋" w:cs="仿宋" w:hint="eastAsia"/>
          <w:sz w:val="28"/>
          <w:lang w:eastAsia="zh-CN"/>
        </w:rPr>
        <w:t>(五)、最低生活保障服务项目背景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在当今迅猛发展的商业环境中，最低生活保障服务项目的动因根植于对多方面因素的审慎考量。这个最低生活保障服务项目的提出并非孤立的决策，而是对企业所处背景深入思考的产物。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最低生活保障服务项目背后的首要原因。科技的迅速发展和全球市场的快速变化使得企业必须灵活应对。最低生活保障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竞争的激烈程度也是最低生活保障服务项目背景中不可忽视的一环。企业需要在激烈竞争中脱颖而出，为此，最低生活保障服务项目致力于打破常规，提供独特的价值主张，以吸引客户并确保市场份额的增长。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技术的迅速发展为企业带来了机遇与挑战。作为最低生活保障服务项目启动的背景之一，对新兴技术的应用将有助于提升企业的技术水平，使其在不断演进的商业环境中保持竞争优势。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此外，社会对企业责任的期望也在逐渐升高。最低生活保障服务项目充分融入了社会责任的理念，通过可持续经营和社会公益最低生活保障服务项目，企图为社会贡献一份力量，在商业成功的同时关注社会价值。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0569"/>
      <w:r>
        <w:rPr>
          <w:rFonts w:ascii="仿宋" w:eastAsia="仿宋" w:hAnsi="仿宋" w:cs="仿宋" w:hint="eastAsia"/>
          <w:sz w:val="28"/>
          <w:lang w:eastAsia="zh-CN"/>
        </w:rPr>
        <w:t>二、最低生活保障服务项目绩效评估</w:t>
      </w:r>
      <w:bookmarkEnd w:id="8"/>
    </w:p>
    <w:p>
      <w:pPr>
        <w:pStyle w:val="Heading2"/>
        <w:rPr>
          <w:rFonts w:ascii="仿宋" w:eastAsia="仿宋" w:hAnsi="仿宋" w:cs="仿宋" w:hint="eastAsia"/>
          <w:lang w:eastAsia="zh-CN"/>
        </w:rPr>
      </w:pPr>
      <w:bookmarkStart w:id="9" w:name="_Toc6964"/>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最低生活保障服务项目中，我们设计了一套全面的绩效评估指标，以确保最低生活保障服务项目的可控和成功交付。这些指标跨足最低生活保障服务项目目标、成本、进度和质量等多个维度，为我们提供了全面洞察最低生活保障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最低生活保障服务项目目标达成率是我们关注的首要指标。我们设定了明确的目标，并通过定期监测和评估，迅速发现并应对潜在的目标偏差。这为最低生活保障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成本绩效是另一个核心关注点。通过实际成本与预算成本的对比分析，我们深入了解成本差异的原因，及时调整资源分配，保持最低生活保障服务项目在经济效益方面的合理水平。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低生活保障服务项目进度作为关键的绩效指标之一，得到了精心的关注。我们制定了详细的最低生活保障服务项目进度计划，并设立了进度符合度指标，确保实际进度与计划进度保持一致。这使我们能够快速发现和解决潜在的进度问题，保持最低生活保障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最低生活保障服务项目绩效的不可或缺的一环。我们引入了一系列的质量标准和客户满意度指标，以确保最低生活保障服务项目交付的成果在质量上达到或超越预期水平。通过持续监测这些指标，我们努力提升最低生活保障服务项目整体质量水平，为最低生活保障服务项目的成功交付提供有力保障。通过这些科学且全面的绩效评估，我们能够更好地引导最低生活保障服务项目的持续改进，确保最低生活保障服务项目目标的顺利达成。</w:t>
      </w:r>
    </w:p>
    <w:p>
      <w:pPr>
        <w:pStyle w:val="Heading2"/>
        <w:ind w:firstLine="560" w:firstLineChars="200"/>
        <w:rPr>
          <w:rFonts w:ascii="仿宋" w:eastAsia="仿宋" w:hAnsi="仿宋" w:cs="仿宋" w:hint="eastAsia"/>
          <w:sz w:val="28"/>
          <w:lang w:eastAsia="zh-CN"/>
        </w:rPr>
      </w:pPr>
      <w:bookmarkStart w:id="10" w:name="_Toc26399"/>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绩效评估是最低生活保障服务项目中的关键环节，为确保最低生活保障服务项目达到预期目标，我们采用了多层次、多维度的绩效评估方法。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最低生活保障服务项目的战略目标对齐，确保每个决策和行动都与最低生活保障服务项目整体目标保持一致。团队会定期召开战略对齐会议，审视当前工作与最低生活保障服务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最低生活保障服务项目进度、质量、成本和风险等方面。这些指标通过数据收集和分析，为最低生活保障服务项目管理团队提供了客观的评估依据。例如，我们通过最低生活保障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最低生活保障服务项目内部，还考虑了最低生活保障服务项目对外部环境的影响。我们定期进行干系人满意度调查，以了解各利益相关方对最低生活保障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这种多层次、多角度的绩效评估方法，使得我们能够全面了解最低生活保障服务项目的运行状态，及时做出调整，确保最低生活保障服务项目在不断变化的环境中保持稳健前行。</w:t>
      </w:r>
    </w:p>
    <w:p>
      <w:pPr>
        <w:pStyle w:val="Heading2"/>
        <w:ind w:firstLine="560" w:firstLineChars="200"/>
        <w:rPr>
          <w:rFonts w:ascii="仿宋" w:eastAsia="仿宋" w:hAnsi="仿宋" w:cs="仿宋" w:hint="eastAsia"/>
          <w:sz w:val="28"/>
          <w:lang w:eastAsia="zh-CN"/>
        </w:rPr>
      </w:pPr>
      <w:bookmarkStart w:id="11" w:name="_Toc3337"/>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为了确保最低生活保障服务项目的有效管理和不断优化，我们采用了精心设计的绩效评估周期。这个周期旨在实现灵活、实时和全面的评估，以适应最低生活保障服务项目执行中的各种挑战。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最低生活保障服务项目的不同需求，分为短期、中期和长期。短期评估关注每个迭代或工作周期，以及时发现和解决当前任务中的问题。中期评估涵盖几个迭代，深入了解整体最低生活保障服务项目的趋势和性能。长期评估则着眼于整个最低生活保障服务项目阶段，确保最低生活保障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最低生活保障服务项目管理工具和协作平台，团队成员能够随时更新和分享最低生活保障服务项目数据。这种实时性的反馈机制使我们能够及时察觉潜在问题，快速调整，保持最低生活保障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最低生活保障服务项目的决策制定密不可分。每个周期的最低生活保障服务项目回顾会议成为集体总结经验、识别问题深层次原因并找到创新解决方案的平台。这种定期的反思与调整机制使最低生活保障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9240"/>
      <w:r>
        <w:rPr>
          <w:rFonts w:ascii="仿宋" w:eastAsia="仿宋" w:hAnsi="仿宋" w:cs="仿宋" w:hint="eastAsia"/>
          <w:sz w:val="28"/>
          <w:lang w:eastAsia="zh-CN"/>
        </w:rPr>
        <w:t>三、最低生活保障服务项目文档管理</w:t>
      </w:r>
      <w:bookmarkEnd w:id="12"/>
    </w:p>
    <w:p>
      <w:pPr>
        <w:pStyle w:val="Heading2"/>
        <w:rPr>
          <w:rFonts w:ascii="仿宋" w:eastAsia="仿宋" w:hAnsi="仿宋" w:cs="仿宋" w:hint="eastAsia"/>
          <w:lang w:eastAsia="zh-CN"/>
        </w:rPr>
      </w:pPr>
      <w:bookmarkStart w:id="13" w:name="_Toc8728"/>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最低生活保障服务项目高度重视文档的质量和准确性，以支持最低生活保障服务项目的各项活动和决策。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低生活保障服务项目文档的编制始于最低生活保障服务项目计划的初期，我们制定了详细的文档编制计划，明确了每个文档的内容、格式和编写责任人。在最低生活保障服务项目启动阶段，我们首先编制了最低生活保障服务项目章程，明确定义了最低生活保障服务项目的目标、范围、风险等关键要素。随后，最低生活保障服务项目团队根据计划陆续编制了需求文档、设计文档、测试文档等各类文档，确保最低生活保障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最低生活保障服务项目管理中的重要环节，旨在确保最低生活保障服务项目文档符合质量标准和最低生活保障服务项目需求。在最低生活保障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最低生活保障服务项目相关利益方和专业领域的专家对文档进行独立审查。这有助于获取更全面、客观的反馈，确保最低生活保障服务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低生活保障服务项目在文档编制与审查方面建立了严格的管理机制，通过规范的流程和多维度的审查，确保最低生活保障服务项目文档的质量、准确性和可靠性，为最低生活保障服务项目的顺利推进提供了有力支持。</w:t>
      </w:r>
    </w:p>
    <w:p>
      <w:pPr>
        <w:pStyle w:val="Heading2"/>
        <w:ind w:firstLine="560" w:firstLineChars="200"/>
        <w:rPr>
          <w:rFonts w:ascii="仿宋" w:eastAsia="仿宋" w:hAnsi="仿宋" w:cs="仿宋" w:hint="eastAsia"/>
          <w:sz w:val="28"/>
          <w:lang w:eastAsia="zh-CN"/>
        </w:rPr>
      </w:pPr>
      <w:bookmarkStart w:id="14" w:name="_Toc1950"/>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在最低生活保障服务项目中，我们致力于优化文档发布与分发过程，以确保信息的高效传递和团队间协作的顺畅进行。以下是我们采取的关键优化策略：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我们通过多渠道发布文档，包括电子邮件、最低生活保障服务项目管理平台、内部网站等，以满足不同团队成员的偏好和需求。多渠道发布确保了信息的全面覆盖。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我们采用了精细的权限控制，确保只有授权人员可以访问敏感信息。这种安全措施保护了最低生活保障服务项目文档的机密性，防止了未经授权的信息泄露。</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32075"/>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最低生活保障服务项目生命周期中一个至关重要的环节，直接关系到最低生活保障服务项目信息的长期保存和历史记录的完整性。在最低生活保障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https://d.book118.com/185222302113011100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最低生活保障服务项目规划设计蓝图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最低生活保障服务项目规划设计蓝图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最低生活保障服务项目规划设计蓝图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最低生活保障服务项目规划设计蓝图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最低生活保障服务项目规划设计蓝图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最低生活保障服务项目规划设计蓝图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最低生活保障服务项目规划设计蓝图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最低生活保障服务项目规划设计蓝图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最低生活保障服务项目规划设计蓝图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最低生活保障服务项目规划设计蓝图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最低生活保障服务项目规划设计蓝图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最低生活保障服务项目规划设计蓝图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最低生活保障服务项目规划设计蓝图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最低生活保障服务项目规划设计蓝图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最低生活保障服务项目规划设计蓝图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最低生活保障服务项目规划设计蓝图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最低生活保障服务项目规划设计蓝图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192E52"/>
    <w:rsid w:val="07192E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5222302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2024-01-19T12:18:00Z</dcterms:created>
  <dcterms:modified xsi:type="dcterms:W3CDTF">2024-01-19T12:19:06Z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53DA1525C0E1431A9A5945CE662D16CC_11</vt:lpwstr>
  </property>
  <property fmtid="{D5CDD505-2E9C-101B-9397-08002B2CF9AE}" pid="3" name="KSOProductBuildVer">
    <vt:lpwstr>2052-12.1.0.16120</vt:lpwstr>
  </property>
</Properties>
</file>