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口腔科手术器械项目计划设计方案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06" w:history="1">
        <w:r>
          <w:rPr>
            <w:rFonts w:ascii="仿宋" w:eastAsia="仿宋" w:hAnsi="仿宋" w:cs="仿宋" w:hint="eastAsia"/>
            <w:lang w:eastAsia="zh-CN"/>
          </w:rPr>
          <w:t>序言</w:t>
        </w:r>
        <w:r>
          <w:tab/>
        </w:r>
        <w:r>
          <w:fldChar w:fldCharType="begin"/>
        </w:r>
        <w:r>
          <w:instrText xml:space="preserve"> PAGEREF _Toc21906 \h </w:instrText>
        </w:r>
        <w:r>
          <w:fldChar w:fldCharType="separate"/>
        </w:r>
        <w:r>
          <w:t>3</w:t>
        </w:r>
        <w:r>
          <w:fldChar w:fldCharType="end"/>
        </w:r>
      </w:hyperlink>
    </w:p>
    <w:p>
      <w:pPr>
        <w:pStyle w:val="TOC1"/>
        <w:tabs>
          <w:tab w:val="right" w:leader="dot" w:pos="8306"/>
        </w:tabs>
      </w:pPr>
      <w:hyperlink w:anchor="_Toc30549" w:history="1">
        <w:r>
          <w:rPr>
            <w:rFonts w:ascii="仿宋" w:eastAsia="仿宋" w:hAnsi="仿宋" w:cs="仿宋" w:hint="eastAsia"/>
            <w:lang w:eastAsia="zh-CN"/>
          </w:rPr>
          <w:t>一、口腔科手术器械项目选址可行性分析</w:t>
        </w:r>
        <w:r>
          <w:tab/>
        </w:r>
        <w:r>
          <w:fldChar w:fldCharType="begin"/>
        </w:r>
        <w:r>
          <w:instrText xml:space="preserve"> PAGEREF _Toc30549 \h </w:instrText>
        </w:r>
        <w:r>
          <w:fldChar w:fldCharType="separate"/>
        </w:r>
        <w:r>
          <w:t>3</w:t>
        </w:r>
        <w:r>
          <w:fldChar w:fldCharType="end"/>
        </w:r>
      </w:hyperlink>
    </w:p>
    <w:p>
      <w:pPr>
        <w:pStyle w:val="TOC2"/>
        <w:tabs>
          <w:tab w:val="right" w:leader="dot" w:pos="8306"/>
        </w:tabs>
      </w:pPr>
      <w:hyperlink w:anchor="_Toc28857" w:history="1">
        <w:r>
          <w:rPr>
            <w:rFonts w:ascii="仿宋" w:eastAsia="仿宋" w:hAnsi="仿宋" w:cs="仿宋" w:hint="eastAsia"/>
            <w:lang w:eastAsia="zh-CN"/>
          </w:rPr>
          <w:t>(一)、口腔科手术器械项目选址</w:t>
        </w:r>
        <w:r>
          <w:tab/>
        </w:r>
        <w:r>
          <w:fldChar w:fldCharType="begin"/>
        </w:r>
        <w:r>
          <w:instrText xml:space="preserve"> PAGEREF _Toc28857 \h </w:instrText>
        </w:r>
        <w:r>
          <w:fldChar w:fldCharType="separate"/>
        </w:r>
        <w:r>
          <w:t>3</w:t>
        </w:r>
        <w:r>
          <w:fldChar w:fldCharType="end"/>
        </w:r>
      </w:hyperlink>
    </w:p>
    <w:p>
      <w:pPr>
        <w:pStyle w:val="TOC2"/>
        <w:tabs>
          <w:tab w:val="right" w:leader="dot" w:pos="8306"/>
        </w:tabs>
      </w:pPr>
      <w:hyperlink w:anchor="_Toc4980" w:history="1">
        <w:r>
          <w:rPr>
            <w:rFonts w:ascii="仿宋" w:eastAsia="仿宋" w:hAnsi="仿宋" w:cs="仿宋" w:hint="eastAsia"/>
            <w:lang w:eastAsia="zh-CN"/>
          </w:rPr>
          <w:t>(二)、用地控制指标</w:t>
        </w:r>
        <w:r>
          <w:tab/>
        </w:r>
        <w:r>
          <w:fldChar w:fldCharType="begin"/>
        </w:r>
        <w:r>
          <w:instrText xml:space="preserve"> PAGEREF _Toc4980 \h </w:instrText>
        </w:r>
        <w:r>
          <w:fldChar w:fldCharType="separate"/>
        </w:r>
        <w:r>
          <w:t>3</w:t>
        </w:r>
        <w:r>
          <w:fldChar w:fldCharType="end"/>
        </w:r>
      </w:hyperlink>
    </w:p>
    <w:p>
      <w:pPr>
        <w:pStyle w:val="TOC2"/>
        <w:tabs>
          <w:tab w:val="right" w:leader="dot" w:pos="8306"/>
        </w:tabs>
      </w:pPr>
      <w:hyperlink w:anchor="_Toc15808" w:history="1">
        <w:r>
          <w:rPr>
            <w:rFonts w:ascii="仿宋" w:eastAsia="仿宋" w:hAnsi="仿宋" w:cs="仿宋" w:hint="eastAsia"/>
            <w:lang w:eastAsia="zh-CN"/>
          </w:rPr>
          <w:t>(三)、节约用地措施</w:t>
        </w:r>
        <w:r>
          <w:tab/>
        </w:r>
        <w:r>
          <w:fldChar w:fldCharType="begin"/>
        </w:r>
        <w:r>
          <w:instrText xml:space="preserve"> PAGEREF _Toc15808 \h </w:instrText>
        </w:r>
        <w:r>
          <w:fldChar w:fldCharType="separate"/>
        </w:r>
        <w:r>
          <w:t>5</w:t>
        </w:r>
        <w:r>
          <w:fldChar w:fldCharType="end"/>
        </w:r>
      </w:hyperlink>
    </w:p>
    <w:p>
      <w:pPr>
        <w:pStyle w:val="TOC2"/>
        <w:tabs>
          <w:tab w:val="right" w:leader="dot" w:pos="8306"/>
        </w:tabs>
      </w:pPr>
      <w:hyperlink w:anchor="_Toc2515" w:history="1">
        <w:r>
          <w:rPr>
            <w:rFonts w:ascii="仿宋" w:eastAsia="仿宋" w:hAnsi="仿宋" w:cs="仿宋" w:hint="eastAsia"/>
            <w:lang w:eastAsia="zh-CN"/>
          </w:rPr>
          <w:t>(四)、总图布置方案</w:t>
        </w:r>
        <w:r>
          <w:tab/>
        </w:r>
        <w:r>
          <w:fldChar w:fldCharType="begin"/>
        </w:r>
        <w:r>
          <w:instrText xml:space="preserve"> PAGEREF _Toc2515 \h </w:instrText>
        </w:r>
        <w:r>
          <w:fldChar w:fldCharType="separate"/>
        </w:r>
        <w:r>
          <w:t>6</w:t>
        </w:r>
        <w:r>
          <w:fldChar w:fldCharType="end"/>
        </w:r>
      </w:hyperlink>
    </w:p>
    <w:p>
      <w:pPr>
        <w:pStyle w:val="TOC2"/>
        <w:tabs>
          <w:tab w:val="right" w:leader="dot" w:pos="8306"/>
        </w:tabs>
      </w:pPr>
      <w:hyperlink w:anchor="_Toc32101" w:history="1">
        <w:r>
          <w:rPr>
            <w:rFonts w:ascii="仿宋" w:eastAsia="仿宋" w:hAnsi="仿宋" w:cs="仿宋" w:hint="eastAsia"/>
            <w:lang w:eastAsia="zh-CN"/>
          </w:rPr>
          <w:t>(五)、选址综合评价</w:t>
        </w:r>
        <w:r>
          <w:tab/>
        </w:r>
        <w:r>
          <w:fldChar w:fldCharType="begin"/>
        </w:r>
        <w:r>
          <w:instrText xml:space="preserve"> PAGEREF _Toc32101 \h </w:instrText>
        </w:r>
        <w:r>
          <w:fldChar w:fldCharType="separate"/>
        </w:r>
        <w:r>
          <w:t>7</w:t>
        </w:r>
        <w:r>
          <w:fldChar w:fldCharType="end"/>
        </w:r>
      </w:hyperlink>
    </w:p>
    <w:p>
      <w:pPr>
        <w:pStyle w:val="TOC1"/>
        <w:tabs>
          <w:tab w:val="right" w:leader="dot" w:pos="8306"/>
        </w:tabs>
      </w:pPr>
      <w:hyperlink w:anchor="_Toc12602" w:history="1">
        <w:r>
          <w:rPr>
            <w:rFonts w:ascii="仿宋" w:eastAsia="仿宋" w:hAnsi="仿宋" w:cs="仿宋" w:hint="eastAsia"/>
            <w:lang w:eastAsia="zh-CN"/>
          </w:rPr>
          <w:t>二、口腔科手术器械项目建设背景及必要性分析</w:t>
        </w:r>
        <w:r>
          <w:tab/>
        </w:r>
        <w:r>
          <w:fldChar w:fldCharType="begin"/>
        </w:r>
        <w:r>
          <w:instrText xml:space="preserve"> PAGEREF _Toc12602 \h </w:instrText>
        </w:r>
        <w:r>
          <w:fldChar w:fldCharType="separate"/>
        </w:r>
        <w:r>
          <w:t>8</w:t>
        </w:r>
        <w:r>
          <w:fldChar w:fldCharType="end"/>
        </w:r>
      </w:hyperlink>
    </w:p>
    <w:p>
      <w:pPr>
        <w:pStyle w:val="TOC2"/>
        <w:tabs>
          <w:tab w:val="right" w:leader="dot" w:pos="8306"/>
        </w:tabs>
      </w:pPr>
      <w:hyperlink w:anchor="_Toc26702" w:history="1">
        <w:r>
          <w:rPr>
            <w:rFonts w:ascii="仿宋" w:eastAsia="仿宋" w:hAnsi="仿宋" w:cs="仿宋" w:hint="eastAsia"/>
            <w:lang w:eastAsia="zh-CN"/>
          </w:rPr>
          <w:t>(一)、口腔科手术器械项目背景分析</w:t>
        </w:r>
        <w:r>
          <w:tab/>
        </w:r>
        <w:r>
          <w:fldChar w:fldCharType="begin"/>
        </w:r>
        <w:r>
          <w:instrText xml:space="preserve"> PAGEREF _Toc26702 \h </w:instrText>
        </w:r>
        <w:r>
          <w:fldChar w:fldCharType="separate"/>
        </w:r>
        <w:r>
          <w:t>8</w:t>
        </w:r>
        <w:r>
          <w:fldChar w:fldCharType="end"/>
        </w:r>
      </w:hyperlink>
    </w:p>
    <w:p>
      <w:pPr>
        <w:pStyle w:val="TOC2"/>
        <w:tabs>
          <w:tab w:val="right" w:leader="dot" w:pos="8306"/>
        </w:tabs>
      </w:pPr>
      <w:hyperlink w:anchor="_Toc4298" w:history="1">
        <w:r>
          <w:rPr>
            <w:rFonts w:ascii="仿宋" w:eastAsia="仿宋" w:hAnsi="仿宋" w:cs="仿宋" w:hint="eastAsia"/>
            <w:lang w:eastAsia="zh-CN"/>
          </w:rPr>
          <w:t>(二)、口腔科手术器械项目建设必要性分析</w:t>
        </w:r>
        <w:r>
          <w:tab/>
        </w:r>
        <w:r>
          <w:fldChar w:fldCharType="begin"/>
        </w:r>
        <w:r>
          <w:instrText xml:space="preserve"> PAGEREF _Toc4298 \h </w:instrText>
        </w:r>
        <w:r>
          <w:fldChar w:fldCharType="separate"/>
        </w:r>
        <w:r>
          <w:t>10</w:t>
        </w:r>
        <w:r>
          <w:fldChar w:fldCharType="end"/>
        </w:r>
      </w:hyperlink>
    </w:p>
    <w:p>
      <w:pPr>
        <w:pStyle w:val="TOC1"/>
        <w:tabs>
          <w:tab w:val="right" w:leader="dot" w:pos="8306"/>
        </w:tabs>
      </w:pPr>
      <w:hyperlink w:anchor="_Toc7644" w:history="1">
        <w:r>
          <w:rPr>
            <w:rFonts w:ascii="仿宋" w:eastAsia="仿宋" w:hAnsi="仿宋" w:cs="仿宋" w:hint="eastAsia"/>
            <w:lang w:eastAsia="zh-CN"/>
          </w:rPr>
          <w:t>三、口腔科手术器械项目概论</w:t>
        </w:r>
        <w:r>
          <w:tab/>
        </w:r>
        <w:r>
          <w:fldChar w:fldCharType="begin"/>
        </w:r>
        <w:r>
          <w:instrText xml:space="preserve"> PAGEREF _Toc7644 \h </w:instrText>
        </w:r>
        <w:r>
          <w:fldChar w:fldCharType="separate"/>
        </w:r>
        <w:r>
          <w:t>12</w:t>
        </w:r>
        <w:r>
          <w:fldChar w:fldCharType="end"/>
        </w:r>
      </w:hyperlink>
    </w:p>
    <w:p>
      <w:pPr>
        <w:pStyle w:val="TOC2"/>
        <w:tabs>
          <w:tab w:val="right" w:leader="dot" w:pos="8306"/>
        </w:tabs>
      </w:pPr>
      <w:hyperlink w:anchor="_Toc21505" w:history="1">
        <w:r>
          <w:rPr>
            <w:rFonts w:ascii="仿宋" w:eastAsia="仿宋" w:hAnsi="仿宋" w:cs="仿宋" w:hint="eastAsia"/>
            <w:lang w:eastAsia="zh-CN"/>
          </w:rPr>
          <w:t>(一)、口腔科手术器械项目概况</w:t>
        </w:r>
        <w:r>
          <w:tab/>
        </w:r>
        <w:r>
          <w:fldChar w:fldCharType="begin"/>
        </w:r>
        <w:r>
          <w:instrText xml:space="preserve"> PAGEREF _Toc21505 \h </w:instrText>
        </w:r>
        <w:r>
          <w:fldChar w:fldCharType="separate"/>
        </w:r>
        <w:r>
          <w:t>12</w:t>
        </w:r>
        <w:r>
          <w:fldChar w:fldCharType="end"/>
        </w:r>
      </w:hyperlink>
    </w:p>
    <w:p>
      <w:pPr>
        <w:pStyle w:val="TOC2"/>
        <w:tabs>
          <w:tab w:val="right" w:leader="dot" w:pos="8306"/>
        </w:tabs>
      </w:pPr>
      <w:hyperlink w:anchor="_Toc1718" w:history="1">
        <w:r>
          <w:rPr>
            <w:rFonts w:ascii="仿宋" w:eastAsia="仿宋" w:hAnsi="仿宋" w:cs="仿宋" w:hint="eastAsia"/>
            <w:lang w:eastAsia="zh-CN"/>
          </w:rPr>
          <w:t>(二)、口腔科手术器械项目目标</w:t>
        </w:r>
        <w:r>
          <w:tab/>
        </w:r>
        <w:r>
          <w:fldChar w:fldCharType="begin"/>
        </w:r>
        <w:r>
          <w:instrText xml:space="preserve"> PAGEREF _Toc1718 \h </w:instrText>
        </w:r>
        <w:r>
          <w:fldChar w:fldCharType="separate"/>
        </w:r>
        <w:r>
          <w:t>14</w:t>
        </w:r>
        <w:r>
          <w:fldChar w:fldCharType="end"/>
        </w:r>
      </w:hyperlink>
    </w:p>
    <w:p>
      <w:pPr>
        <w:pStyle w:val="TOC2"/>
        <w:tabs>
          <w:tab w:val="right" w:leader="dot" w:pos="8306"/>
        </w:tabs>
      </w:pPr>
      <w:hyperlink w:anchor="_Toc26525" w:history="1">
        <w:r>
          <w:rPr>
            <w:rFonts w:ascii="仿宋" w:eastAsia="仿宋" w:hAnsi="仿宋" w:cs="仿宋" w:hint="eastAsia"/>
            <w:lang w:eastAsia="zh-CN"/>
          </w:rPr>
          <w:t>(三)、口腔科手术器械项目提出的理由</w:t>
        </w:r>
        <w:r>
          <w:tab/>
        </w:r>
        <w:r>
          <w:fldChar w:fldCharType="begin"/>
        </w:r>
        <w:r>
          <w:instrText xml:space="preserve"> PAGEREF _Toc26525 \h </w:instrText>
        </w:r>
        <w:r>
          <w:fldChar w:fldCharType="separate"/>
        </w:r>
        <w:r>
          <w:t>15</w:t>
        </w:r>
        <w:r>
          <w:fldChar w:fldCharType="end"/>
        </w:r>
      </w:hyperlink>
    </w:p>
    <w:p>
      <w:pPr>
        <w:pStyle w:val="TOC2"/>
        <w:tabs>
          <w:tab w:val="right" w:leader="dot" w:pos="8306"/>
        </w:tabs>
      </w:pPr>
      <w:hyperlink w:anchor="_Toc12421" w:history="1">
        <w:r>
          <w:rPr>
            <w:rFonts w:ascii="仿宋" w:eastAsia="仿宋" w:hAnsi="仿宋" w:cs="仿宋" w:hint="eastAsia"/>
            <w:lang w:eastAsia="zh-CN"/>
          </w:rPr>
          <w:t>(四)、口腔科手术器械项目意义</w:t>
        </w:r>
        <w:r>
          <w:tab/>
        </w:r>
        <w:r>
          <w:fldChar w:fldCharType="begin"/>
        </w:r>
        <w:r>
          <w:instrText xml:space="preserve"> PAGEREF _Toc12421 \h </w:instrText>
        </w:r>
        <w:r>
          <w:fldChar w:fldCharType="separate"/>
        </w:r>
        <w:r>
          <w:t>17</w:t>
        </w:r>
        <w:r>
          <w:fldChar w:fldCharType="end"/>
        </w:r>
      </w:hyperlink>
    </w:p>
    <w:p>
      <w:pPr>
        <w:pStyle w:val="TOC2"/>
        <w:tabs>
          <w:tab w:val="right" w:leader="dot" w:pos="8306"/>
        </w:tabs>
      </w:pPr>
      <w:hyperlink w:anchor="_Toc20195" w:history="1">
        <w:r>
          <w:rPr>
            <w:rFonts w:ascii="仿宋" w:eastAsia="仿宋" w:hAnsi="仿宋" w:cs="仿宋" w:hint="eastAsia"/>
            <w:lang w:eastAsia="zh-CN"/>
          </w:rPr>
          <w:t>(五)、口腔科手术器械项目背景</w:t>
        </w:r>
        <w:r>
          <w:tab/>
        </w:r>
        <w:r>
          <w:fldChar w:fldCharType="begin"/>
        </w:r>
        <w:r>
          <w:instrText xml:space="preserve"> PAGEREF _Toc20195 \h </w:instrText>
        </w:r>
        <w:r>
          <w:fldChar w:fldCharType="separate"/>
        </w:r>
        <w:r>
          <w:t>17</w:t>
        </w:r>
        <w:r>
          <w:fldChar w:fldCharType="end"/>
        </w:r>
      </w:hyperlink>
    </w:p>
    <w:p>
      <w:pPr>
        <w:pStyle w:val="TOC1"/>
        <w:tabs>
          <w:tab w:val="right" w:leader="dot" w:pos="8306"/>
        </w:tabs>
      </w:pPr>
      <w:hyperlink w:anchor="_Toc5305" w:history="1">
        <w:r>
          <w:rPr>
            <w:rFonts w:ascii="仿宋" w:eastAsia="仿宋" w:hAnsi="仿宋" w:cs="仿宋" w:hint="eastAsia"/>
            <w:lang w:eastAsia="zh-CN"/>
          </w:rPr>
          <w:t>四、产品规划分析</w:t>
        </w:r>
        <w:r>
          <w:tab/>
        </w:r>
        <w:r>
          <w:fldChar w:fldCharType="begin"/>
        </w:r>
        <w:r>
          <w:instrText xml:space="preserve"> PAGEREF _Toc5305 \h </w:instrText>
        </w:r>
        <w:r>
          <w:fldChar w:fldCharType="separate"/>
        </w:r>
        <w:r>
          <w:t>18</w:t>
        </w:r>
        <w:r>
          <w:fldChar w:fldCharType="end"/>
        </w:r>
      </w:hyperlink>
    </w:p>
    <w:p>
      <w:pPr>
        <w:pStyle w:val="TOC2"/>
        <w:tabs>
          <w:tab w:val="right" w:leader="dot" w:pos="8306"/>
        </w:tabs>
      </w:pPr>
      <w:hyperlink w:anchor="_Toc31702" w:history="1">
        <w:r>
          <w:rPr>
            <w:rFonts w:ascii="仿宋" w:eastAsia="仿宋" w:hAnsi="仿宋" w:cs="仿宋" w:hint="eastAsia"/>
            <w:lang w:eastAsia="zh-CN"/>
          </w:rPr>
          <w:t>(一)、产品规划</w:t>
        </w:r>
        <w:r>
          <w:tab/>
        </w:r>
        <w:r>
          <w:fldChar w:fldCharType="begin"/>
        </w:r>
        <w:r>
          <w:instrText xml:space="preserve"> PAGEREF _Toc31702 \h </w:instrText>
        </w:r>
        <w:r>
          <w:fldChar w:fldCharType="separate"/>
        </w:r>
        <w:r>
          <w:t>18</w:t>
        </w:r>
        <w:r>
          <w:fldChar w:fldCharType="end"/>
        </w:r>
      </w:hyperlink>
    </w:p>
    <w:p>
      <w:pPr>
        <w:pStyle w:val="TOC2"/>
        <w:tabs>
          <w:tab w:val="right" w:leader="dot" w:pos="8306"/>
        </w:tabs>
      </w:pPr>
      <w:hyperlink w:anchor="_Toc2641" w:history="1">
        <w:r>
          <w:rPr>
            <w:rFonts w:ascii="仿宋" w:eastAsia="仿宋" w:hAnsi="仿宋" w:cs="仿宋" w:hint="eastAsia"/>
            <w:lang w:eastAsia="zh-CN"/>
          </w:rPr>
          <w:t>(二)、建设规模</w:t>
        </w:r>
        <w:r>
          <w:tab/>
        </w:r>
        <w:r>
          <w:fldChar w:fldCharType="begin"/>
        </w:r>
        <w:r>
          <w:instrText xml:space="preserve"> PAGEREF _Toc2641 \h </w:instrText>
        </w:r>
        <w:r>
          <w:fldChar w:fldCharType="separate"/>
        </w:r>
        <w:r>
          <w:t>19</w:t>
        </w:r>
        <w:r>
          <w:fldChar w:fldCharType="end"/>
        </w:r>
      </w:hyperlink>
    </w:p>
    <w:p>
      <w:pPr>
        <w:pStyle w:val="TOC1"/>
        <w:tabs>
          <w:tab w:val="right" w:leader="dot" w:pos="8306"/>
        </w:tabs>
      </w:pPr>
      <w:hyperlink w:anchor="_Toc2651" w:history="1">
        <w:r>
          <w:rPr>
            <w:rFonts w:ascii="仿宋" w:eastAsia="仿宋" w:hAnsi="仿宋" w:cs="仿宋" w:hint="eastAsia"/>
            <w:lang w:eastAsia="zh-CN"/>
          </w:rPr>
          <w:t>五、口腔科手术器械项目绩效评估</w:t>
        </w:r>
        <w:r>
          <w:tab/>
        </w:r>
        <w:r>
          <w:fldChar w:fldCharType="begin"/>
        </w:r>
        <w:r>
          <w:instrText xml:space="preserve"> PAGEREF _Toc2651 \h </w:instrText>
        </w:r>
        <w:r>
          <w:fldChar w:fldCharType="separate"/>
        </w:r>
        <w:r>
          <w:t>20</w:t>
        </w:r>
        <w:r>
          <w:fldChar w:fldCharType="end"/>
        </w:r>
      </w:hyperlink>
    </w:p>
    <w:p>
      <w:pPr>
        <w:pStyle w:val="TOC2"/>
        <w:tabs>
          <w:tab w:val="right" w:leader="dot" w:pos="8306"/>
        </w:tabs>
      </w:pPr>
      <w:hyperlink w:anchor="_Toc25335" w:history="1">
        <w:r>
          <w:rPr>
            <w:rFonts w:ascii="仿宋" w:eastAsia="仿宋" w:hAnsi="仿宋" w:cs="仿宋" w:hint="eastAsia"/>
            <w:lang w:eastAsia="zh-CN"/>
          </w:rPr>
          <w:t>(一)、绩效评估指标</w:t>
        </w:r>
        <w:r>
          <w:tab/>
        </w:r>
        <w:r>
          <w:fldChar w:fldCharType="begin"/>
        </w:r>
        <w:r>
          <w:instrText xml:space="preserve"> PAGEREF _Toc25335 \h </w:instrText>
        </w:r>
        <w:r>
          <w:fldChar w:fldCharType="separate"/>
        </w:r>
        <w:r>
          <w:t>20</w:t>
        </w:r>
        <w:r>
          <w:fldChar w:fldCharType="end"/>
        </w:r>
      </w:hyperlink>
    </w:p>
    <w:p>
      <w:pPr>
        <w:pStyle w:val="TOC2"/>
        <w:tabs>
          <w:tab w:val="right" w:leader="dot" w:pos="8306"/>
        </w:tabs>
      </w:pPr>
      <w:hyperlink w:anchor="_Toc32105" w:history="1">
        <w:r>
          <w:rPr>
            <w:rFonts w:ascii="仿宋" w:eastAsia="仿宋" w:hAnsi="仿宋" w:cs="仿宋" w:hint="eastAsia"/>
            <w:lang w:eastAsia="zh-CN"/>
          </w:rPr>
          <w:t>(二)、绩效评估方法</w:t>
        </w:r>
        <w:r>
          <w:tab/>
        </w:r>
        <w:r>
          <w:fldChar w:fldCharType="begin"/>
        </w:r>
        <w:r>
          <w:instrText xml:space="preserve"> PAGEREF _Toc32105 \h </w:instrText>
        </w:r>
        <w:r>
          <w:fldChar w:fldCharType="separate"/>
        </w:r>
        <w:r>
          <w:t>21</w:t>
        </w:r>
        <w:r>
          <w:fldChar w:fldCharType="end"/>
        </w:r>
      </w:hyperlink>
    </w:p>
    <w:p>
      <w:pPr>
        <w:pStyle w:val="TOC2"/>
        <w:tabs>
          <w:tab w:val="right" w:leader="dot" w:pos="8306"/>
        </w:tabs>
      </w:pPr>
      <w:hyperlink w:anchor="_Toc30193" w:history="1">
        <w:r>
          <w:rPr>
            <w:rFonts w:ascii="仿宋" w:eastAsia="仿宋" w:hAnsi="仿宋" w:cs="仿宋" w:hint="eastAsia"/>
            <w:lang w:eastAsia="zh-CN"/>
          </w:rPr>
          <w:t>(三)、绩效评估周期</w:t>
        </w:r>
        <w:r>
          <w:tab/>
        </w:r>
        <w:r>
          <w:fldChar w:fldCharType="begin"/>
        </w:r>
        <w:r>
          <w:instrText xml:space="preserve"> PAGEREF _Toc30193 \h </w:instrText>
        </w:r>
        <w:r>
          <w:fldChar w:fldCharType="separate"/>
        </w:r>
        <w:r>
          <w:t>23</w:t>
        </w:r>
        <w:r>
          <w:fldChar w:fldCharType="end"/>
        </w:r>
      </w:hyperlink>
    </w:p>
    <w:p>
      <w:pPr>
        <w:pStyle w:val="TOC1"/>
        <w:tabs>
          <w:tab w:val="right" w:leader="dot" w:pos="8306"/>
        </w:tabs>
      </w:pPr>
      <w:hyperlink w:anchor="_Toc22186" w:history="1">
        <w:r>
          <w:rPr>
            <w:rFonts w:ascii="仿宋" w:eastAsia="仿宋" w:hAnsi="仿宋" w:cs="仿宋" w:hint="eastAsia"/>
            <w:lang w:eastAsia="zh-CN"/>
          </w:rPr>
          <w:t>六、口腔科手术器械项目可持续发展</w:t>
        </w:r>
        <w:r>
          <w:tab/>
        </w:r>
        <w:r>
          <w:fldChar w:fldCharType="begin"/>
        </w:r>
        <w:r>
          <w:instrText xml:space="preserve"> PAGEREF _Toc22186 \h </w:instrText>
        </w:r>
        <w:r>
          <w:fldChar w:fldCharType="separate"/>
        </w:r>
        <w:r>
          <w:t>24</w:t>
        </w:r>
        <w:r>
          <w:fldChar w:fldCharType="end"/>
        </w:r>
      </w:hyperlink>
    </w:p>
    <w:p>
      <w:pPr>
        <w:pStyle w:val="TOC2"/>
        <w:tabs>
          <w:tab w:val="right" w:leader="dot" w:pos="8306"/>
        </w:tabs>
      </w:pPr>
      <w:hyperlink w:anchor="_Toc12221" w:history="1">
        <w:r>
          <w:rPr>
            <w:rFonts w:ascii="仿宋" w:eastAsia="仿宋" w:hAnsi="仿宋" w:cs="仿宋" w:hint="eastAsia"/>
            <w:lang w:eastAsia="zh-CN"/>
          </w:rPr>
          <w:t>(一)、可持续战略与实践</w:t>
        </w:r>
        <w:r>
          <w:tab/>
        </w:r>
        <w:r>
          <w:fldChar w:fldCharType="begin"/>
        </w:r>
        <w:r>
          <w:instrText xml:space="preserve"> PAGEREF _Toc12221 \h </w:instrText>
        </w:r>
        <w:r>
          <w:fldChar w:fldCharType="separate"/>
        </w:r>
        <w:r>
          <w:t>24</w:t>
        </w:r>
        <w:r>
          <w:fldChar w:fldCharType="end"/>
        </w:r>
      </w:hyperlink>
    </w:p>
    <w:p>
      <w:pPr>
        <w:pStyle w:val="TOC2"/>
        <w:tabs>
          <w:tab w:val="right" w:leader="dot" w:pos="8306"/>
        </w:tabs>
      </w:pPr>
      <w:hyperlink w:anchor="_Toc25661" w:history="1">
        <w:r>
          <w:rPr>
            <w:rFonts w:ascii="仿宋" w:eastAsia="仿宋" w:hAnsi="仿宋" w:cs="仿宋" w:hint="eastAsia"/>
            <w:lang w:eastAsia="zh-CN"/>
          </w:rPr>
          <w:t>(二)、环保与社会责任</w:t>
        </w:r>
        <w:r>
          <w:tab/>
        </w:r>
        <w:r>
          <w:fldChar w:fldCharType="begin"/>
        </w:r>
        <w:r>
          <w:instrText xml:space="preserve"> PAGEREF _Toc25661 \h </w:instrText>
        </w:r>
        <w:r>
          <w:fldChar w:fldCharType="separate"/>
        </w:r>
        <w:r>
          <w:t>24</w:t>
        </w:r>
        <w:r>
          <w:fldChar w:fldCharType="end"/>
        </w:r>
      </w:hyperlink>
    </w:p>
    <w:p>
      <w:pPr>
        <w:pStyle w:val="TOC1"/>
        <w:tabs>
          <w:tab w:val="right" w:leader="dot" w:pos="8306"/>
        </w:tabs>
      </w:pPr>
      <w:hyperlink w:anchor="_Toc13127" w:history="1">
        <w:r>
          <w:rPr>
            <w:rFonts w:ascii="仿宋" w:eastAsia="仿宋" w:hAnsi="仿宋" w:cs="仿宋" w:hint="eastAsia"/>
            <w:lang w:eastAsia="zh-CN"/>
          </w:rPr>
          <w:t>七、生产安全保护</w:t>
        </w:r>
        <w:r>
          <w:tab/>
        </w:r>
        <w:r>
          <w:fldChar w:fldCharType="begin"/>
        </w:r>
        <w:r>
          <w:instrText xml:space="preserve"> PAGEREF _Toc13127 \h </w:instrText>
        </w:r>
        <w:r>
          <w:fldChar w:fldCharType="separate"/>
        </w:r>
        <w:r>
          <w:t>25</w:t>
        </w:r>
        <w:r>
          <w:fldChar w:fldCharType="end"/>
        </w:r>
      </w:hyperlink>
    </w:p>
    <w:p>
      <w:pPr>
        <w:pStyle w:val="TOC2"/>
        <w:tabs>
          <w:tab w:val="right" w:leader="dot" w:pos="8306"/>
        </w:tabs>
      </w:pPr>
      <w:hyperlink w:anchor="_Toc15738" w:history="1">
        <w:r>
          <w:rPr>
            <w:rFonts w:ascii="仿宋" w:eastAsia="仿宋" w:hAnsi="仿宋" w:cs="仿宋" w:hint="eastAsia"/>
            <w:lang w:eastAsia="zh-CN"/>
          </w:rPr>
          <w:t>(一)、消防安全</w:t>
        </w:r>
        <w:r>
          <w:tab/>
        </w:r>
        <w:r>
          <w:fldChar w:fldCharType="begin"/>
        </w:r>
        <w:r>
          <w:instrText xml:space="preserve"> PAGEREF _Toc15738 \h </w:instrText>
        </w:r>
        <w:r>
          <w:fldChar w:fldCharType="separate"/>
        </w:r>
        <w:r>
          <w:t>25</w:t>
        </w:r>
        <w:r>
          <w:fldChar w:fldCharType="end"/>
        </w:r>
      </w:hyperlink>
    </w:p>
    <w:p>
      <w:pPr>
        <w:pStyle w:val="TOC2"/>
        <w:tabs>
          <w:tab w:val="right" w:leader="dot" w:pos="8306"/>
        </w:tabs>
      </w:pPr>
      <w:hyperlink w:anchor="_Toc16926" w:history="1">
        <w:r>
          <w:rPr>
            <w:rFonts w:ascii="仿宋" w:eastAsia="仿宋" w:hAnsi="仿宋" w:cs="仿宋" w:hint="eastAsia"/>
            <w:lang w:eastAsia="zh-CN"/>
          </w:rPr>
          <w:t>(二)、防火防爆总图布置措施</w:t>
        </w:r>
        <w:r>
          <w:tab/>
        </w:r>
        <w:r>
          <w:fldChar w:fldCharType="begin"/>
        </w:r>
        <w:r>
          <w:instrText xml:space="preserve"> PAGEREF _Toc16926 \h </w:instrText>
        </w:r>
        <w:r>
          <w:fldChar w:fldCharType="separate"/>
        </w:r>
        <w:r>
          <w:t>27</w:t>
        </w:r>
        <w:r>
          <w:fldChar w:fldCharType="end"/>
        </w:r>
      </w:hyperlink>
    </w:p>
    <w:p>
      <w:pPr>
        <w:pStyle w:val="TOC2"/>
        <w:tabs>
          <w:tab w:val="right" w:leader="dot" w:pos="8306"/>
        </w:tabs>
      </w:pPr>
      <w:hyperlink w:anchor="_Toc28392" w:history="1">
        <w:r>
          <w:rPr>
            <w:rFonts w:ascii="仿宋" w:eastAsia="仿宋" w:hAnsi="仿宋" w:cs="仿宋" w:hint="eastAsia"/>
            <w:lang w:eastAsia="zh-CN"/>
          </w:rPr>
          <w:t>(三)、自然灾害防范措施</w:t>
        </w:r>
        <w:r>
          <w:tab/>
        </w:r>
        <w:r>
          <w:fldChar w:fldCharType="begin"/>
        </w:r>
        <w:r>
          <w:instrText xml:space="preserve"> PAGEREF _Toc28392 \h </w:instrText>
        </w:r>
        <w:r>
          <w:fldChar w:fldCharType="separate"/>
        </w:r>
        <w:r>
          <w:t>28</w:t>
        </w:r>
        <w:r>
          <w:fldChar w:fldCharType="end"/>
        </w:r>
      </w:hyperlink>
    </w:p>
    <w:p>
      <w:pPr>
        <w:pStyle w:val="TOC2"/>
        <w:tabs>
          <w:tab w:val="right" w:leader="dot" w:pos="8306"/>
        </w:tabs>
      </w:pPr>
      <w:hyperlink w:anchor="_Toc2842" w:history="1">
        <w:r>
          <w:rPr>
            <w:rFonts w:ascii="仿宋" w:eastAsia="仿宋" w:hAnsi="仿宋" w:cs="仿宋" w:hint="eastAsia"/>
            <w:lang w:eastAsia="zh-CN"/>
          </w:rPr>
          <w:t>(四)、安全色及安全标志使用要求</w:t>
        </w:r>
        <w:r>
          <w:tab/>
        </w:r>
        <w:r>
          <w:fldChar w:fldCharType="begin"/>
        </w:r>
        <w:r>
          <w:instrText xml:space="preserve"> PAGEREF _Toc2842 \h </w:instrText>
        </w:r>
        <w:r>
          <w:fldChar w:fldCharType="separate"/>
        </w:r>
        <w:r>
          <w:t>29</w:t>
        </w:r>
        <w:r>
          <w:fldChar w:fldCharType="end"/>
        </w:r>
      </w:hyperlink>
    </w:p>
    <w:p>
      <w:pPr>
        <w:pStyle w:val="TOC2"/>
        <w:tabs>
          <w:tab w:val="right" w:leader="dot" w:pos="8306"/>
        </w:tabs>
      </w:pPr>
      <w:hyperlink w:anchor="_Toc5826" w:history="1">
        <w:r>
          <w:rPr>
            <w:rFonts w:ascii="仿宋" w:eastAsia="仿宋" w:hAnsi="仿宋" w:cs="仿宋" w:hint="eastAsia"/>
            <w:lang w:eastAsia="zh-CN"/>
          </w:rPr>
          <w:t>(五)、防尘防毒措施</w:t>
        </w:r>
        <w:r>
          <w:tab/>
        </w:r>
        <w:r>
          <w:fldChar w:fldCharType="begin"/>
        </w:r>
        <w:r>
          <w:instrText xml:space="preserve"> PAGEREF _Toc5826 \h </w:instrText>
        </w:r>
        <w:r>
          <w:fldChar w:fldCharType="separate"/>
        </w:r>
        <w:r>
          <w:t>30</w:t>
        </w:r>
        <w:r>
          <w:fldChar w:fldCharType="end"/>
        </w:r>
      </w:hyperlink>
    </w:p>
    <w:p>
      <w:pPr>
        <w:pStyle w:val="TOC2"/>
        <w:tabs>
          <w:tab w:val="right" w:leader="dot" w:pos="8306"/>
        </w:tabs>
      </w:pPr>
      <w:hyperlink w:anchor="_Toc15173" w:history="1">
        <w:r>
          <w:rPr>
            <w:rFonts w:ascii="仿宋" w:eastAsia="仿宋" w:hAnsi="仿宋" w:cs="仿宋" w:hint="eastAsia"/>
            <w:lang w:eastAsia="zh-CN"/>
          </w:rPr>
          <w:t>(六)、防静电、触电防护及防雷措施</w:t>
        </w:r>
        <w:r>
          <w:tab/>
        </w:r>
        <w:r>
          <w:fldChar w:fldCharType="begin"/>
        </w:r>
        <w:r>
          <w:instrText xml:space="preserve"> PAGEREF _Toc15173 \h </w:instrText>
        </w:r>
        <w:r>
          <w:fldChar w:fldCharType="separate"/>
        </w:r>
        <w:r>
          <w:t>31</w:t>
        </w:r>
        <w:r>
          <w:fldChar w:fldCharType="end"/>
        </w:r>
      </w:hyperlink>
    </w:p>
    <w:p>
      <w:pPr>
        <w:pStyle w:val="TOC2"/>
        <w:tabs>
          <w:tab w:val="right" w:leader="dot" w:pos="8306"/>
        </w:tabs>
      </w:pPr>
      <w:hyperlink w:anchor="_Toc32443" w:history="1">
        <w:r>
          <w:rPr>
            <w:rFonts w:ascii="仿宋" w:eastAsia="仿宋" w:hAnsi="仿宋" w:cs="仿宋" w:hint="eastAsia"/>
            <w:lang w:eastAsia="zh-CN"/>
          </w:rPr>
          <w:t>(七)、机械设备安全保障措施</w:t>
        </w:r>
        <w:r>
          <w:tab/>
        </w:r>
        <w:r>
          <w:fldChar w:fldCharType="begin"/>
        </w:r>
        <w:r>
          <w:instrText xml:space="preserve"> PAGEREF _Toc32443 \h </w:instrText>
        </w:r>
        <w:r>
          <w:fldChar w:fldCharType="separate"/>
        </w:r>
        <w:r>
          <w:t>32</w:t>
        </w:r>
        <w:r>
          <w:fldChar w:fldCharType="end"/>
        </w:r>
      </w:hyperlink>
    </w:p>
    <w:p>
      <w:pPr>
        <w:pStyle w:val="TOC1"/>
        <w:tabs>
          <w:tab w:val="right" w:leader="dot" w:pos="8306"/>
        </w:tabs>
      </w:pPr>
      <w:hyperlink w:anchor="_Toc19213" w:history="1">
        <w:r>
          <w:rPr>
            <w:rFonts w:ascii="仿宋" w:eastAsia="仿宋" w:hAnsi="仿宋" w:cs="仿宋" w:hint="eastAsia"/>
            <w:lang w:eastAsia="zh-CN"/>
          </w:rPr>
          <w:t>八、口腔科手术器械项目人力资源培养与发展</w:t>
        </w:r>
        <w:r>
          <w:tab/>
        </w:r>
        <w:r>
          <w:fldChar w:fldCharType="begin"/>
        </w:r>
        <w:r>
          <w:instrText xml:space="preserve"> PAGEREF _Toc19213 \h </w:instrText>
        </w:r>
        <w:r>
          <w:fldChar w:fldCharType="separate"/>
        </w:r>
        <w:r>
          <w:t>34</w:t>
        </w:r>
        <w:r>
          <w:fldChar w:fldCharType="end"/>
        </w:r>
      </w:hyperlink>
    </w:p>
    <w:p>
      <w:pPr>
        <w:pStyle w:val="TOC2"/>
        <w:tabs>
          <w:tab w:val="right" w:leader="dot" w:pos="8306"/>
        </w:tabs>
      </w:pPr>
      <w:hyperlink w:anchor="_Toc25833" w:history="1">
        <w:r>
          <w:rPr>
            <w:rFonts w:ascii="仿宋" w:eastAsia="仿宋" w:hAnsi="仿宋" w:cs="仿宋" w:hint="eastAsia"/>
            <w:lang w:eastAsia="zh-CN"/>
          </w:rPr>
          <w:t>(一)、人才需求与规划</w:t>
        </w:r>
        <w:r>
          <w:tab/>
        </w:r>
        <w:r>
          <w:fldChar w:fldCharType="begin"/>
        </w:r>
        <w:r>
          <w:instrText xml:space="preserve"> PAGEREF _Toc25833 \h </w:instrText>
        </w:r>
        <w:r>
          <w:fldChar w:fldCharType="separate"/>
        </w:r>
        <w:r>
          <w:t>34</w:t>
        </w:r>
        <w:r>
          <w:fldChar w:fldCharType="end"/>
        </w:r>
      </w:hyperlink>
    </w:p>
    <w:p>
      <w:pPr>
        <w:pStyle w:val="TOC2"/>
        <w:tabs>
          <w:tab w:val="right" w:leader="dot" w:pos="8306"/>
        </w:tabs>
      </w:pPr>
      <w:hyperlink w:anchor="_Toc4617" w:history="1">
        <w:r>
          <w:rPr>
            <w:rFonts w:ascii="仿宋" w:eastAsia="仿宋" w:hAnsi="仿宋" w:cs="仿宋" w:hint="eastAsia"/>
            <w:lang w:eastAsia="zh-CN"/>
          </w:rPr>
          <w:t>(二)、培训与发展计划</w:t>
        </w:r>
        <w:r>
          <w:tab/>
        </w:r>
        <w:r>
          <w:fldChar w:fldCharType="begin"/>
        </w:r>
        <w:r>
          <w:instrText xml:space="preserve"> PAGEREF _Toc4617 \h </w:instrText>
        </w:r>
        <w:r>
          <w:fldChar w:fldCharType="separate"/>
        </w:r>
        <w:r>
          <w:t>34</w:t>
        </w:r>
        <w:r>
          <w:fldChar w:fldCharType="end"/>
        </w:r>
      </w:hyperlink>
    </w:p>
    <w:p>
      <w:pPr>
        <w:pStyle w:val="TOC1"/>
        <w:tabs>
          <w:tab w:val="right" w:leader="dot" w:pos="8306"/>
        </w:tabs>
      </w:pPr>
      <w:hyperlink w:anchor="_Toc29950" w:history="1">
        <w:r>
          <w:rPr>
            <w:rFonts w:ascii="仿宋" w:eastAsia="仿宋" w:hAnsi="仿宋" w:cs="仿宋" w:hint="eastAsia"/>
            <w:lang w:eastAsia="zh-CN"/>
          </w:rPr>
          <w:t>九、口腔科手术器械项目经营效益</w:t>
        </w:r>
        <w:r>
          <w:tab/>
        </w:r>
        <w:r>
          <w:fldChar w:fldCharType="begin"/>
        </w:r>
        <w:r>
          <w:instrText xml:space="preserve"> PAGEREF _Toc29950 \h </w:instrText>
        </w:r>
        <w:r>
          <w:fldChar w:fldCharType="separate"/>
        </w:r>
        <w:r>
          <w:t>35</w:t>
        </w:r>
        <w:r>
          <w:fldChar w:fldCharType="end"/>
        </w:r>
      </w:hyperlink>
    </w:p>
    <w:p>
      <w:pPr>
        <w:pStyle w:val="TOC2"/>
        <w:tabs>
          <w:tab w:val="right" w:leader="dot" w:pos="8306"/>
        </w:tabs>
      </w:pPr>
      <w:hyperlink w:anchor="_Toc15826" w:history="1">
        <w:r>
          <w:rPr>
            <w:rFonts w:ascii="仿宋" w:eastAsia="仿宋" w:hAnsi="仿宋" w:cs="仿宋" w:hint="eastAsia"/>
            <w:lang w:eastAsia="zh-CN"/>
          </w:rPr>
          <w:t>(一)、经济评价财务测算</w:t>
        </w:r>
        <w:r>
          <w:tab/>
        </w:r>
        <w:r>
          <w:fldChar w:fldCharType="begin"/>
        </w:r>
        <w:r>
          <w:instrText xml:space="preserve"> PAGEREF _Toc15826 \h </w:instrText>
        </w:r>
        <w:r>
          <w:fldChar w:fldCharType="separate"/>
        </w:r>
        <w:r>
          <w:t>35</w:t>
        </w:r>
        <w:r>
          <w:fldChar w:fldCharType="end"/>
        </w:r>
      </w:hyperlink>
    </w:p>
    <w:p>
      <w:pPr>
        <w:pStyle w:val="TOC2"/>
        <w:tabs>
          <w:tab w:val="right" w:leader="dot" w:pos="8306"/>
        </w:tabs>
      </w:pPr>
      <w:hyperlink w:anchor="_Toc15406" w:history="1">
        <w:r>
          <w:rPr>
            <w:rFonts w:ascii="仿宋" w:eastAsia="仿宋" w:hAnsi="仿宋" w:cs="仿宋" w:hint="eastAsia"/>
            <w:lang w:eastAsia="zh-CN"/>
          </w:rPr>
          <w:t>(二)、口腔科手术器械项目盈利能力分析</w:t>
        </w:r>
        <w:r>
          <w:tab/>
        </w:r>
        <w:r>
          <w:fldChar w:fldCharType="begin"/>
        </w:r>
        <w:r>
          <w:instrText xml:space="preserve"> PAGEREF _Toc15406 \h </w:instrText>
        </w:r>
        <w:r>
          <w:fldChar w:fldCharType="separate"/>
        </w:r>
        <w:r>
          <w:t>36</w:t>
        </w:r>
        <w:r>
          <w:fldChar w:fldCharType="end"/>
        </w:r>
      </w:hyperlink>
    </w:p>
    <w:p>
      <w:pPr>
        <w:pStyle w:val="TOC1"/>
        <w:tabs>
          <w:tab w:val="right" w:leader="dot" w:pos="8306"/>
        </w:tabs>
      </w:pPr>
      <w:hyperlink w:anchor="_Toc27842" w:history="1">
        <w:r>
          <w:rPr>
            <w:rFonts w:ascii="仿宋" w:eastAsia="仿宋" w:hAnsi="仿宋" w:cs="仿宋" w:hint="eastAsia"/>
            <w:lang w:eastAsia="zh-CN"/>
          </w:rPr>
          <w:t>十、口腔科手术器械项目创新与研发</w:t>
        </w:r>
        <w:r>
          <w:tab/>
        </w:r>
        <w:r>
          <w:fldChar w:fldCharType="begin"/>
        </w:r>
        <w:r>
          <w:instrText xml:space="preserve"> PAGEREF _Toc27842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76" w:history="1">
        <w:r>
          <w:rPr>
            <w:rFonts w:ascii="仿宋" w:eastAsia="仿宋" w:hAnsi="仿宋" w:cs="仿宋" w:hint="eastAsia"/>
            <w:lang w:eastAsia="zh-CN"/>
          </w:rPr>
          <w:t>(一)、创新策略与方向</w:t>
        </w:r>
        <w:r>
          <w:tab/>
        </w:r>
        <w:r>
          <w:fldChar w:fldCharType="begin"/>
        </w:r>
        <w:r>
          <w:instrText xml:space="preserve"> PAGEREF _Toc30076 \h </w:instrText>
        </w:r>
        <w:r>
          <w:fldChar w:fldCharType="separate"/>
        </w:r>
        <w:r>
          <w:t>37</w:t>
        </w:r>
        <w:r>
          <w:fldChar w:fldCharType="end"/>
        </w:r>
      </w:hyperlink>
    </w:p>
    <w:p>
      <w:pPr>
        <w:pStyle w:val="TOC2"/>
        <w:tabs>
          <w:tab w:val="right" w:leader="dot" w:pos="8306"/>
        </w:tabs>
      </w:pPr>
      <w:hyperlink w:anchor="_Toc29595" w:history="1">
        <w:r>
          <w:rPr>
            <w:rFonts w:ascii="仿宋" w:eastAsia="仿宋" w:hAnsi="仿宋" w:cs="仿宋" w:hint="eastAsia"/>
            <w:lang w:eastAsia="zh-CN"/>
          </w:rPr>
          <w:t>(二)、研发规划与投入</w:t>
        </w:r>
        <w:r>
          <w:tab/>
        </w:r>
        <w:r>
          <w:fldChar w:fldCharType="begin"/>
        </w:r>
        <w:r>
          <w:instrText xml:space="preserve"> PAGEREF _Toc29595 \h </w:instrText>
        </w:r>
        <w:r>
          <w:fldChar w:fldCharType="separate"/>
        </w:r>
        <w:r>
          <w:t>38</w:t>
        </w:r>
        <w:r>
          <w:fldChar w:fldCharType="end"/>
        </w:r>
      </w:hyperlink>
    </w:p>
    <w:p>
      <w:pPr>
        <w:pStyle w:val="TOC1"/>
        <w:tabs>
          <w:tab w:val="right" w:leader="dot" w:pos="8306"/>
        </w:tabs>
      </w:pPr>
      <w:hyperlink w:anchor="_Toc14663" w:history="1">
        <w:r>
          <w:rPr>
            <w:rFonts w:ascii="仿宋" w:eastAsia="仿宋" w:hAnsi="仿宋" w:cs="仿宋" w:hint="eastAsia"/>
            <w:lang w:eastAsia="zh-CN"/>
          </w:rPr>
          <w:t>十一、口腔科手术器械项目社会影响</w:t>
        </w:r>
        <w:r>
          <w:tab/>
        </w:r>
        <w:r>
          <w:fldChar w:fldCharType="begin"/>
        </w:r>
        <w:r>
          <w:instrText xml:space="preserve"> PAGEREF _Toc14663 \h </w:instrText>
        </w:r>
        <w:r>
          <w:fldChar w:fldCharType="separate"/>
        </w:r>
        <w:r>
          <w:t>40</w:t>
        </w:r>
        <w:r>
          <w:fldChar w:fldCharType="end"/>
        </w:r>
      </w:hyperlink>
    </w:p>
    <w:p>
      <w:pPr>
        <w:pStyle w:val="TOC2"/>
        <w:tabs>
          <w:tab w:val="right" w:leader="dot" w:pos="8306"/>
        </w:tabs>
      </w:pPr>
      <w:hyperlink w:anchor="_Toc19803" w:history="1">
        <w:r>
          <w:rPr>
            <w:rFonts w:ascii="仿宋" w:eastAsia="仿宋" w:hAnsi="仿宋" w:cs="仿宋" w:hint="eastAsia"/>
            <w:lang w:eastAsia="zh-CN"/>
          </w:rPr>
          <w:t>(一)、社会责任与义务</w:t>
        </w:r>
        <w:r>
          <w:tab/>
        </w:r>
        <w:r>
          <w:fldChar w:fldCharType="begin"/>
        </w:r>
        <w:r>
          <w:instrText xml:space="preserve"> PAGEREF _Toc19803 \h </w:instrText>
        </w:r>
        <w:r>
          <w:fldChar w:fldCharType="separate"/>
        </w:r>
        <w:r>
          <w:t>40</w:t>
        </w:r>
        <w:r>
          <w:fldChar w:fldCharType="end"/>
        </w:r>
      </w:hyperlink>
    </w:p>
    <w:p>
      <w:pPr>
        <w:pStyle w:val="TOC2"/>
        <w:tabs>
          <w:tab w:val="right" w:leader="dot" w:pos="8306"/>
        </w:tabs>
      </w:pPr>
      <w:hyperlink w:anchor="_Toc12867" w:history="1">
        <w:r>
          <w:rPr>
            <w:rFonts w:ascii="仿宋" w:eastAsia="仿宋" w:hAnsi="仿宋" w:cs="仿宋" w:hint="eastAsia"/>
            <w:lang w:eastAsia="zh-CN"/>
          </w:rPr>
          <w:t>(二)、社会参与与沟通</w:t>
        </w:r>
        <w:r>
          <w:tab/>
        </w:r>
        <w:r>
          <w:fldChar w:fldCharType="begin"/>
        </w:r>
        <w:r>
          <w:instrText xml:space="preserve"> PAGEREF _Toc12867 \h </w:instrText>
        </w:r>
        <w:r>
          <w:fldChar w:fldCharType="separate"/>
        </w:r>
        <w:r>
          <w:t>41</w:t>
        </w:r>
        <w:r>
          <w:fldChar w:fldCharType="end"/>
        </w:r>
      </w:hyperlink>
    </w:p>
    <w:p>
      <w:pPr>
        <w:pStyle w:val="TOC1"/>
        <w:tabs>
          <w:tab w:val="right" w:leader="dot" w:pos="8306"/>
        </w:tabs>
      </w:pPr>
      <w:hyperlink w:anchor="_Toc28369" w:history="1">
        <w:r>
          <w:rPr>
            <w:rFonts w:ascii="仿宋" w:eastAsia="仿宋" w:hAnsi="仿宋" w:cs="仿宋" w:hint="eastAsia"/>
            <w:lang w:eastAsia="zh-CN"/>
          </w:rPr>
          <w:t>十二、口腔科手术器械项目财务管理</w:t>
        </w:r>
        <w:r>
          <w:tab/>
        </w:r>
        <w:r>
          <w:fldChar w:fldCharType="begin"/>
        </w:r>
        <w:r>
          <w:instrText xml:space="preserve"> PAGEREF _Toc28369 \h </w:instrText>
        </w:r>
        <w:r>
          <w:fldChar w:fldCharType="separate"/>
        </w:r>
        <w:r>
          <w:t>42</w:t>
        </w:r>
        <w:r>
          <w:fldChar w:fldCharType="end"/>
        </w:r>
      </w:hyperlink>
    </w:p>
    <w:p>
      <w:pPr>
        <w:pStyle w:val="TOC2"/>
        <w:tabs>
          <w:tab w:val="right" w:leader="dot" w:pos="8306"/>
        </w:tabs>
      </w:pPr>
      <w:hyperlink w:anchor="_Toc19272" w:history="1">
        <w:r>
          <w:rPr>
            <w:rFonts w:ascii="仿宋" w:eastAsia="仿宋" w:hAnsi="仿宋" w:cs="仿宋" w:hint="eastAsia"/>
            <w:lang w:eastAsia="zh-CN"/>
          </w:rPr>
          <w:t>(一)、资金需求大</w:t>
        </w:r>
        <w:r>
          <w:tab/>
        </w:r>
        <w:r>
          <w:fldChar w:fldCharType="begin"/>
        </w:r>
        <w:r>
          <w:instrText xml:space="preserve"> PAGEREF _Toc19272 \h </w:instrText>
        </w:r>
        <w:r>
          <w:fldChar w:fldCharType="separate"/>
        </w:r>
        <w:r>
          <w:t>42</w:t>
        </w:r>
        <w:r>
          <w:fldChar w:fldCharType="end"/>
        </w:r>
      </w:hyperlink>
    </w:p>
    <w:p>
      <w:pPr>
        <w:pStyle w:val="TOC2"/>
        <w:tabs>
          <w:tab w:val="right" w:leader="dot" w:pos="8306"/>
        </w:tabs>
      </w:pPr>
      <w:hyperlink w:anchor="_Toc17321" w:history="1">
        <w:r>
          <w:rPr>
            <w:rFonts w:ascii="仿宋" w:eastAsia="仿宋" w:hAnsi="仿宋" w:cs="仿宋" w:hint="eastAsia"/>
            <w:lang w:eastAsia="zh-CN"/>
          </w:rPr>
          <w:t>(二)、研发周期长</w:t>
        </w:r>
        <w:r>
          <w:tab/>
        </w:r>
        <w:r>
          <w:fldChar w:fldCharType="begin"/>
        </w:r>
        <w:r>
          <w:instrText xml:space="preserve"> PAGEREF _Toc17321 \h </w:instrText>
        </w:r>
        <w:r>
          <w:fldChar w:fldCharType="separate"/>
        </w:r>
        <w:r>
          <w:t>43</w:t>
        </w:r>
        <w:r>
          <w:fldChar w:fldCharType="end"/>
        </w:r>
      </w:hyperlink>
    </w:p>
    <w:p>
      <w:pPr>
        <w:pStyle w:val="TOC2"/>
        <w:tabs>
          <w:tab w:val="right" w:leader="dot" w:pos="8306"/>
        </w:tabs>
      </w:pPr>
      <w:hyperlink w:anchor="_Toc9381" w:history="1">
        <w:r>
          <w:rPr>
            <w:rFonts w:ascii="仿宋" w:eastAsia="仿宋" w:hAnsi="仿宋" w:cs="仿宋" w:hint="eastAsia"/>
            <w:lang w:eastAsia="zh-CN"/>
          </w:rPr>
          <w:t>(三)、市场风险大</w:t>
        </w:r>
        <w:r>
          <w:tab/>
        </w:r>
        <w:r>
          <w:fldChar w:fldCharType="begin"/>
        </w:r>
        <w:r>
          <w:instrText xml:space="preserve"> PAGEREF _Toc9381 \h </w:instrText>
        </w:r>
        <w:r>
          <w:fldChar w:fldCharType="separate"/>
        </w:r>
        <w:r>
          <w:t>44</w:t>
        </w:r>
        <w:r>
          <w:fldChar w:fldCharType="end"/>
        </w:r>
      </w:hyperlink>
    </w:p>
    <w:p>
      <w:pPr>
        <w:pStyle w:val="TOC2"/>
        <w:tabs>
          <w:tab w:val="right" w:leader="dot" w:pos="8306"/>
        </w:tabs>
      </w:pPr>
      <w:hyperlink w:anchor="_Toc2313" w:history="1">
        <w:r>
          <w:rPr>
            <w:rFonts w:ascii="仿宋" w:eastAsia="仿宋" w:hAnsi="仿宋" w:cs="仿宋" w:hint="eastAsia"/>
            <w:lang w:eastAsia="zh-CN"/>
          </w:rPr>
          <w:t>(四)、利润率高</w:t>
        </w:r>
        <w:r>
          <w:tab/>
        </w:r>
        <w:r>
          <w:fldChar w:fldCharType="begin"/>
        </w:r>
        <w:r>
          <w:instrText xml:space="preserve"> PAGEREF _Toc2313 \h </w:instrText>
        </w:r>
        <w:r>
          <w:fldChar w:fldCharType="separate"/>
        </w:r>
        <w:r>
          <w:t>47</w:t>
        </w:r>
        <w:r>
          <w:fldChar w:fldCharType="end"/>
        </w:r>
      </w:hyperlink>
    </w:p>
    <w:p>
      <w:pPr>
        <w:pStyle w:val="TOC1"/>
        <w:tabs>
          <w:tab w:val="right" w:leader="dot" w:pos="8306"/>
        </w:tabs>
      </w:pPr>
      <w:hyperlink w:anchor="_Toc21703" w:history="1">
        <w:r>
          <w:rPr>
            <w:rFonts w:ascii="仿宋" w:eastAsia="仿宋" w:hAnsi="仿宋" w:cs="仿宋" w:hint="eastAsia"/>
            <w:lang w:eastAsia="zh-CN"/>
          </w:rPr>
          <w:t>十三、口腔科手术器械项目治理与监督</w:t>
        </w:r>
        <w:r>
          <w:tab/>
        </w:r>
        <w:r>
          <w:fldChar w:fldCharType="begin"/>
        </w:r>
        <w:r>
          <w:instrText xml:space="preserve"> PAGEREF _Toc21703 \h </w:instrText>
        </w:r>
        <w:r>
          <w:fldChar w:fldCharType="separate"/>
        </w:r>
        <w:r>
          <w:t>49</w:t>
        </w:r>
        <w:r>
          <w:fldChar w:fldCharType="end"/>
        </w:r>
      </w:hyperlink>
    </w:p>
    <w:p>
      <w:pPr>
        <w:pStyle w:val="TOC2"/>
        <w:tabs>
          <w:tab w:val="right" w:leader="dot" w:pos="8306"/>
        </w:tabs>
      </w:pPr>
      <w:hyperlink w:anchor="_Toc6651" w:history="1">
        <w:r>
          <w:rPr>
            <w:rFonts w:ascii="仿宋" w:eastAsia="仿宋" w:hAnsi="仿宋" w:cs="仿宋" w:hint="eastAsia"/>
            <w:lang w:eastAsia="zh-CN"/>
          </w:rPr>
          <w:t>(一)、口腔科手术器械项目治理结构</w:t>
        </w:r>
        <w:r>
          <w:tab/>
        </w:r>
        <w:r>
          <w:fldChar w:fldCharType="begin"/>
        </w:r>
        <w:r>
          <w:instrText xml:space="preserve"> PAGEREF _Toc6651 \h </w:instrText>
        </w:r>
        <w:r>
          <w:fldChar w:fldCharType="separate"/>
        </w:r>
        <w:r>
          <w:t>49</w:t>
        </w:r>
        <w:r>
          <w:fldChar w:fldCharType="end"/>
        </w:r>
      </w:hyperlink>
    </w:p>
    <w:p>
      <w:pPr>
        <w:pStyle w:val="TOC2"/>
        <w:tabs>
          <w:tab w:val="right" w:leader="dot" w:pos="8306"/>
        </w:tabs>
      </w:pPr>
      <w:hyperlink w:anchor="_Toc22402" w:history="1">
        <w:r>
          <w:rPr>
            <w:rFonts w:ascii="仿宋" w:eastAsia="仿宋" w:hAnsi="仿宋" w:cs="仿宋" w:hint="eastAsia"/>
            <w:lang w:eastAsia="zh-CN"/>
          </w:rPr>
          <w:t>(二)、监督与审计</w:t>
        </w:r>
        <w:r>
          <w:tab/>
        </w:r>
        <w:r>
          <w:fldChar w:fldCharType="begin"/>
        </w:r>
        <w:r>
          <w:instrText xml:space="preserve"> PAGEREF _Toc22402 \h </w:instrText>
        </w:r>
        <w:r>
          <w:fldChar w:fldCharType="separate"/>
        </w:r>
        <w:r>
          <w:t>51</w:t>
        </w:r>
        <w:r>
          <w:fldChar w:fldCharType="end"/>
        </w:r>
      </w:hyperlink>
    </w:p>
    <w:p>
      <w:pPr>
        <w:pStyle w:val="TOC1"/>
        <w:tabs>
          <w:tab w:val="right" w:leader="dot" w:pos="8306"/>
        </w:tabs>
      </w:pPr>
      <w:hyperlink w:anchor="_Toc9268" w:history="1">
        <w:r>
          <w:rPr>
            <w:rFonts w:ascii="仿宋" w:eastAsia="仿宋" w:hAnsi="仿宋" w:cs="仿宋" w:hint="eastAsia"/>
            <w:lang w:eastAsia="zh-CN"/>
          </w:rPr>
          <w:t>十四、利益相关者分析与沟通计划</w:t>
        </w:r>
        <w:r>
          <w:tab/>
        </w:r>
        <w:r>
          <w:fldChar w:fldCharType="begin"/>
        </w:r>
        <w:r>
          <w:instrText xml:space="preserve"> PAGEREF _Toc9268 \h </w:instrText>
        </w:r>
        <w:r>
          <w:fldChar w:fldCharType="separate"/>
        </w:r>
        <w:r>
          <w:t>52</w:t>
        </w:r>
        <w:r>
          <w:fldChar w:fldCharType="end"/>
        </w:r>
      </w:hyperlink>
    </w:p>
    <w:p>
      <w:pPr>
        <w:pStyle w:val="TOC2"/>
        <w:tabs>
          <w:tab w:val="right" w:leader="dot" w:pos="8306"/>
        </w:tabs>
      </w:pPr>
      <w:hyperlink w:anchor="_Toc26686" w:history="1">
        <w:r>
          <w:rPr>
            <w:rFonts w:ascii="仿宋" w:eastAsia="仿宋" w:hAnsi="仿宋" w:cs="仿宋" w:hint="eastAsia"/>
            <w:lang w:eastAsia="zh-CN"/>
          </w:rPr>
          <w:t>(一)、利益相关者分析</w:t>
        </w:r>
        <w:r>
          <w:tab/>
        </w:r>
        <w:r>
          <w:fldChar w:fldCharType="begin"/>
        </w:r>
        <w:r>
          <w:instrText xml:space="preserve"> PAGEREF _Toc26686 \h </w:instrText>
        </w:r>
        <w:r>
          <w:fldChar w:fldCharType="separate"/>
        </w:r>
        <w:r>
          <w:t>52</w:t>
        </w:r>
        <w:r>
          <w:fldChar w:fldCharType="end"/>
        </w:r>
      </w:hyperlink>
    </w:p>
    <w:p>
      <w:pPr>
        <w:pStyle w:val="TOC2"/>
        <w:tabs>
          <w:tab w:val="right" w:leader="dot" w:pos="8306"/>
        </w:tabs>
      </w:pPr>
      <w:hyperlink w:anchor="_Toc12275" w:history="1">
        <w:r>
          <w:rPr>
            <w:rFonts w:ascii="仿宋" w:eastAsia="仿宋" w:hAnsi="仿宋" w:cs="仿宋" w:hint="eastAsia"/>
            <w:lang w:eastAsia="zh-CN"/>
          </w:rPr>
          <w:t>(二)、沟通计划</w:t>
        </w:r>
        <w:r>
          <w:tab/>
        </w:r>
        <w:r>
          <w:fldChar w:fldCharType="begin"/>
        </w:r>
        <w:r>
          <w:instrText xml:space="preserve"> PAGEREF _Toc12275 \h </w:instrText>
        </w:r>
        <w:r>
          <w:fldChar w:fldCharType="separate"/>
        </w:r>
        <w:r>
          <w:t>53</w:t>
        </w:r>
        <w:r>
          <w:fldChar w:fldCharType="end"/>
        </w:r>
      </w:hyperlink>
    </w:p>
    <w:p>
      <w:pPr>
        <w:pStyle w:val="TOC1"/>
        <w:tabs>
          <w:tab w:val="right" w:leader="dot" w:pos="8306"/>
        </w:tabs>
      </w:pPr>
      <w:hyperlink w:anchor="_Toc9930" w:history="1">
        <w:r>
          <w:rPr>
            <w:rFonts w:ascii="仿宋" w:eastAsia="仿宋" w:hAnsi="仿宋" w:cs="仿宋" w:hint="eastAsia"/>
            <w:lang w:eastAsia="zh-CN"/>
          </w:rPr>
          <w:t>十五、营销与推广策略</w:t>
        </w:r>
        <w:r>
          <w:tab/>
        </w:r>
        <w:r>
          <w:fldChar w:fldCharType="begin"/>
        </w:r>
        <w:r>
          <w:instrText xml:space="preserve"> PAGEREF _Toc9930 \h </w:instrText>
        </w:r>
        <w:r>
          <w:fldChar w:fldCharType="separate"/>
        </w:r>
        <w:r>
          <w:t>54</w:t>
        </w:r>
        <w:r>
          <w:fldChar w:fldCharType="end"/>
        </w:r>
      </w:hyperlink>
    </w:p>
    <w:p>
      <w:pPr>
        <w:pStyle w:val="TOC2"/>
        <w:tabs>
          <w:tab w:val="right" w:leader="dot" w:pos="8306"/>
        </w:tabs>
      </w:pPr>
      <w:hyperlink w:anchor="_Toc31765" w:history="1">
        <w:r>
          <w:rPr>
            <w:rFonts w:ascii="仿宋" w:eastAsia="仿宋" w:hAnsi="仿宋" w:cs="仿宋" w:hint="eastAsia"/>
            <w:lang w:eastAsia="zh-CN"/>
          </w:rPr>
          <w:t>(一)、产品/服务定位与特点</w:t>
        </w:r>
        <w:r>
          <w:tab/>
        </w:r>
        <w:r>
          <w:fldChar w:fldCharType="begin"/>
        </w:r>
        <w:r>
          <w:instrText xml:space="preserve"> PAGEREF _Toc31765 \h </w:instrText>
        </w:r>
        <w:r>
          <w:fldChar w:fldCharType="separate"/>
        </w:r>
        <w:r>
          <w:t>54</w:t>
        </w:r>
        <w:r>
          <w:fldChar w:fldCharType="end"/>
        </w:r>
      </w:hyperlink>
    </w:p>
    <w:p>
      <w:pPr>
        <w:pStyle w:val="TOC2"/>
        <w:tabs>
          <w:tab w:val="right" w:leader="dot" w:pos="8306"/>
        </w:tabs>
      </w:pPr>
      <w:hyperlink w:anchor="_Toc9136" w:history="1">
        <w:r>
          <w:rPr>
            <w:rFonts w:ascii="仿宋" w:eastAsia="仿宋" w:hAnsi="仿宋" w:cs="仿宋" w:hint="eastAsia"/>
            <w:lang w:eastAsia="zh-CN"/>
          </w:rPr>
          <w:t>(二)、市场定位与竞争分析</w:t>
        </w:r>
        <w:r>
          <w:tab/>
        </w:r>
        <w:r>
          <w:fldChar w:fldCharType="begin"/>
        </w:r>
        <w:r>
          <w:instrText xml:space="preserve"> PAGEREF _Toc9136 \h </w:instrText>
        </w:r>
        <w:r>
          <w:fldChar w:fldCharType="separate"/>
        </w:r>
        <w:r>
          <w:t>56</w:t>
        </w:r>
        <w:r>
          <w:fldChar w:fldCharType="end"/>
        </w:r>
      </w:hyperlink>
    </w:p>
    <w:p>
      <w:pPr>
        <w:pStyle w:val="TOC2"/>
        <w:tabs>
          <w:tab w:val="right" w:leader="dot" w:pos="8306"/>
        </w:tabs>
      </w:pPr>
      <w:hyperlink w:anchor="_Toc30612" w:history="1">
        <w:r>
          <w:rPr>
            <w:rFonts w:ascii="仿宋" w:eastAsia="仿宋" w:hAnsi="仿宋" w:cs="仿宋" w:hint="eastAsia"/>
            <w:lang w:eastAsia="zh-CN"/>
          </w:rPr>
          <w:t>(三)、营销渠道与策略</w:t>
        </w:r>
        <w:r>
          <w:tab/>
        </w:r>
        <w:r>
          <w:fldChar w:fldCharType="begin"/>
        </w:r>
        <w:r>
          <w:instrText xml:space="preserve"> PAGEREF _Toc30612 \h </w:instrText>
        </w:r>
        <w:r>
          <w:fldChar w:fldCharType="separate"/>
        </w:r>
        <w:r>
          <w:t>57</w:t>
        </w:r>
        <w:r>
          <w:fldChar w:fldCharType="end"/>
        </w:r>
      </w:hyperlink>
    </w:p>
    <w:p>
      <w:pPr>
        <w:pStyle w:val="TOC2"/>
        <w:tabs>
          <w:tab w:val="right" w:leader="dot" w:pos="8306"/>
        </w:tabs>
      </w:pPr>
      <w:hyperlink w:anchor="_Toc6205" w:history="1">
        <w:r>
          <w:rPr>
            <w:rFonts w:ascii="仿宋" w:eastAsia="仿宋" w:hAnsi="仿宋" w:cs="仿宋" w:hint="eastAsia"/>
            <w:lang w:eastAsia="zh-CN"/>
          </w:rPr>
          <w:t>(四)、推广与宣传活动</w:t>
        </w:r>
        <w:r>
          <w:tab/>
        </w:r>
        <w:r>
          <w:fldChar w:fldCharType="begin"/>
        </w:r>
        <w:r>
          <w:instrText xml:space="preserve"> PAGEREF _Toc6205 \h </w:instrText>
        </w:r>
        <w:r>
          <w:fldChar w:fldCharType="separate"/>
        </w:r>
        <w:r>
          <w:t>58</w:t>
        </w:r>
        <w:r>
          <w:fldChar w:fldCharType="end"/>
        </w:r>
      </w:hyperlink>
    </w:p>
    <w:p>
      <w:pPr>
        <w:pStyle w:val="TOC1"/>
        <w:tabs>
          <w:tab w:val="right" w:leader="dot" w:pos="8306"/>
        </w:tabs>
      </w:pPr>
      <w:hyperlink w:anchor="_Toc11257" w:history="1">
        <w:r>
          <w:rPr>
            <w:rFonts w:ascii="仿宋" w:eastAsia="仿宋" w:hAnsi="仿宋" w:cs="仿宋" w:hint="eastAsia"/>
            <w:lang w:eastAsia="zh-CN"/>
          </w:rPr>
          <w:t>十六、供应链管理</w:t>
        </w:r>
        <w:r>
          <w:tab/>
        </w:r>
        <w:r>
          <w:fldChar w:fldCharType="begin"/>
        </w:r>
        <w:r>
          <w:instrText xml:space="preserve"> PAGEREF _Toc11257 \h </w:instrText>
        </w:r>
        <w:r>
          <w:fldChar w:fldCharType="separate"/>
        </w:r>
        <w:r>
          <w:t>63</w:t>
        </w:r>
        <w:r>
          <w:fldChar w:fldCharType="end"/>
        </w:r>
      </w:hyperlink>
    </w:p>
    <w:p>
      <w:pPr>
        <w:pStyle w:val="TOC2"/>
        <w:tabs>
          <w:tab w:val="right" w:leader="dot" w:pos="8306"/>
        </w:tabs>
      </w:pPr>
      <w:hyperlink w:anchor="_Toc28560" w:history="1">
        <w:r>
          <w:rPr>
            <w:rFonts w:ascii="仿宋" w:eastAsia="仿宋" w:hAnsi="仿宋" w:cs="仿宋" w:hint="eastAsia"/>
            <w:lang w:eastAsia="zh-CN"/>
          </w:rPr>
          <w:t>(一)、供应链战略规划</w:t>
        </w:r>
        <w:r>
          <w:tab/>
        </w:r>
        <w:r>
          <w:fldChar w:fldCharType="begin"/>
        </w:r>
        <w:r>
          <w:instrText xml:space="preserve"> PAGEREF _Toc28560 \h </w:instrText>
        </w:r>
        <w:r>
          <w:fldChar w:fldCharType="separate"/>
        </w:r>
        <w:r>
          <w:t>63</w:t>
        </w:r>
        <w:r>
          <w:fldChar w:fldCharType="end"/>
        </w:r>
      </w:hyperlink>
    </w:p>
    <w:p>
      <w:pPr>
        <w:pStyle w:val="TOC2"/>
        <w:tabs>
          <w:tab w:val="right" w:leader="dot" w:pos="8306"/>
        </w:tabs>
      </w:pPr>
      <w:hyperlink w:anchor="_Toc18587" w:history="1">
        <w:r>
          <w:rPr>
            <w:rFonts w:ascii="仿宋" w:eastAsia="仿宋" w:hAnsi="仿宋" w:cs="仿宋" w:hint="eastAsia"/>
            <w:lang w:eastAsia="zh-CN"/>
          </w:rPr>
          <w:t>(二)、供应商选择与合作</w:t>
        </w:r>
        <w:r>
          <w:tab/>
        </w:r>
        <w:r>
          <w:fldChar w:fldCharType="begin"/>
        </w:r>
        <w:r>
          <w:instrText xml:space="preserve"> PAGEREF _Toc18587 \h </w:instrText>
        </w:r>
        <w:r>
          <w:fldChar w:fldCharType="separate"/>
        </w:r>
        <w:r>
          <w:t>65</w:t>
        </w:r>
        <w:r>
          <w:fldChar w:fldCharType="end"/>
        </w:r>
      </w:hyperlink>
    </w:p>
    <w:p>
      <w:pPr>
        <w:pStyle w:val="TOC2"/>
        <w:tabs>
          <w:tab w:val="right" w:leader="dot" w:pos="8306"/>
        </w:tabs>
      </w:pPr>
      <w:hyperlink w:anchor="_Toc12661" w:history="1">
        <w:r>
          <w:rPr>
            <w:rFonts w:ascii="仿宋" w:eastAsia="仿宋" w:hAnsi="仿宋" w:cs="仿宋" w:hint="eastAsia"/>
            <w:lang w:eastAsia="zh-CN"/>
          </w:rPr>
          <w:t>(三)、物流与库存管理</w:t>
        </w:r>
        <w:r>
          <w:tab/>
        </w:r>
        <w:r>
          <w:fldChar w:fldCharType="begin"/>
        </w:r>
        <w:r>
          <w:instrText xml:space="preserve"> PAGEREF _Toc12661 \h </w:instrText>
        </w:r>
        <w:r>
          <w:fldChar w:fldCharType="separate"/>
        </w:r>
        <w:r>
          <w:t>66</w:t>
        </w:r>
        <w:r>
          <w:fldChar w:fldCharType="end"/>
        </w:r>
      </w:hyperlink>
    </w:p>
    <w:p>
      <w:pPr>
        <w:pStyle w:val="TOC1"/>
        <w:tabs>
          <w:tab w:val="right" w:leader="dot" w:pos="8306"/>
        </w:tabs>
      </w:pPr>
      <w:hyperlink w:anchor="_Toc15522" w:history="1">
        <w:r>
          <w:rPr>
            <w:rFonts w:ascii="仿宋" w:eastAsia="仿宋" w:hAnsi="仿宋" w:cs="仿宋" w:hint="eastAsia"/>
            <w:lang w:eastAsia="zh-CN"/>
          </w:rPr>
          <w:t>十七、质量管理体系</w:t>
        </w:r>
        <w:r>
          <w:tab/>
        </w:r>
        <w:r>
          <w:fldChar w:fldCharType="begin"/>
        </w:r>
        <w:r>
          <w:instrText xml:space="preserve"> PAGEREF _Toc15522 \h </w:instrText>
        </w:r>
        <w:r>
          <w:fldChar w:fldCharType="separate"/>
        </w:r>
        <w:r>
          <w:t>68</w:t>
        </w:r>
        <w:r>
          <w:fldChar w:fldCharType="end"/>
        </w:r>
      </w:hyperlink>
    </w:p>
    <w:p>
      <w:pPr>
        <w:pStyle w:val="TOC2"/>
        <w:tabs>
          <w:tab w:val="right" w:leader="dot" w:pos="8306"/>
        </w:tabs>
      </w:pPr>
      <w:hyperlink w:anchor="_Toc9438" w:history="1">
        <w:r>
          <w:rPr>
            <w:rFonts w:ascii="仿宋" w:eastAsia="仿宋" w:hAnsi="仿宋" w:cs="仿宋" w:hint="eastAsia"/>
            <w:lang w:eastAsia="zh-CN"/>
          </w:rPr>
          <w:t>(一)、质量目标与方针</w:t>
        </w:r>
        <w:r>
          <w:tab/>
        </w:r>
        <w:r>
          <w:fldChar w:fldCharType="begin"/>
        </w:r>
        <w:r>
          <w:instrText xml:space="preserve"> PAGEREF _Toc9438 \h </w:instrText>
        </w:r>
        <w:r>
          <w:fldChar w:fldCharType="separate"/>
        </w:r>
        <w:r>
          <w:t>68</w:t>
        </w:r>
        <w:r>
          <w:fldChar w:fldCharType="end"/>
        </w:r>
      </w:hyperlink>
    </w:p>
    <w:p>
      <w:pPr>
        <w:pStyle w:val="TOC2"/>
        <w:tabs>
          <w:tab w:val="right" w:leader="dot" w:pos="8306"/>
        </w:tabs>
      </w:pPr>
      <w:hyperlink w:anchor="_Toc32275" w:history="1">
        <w:r>
          <w:rPr>
            <w:rFonts w:ascii="仿宋" w:eastAsia="仿宋" w:hAnsi="仿宋" w:cs="仿宋" w:hint="eastAsia"/>
            <w:lang w:eastAsia="zh-CN"/>
          </w:rPr>
          <w:t>(二)、质量管理责任</w:t>
        </w:r>
        <w:r>
          <w:tab/>
        </w:r>
        <w:r>
          <w:fldChar w:fldCharType="begin"/>
        </w:r>
        <w:r>
          <w:instrText xml:space="preserve"> PAGEREF _Toc32275 \h </w:instrText>
        </w:r>
        <w:r>
          <w:fldChar w:fldCharType="separate"/>
        </w:r>
        <w:r>
          <w:t>69</w:t>
        </w:r>
        <w:r>
          <w:fldChar w:fldCharType="end"/>
        </w:r>
      </w:hyperlink>
    </w:p>
    <w:p>
      <w:pPr>
        <w:pStyle w:val="TOC2"/>
        <w:tabs>
          <w:tab w:val="right" w:leader="dot" w:pos="8306"/>
        </w:tabs>
      </w:pPr>
      <w:hyperlink w:anchor="_Toc28455" w:history="1">
        <w:r>
          <w:rPr>
            <w:rFonts w:ascii="仿宋" w:eastAsia="仿宋" w:hAnsi="仿宋" w:cs="仿宋" w:hint="eastAsia"/>
            <w:lang w:eastAsia="zh-CN"/>
          </w:rPr>
          <w:t>(三)、质量管理体系文件</w:t>
        </w:r>
        <w:r>
          <w:tab/>
        </w:r>
        <w:r>
          <w:fldChar w:fldCharType="begin"/>
        </w:r>
        <w:r>
          <w:instrText xml:space="preserve"> PAGEREF _Toc28455 \h </w:instrText>
        </w:r>
        <w:r>
          <w:fldChar w:fldCharType="separate"/>
        </w:r>
        <w:r>
          <w:t>70</w:t>
        </w:r>
        <w:r>
          <w:fldChar w:fldCharType="end"/>
        </w:r>
      </w:hyperlink>
    </w:p>
    <w:p>
      <w:pPr>
        <w:pStyle w:val="TOC2"/>
        <w:tabs>
          <w:tab w:val="right" w:leader="dot" w:pos="8306"/>
        </w:tabs>
      </w:pPr>
      <w:hyperlink w:anchor="_Toc20100" w:history="1">
        <w:r>
          <w:rPr>
            <w:rFonts w:ascii="仿宋" w:eastAsia="仿宋" w:hAnsi="仿宋" w:cs="仿宋" w:hint="eastAsia"/>
            <w:lang w:eastAsia="zh-CN"/>
          </w:rPr>
          <w:t>(四)、质量培训与教育</w:t>
        </w:r>
        <w:r>
          <w:tab/>
        </w:r>
        <w:r>
          <w:fldChar w:fldCharType="begin"/>
        </w:r>
        <w:r>
          <w:instrText xml:space="preserve"> PAGEREF _Toc20100 \h </w:instrText>
        </w:r>
        <w:r>
          <w:fldChar w:fldCharType="separate"/>
        </w:r>
        <w:r>
          <w:t>72</w:t>
        </w:r>
        <w:r>
          <w:fldChar w:fldCharType="end"/>
        </w:r>
      </w:hyperlink>
    </w:p>
    <w:p>
      <w:pPr>
        <w:pStyle w:val="TOC2"/>
        <w:tabs>
          <w:tab w:val="right" w:leader="dot" w:pos="8306"/>
        </w:tabs>
      </w:pPr>
      <w:hyperlink w:anchor="_Toc24211" w:history="1">
        <w:r>
          <w:rPr>
            <w:rFonts w:ascii="仿宋" w:eastAsia="仿宋" w:hAnsi="仿宋" w:cs="仿宋" w:hint="eastAsia"/>
            <w:lang w:eastAsia="zh-CN"/>
          </w:rPr>
          <w:t>(五)、质量审核与评价</w:t>
        </w:r>
        <w:r>
          <w:tab/>
        </w:r>
        <w:r>
          <w:fldChar w:fldCharType="begin"/>
        </w:r>
        <w:r>
          <w:instrText xml:space="preserve"> PAGEREF _Toc24211 \h </w:instrText>
        </w:r>
        <w:r>
          <w:fldChar w:fldCharType="separate"/>
        </w:r>
        <w:r>
          <w:t>73</w:t>
        </w:r>
        <w:r>
          <w:fldChar w:fldCharType="end"/>
        </w:r>
      </w:hyperlink>
    </w:p>
    <w:p>
      <w:pPr>
        <w:pStyle w:val="TOC2"/>
        <w:tabs>
          <w:tab w:val="right" w:leader="dot" w:pos="8306"/>
        </w:tabs>
      </w:pPr>
      <w:hyperlink w:anchor="_Toc4644" w:history="1">
        <w:r>
          <w:rPr>
            <w:rFonts w:ascii="仿宋" w:eastAsia="仿宋" w:hAnsi="仿宋" w:cs="仿宋" w:hint="eastAsia"/>
            <w:lang w:eastAsia="zh-CN"/>
          </w:rPr>
          <w:t>(六)、不符合与纠正措施</w:t>
        </w:r>
        <w:r>
          <w:tab/>
        </w:r>
        <w:r>
          <w:fldChar w:fldCharType="begin"/>
        </w:r>
        <w:r>
          <w:instrText xml:space="preserve"> PAGEREF _Toc4644 \h </w:instrText>
        </w:r>
        <w:r>
          <w:fldChar w:fldCharType="separate"/>
        </w:r>
        <w:r>
          <w:t>75</w:t>
        </w:r>
        <w:r>
          <w:fldChar w:fldCharType="end"/>
        </w:r>
      </w:hyperlink>
    </w:p>
    <w:p>
      <w:pPr>
        <w:pStyle w:val="TOC1"/>
        <w:tabs>
          <w:tab w:val="right" w:leader="dot" w:pos="8306"/>
        </w:tabs>
      </w:pPr>
      <w:hyperlink w:anchor="_Toc16806" w:history="1">
        <w:r>
          <w:rPr>
            <w:rFonts w:ascii="仿宋" w:eastAsia="仿宋" w:hAnsi="仿宋" w:cs="仿宋" w:hint="eastAsia"/>
            <w:lang w:eastAsia="zh-CN"/>
          </w:rPr>
          <w:t>十八、口腔科手术器械项目工程方案分析</w:t>
        </w:r>
        <w:r>
          <w:tab/>
        </w:r>
        <w:r>
          <w:fldChar w:fldCharType="begin"/>
        </w:r>
        <w:r>
          <w:instrText xml:space="preserve"> PAGEREF _Toc16806 \h </w:instrText>
        </w:r>
        <w:r>
          <w:fldChar w:fldCharType="separate"/>
        </w:r>
        <w:r>
          <w:t>76</w:t>
        </w:r>
        <w:r>
          <w:fldChar w:fldCharType="end"/>
        </w:r>
      </w:hyperlink>
    </w:p>
    <w:p>
      <w:pPr>
        <w:pStyle w:val="TOC2"/>
        <w:tabs>
          <w:tab w:val="right" w:leader="dot" w:pos="8306"/>
        </w:tabs>
      </w:pPr>
      <w:hyperlink w:anchor="_Toc13364" w:history="1">
        <w:r>
          <w:rPr>
            <w:rFonts w:ascii="仿宋" w:eastAsia="仿宋" w:hAnsi="仿宋" w:cs="仿宋" w:hint="eastAsia"/>
            <w:lang w:eastAsia="zh-CN"/>
          </w:rPr>
          <w:t>(一)、建筑工程设计原则</w:t>
        </w:r>
        <w:r>
          <w:tab/>
        </w:r>
        <w:r>
          <w:fldChar w:fldCharType="begin"/>
        </w:r>
        <w:r>
          <w:instrText xml:space="preserve"> PAGEREF _Toc13364 \h </w:instrText>
        </w:r>
        <w:r>
          <w:fldChar w:fldCharType="separate"/>
        </w:r>
        <w:r>
          <w:t>76</w:t>
        </w:r>
        <w:r>
          <w:fldChar w:fldCharType="end"/>
        </w:r>
      </w:hyperlink>
    </w:p>
    <w:p>
      <w:pPr>
        <w:pStyle w:val="TOC2"/>
        <w:tabs>
          <w:tab w:val="right" w:leader="dot" w:pos="8306"/>
        </w:tabs>
      </w:pPr>
      <w:hyperlink w:anchor="_Toc31295" w:history="1">
        <w:r>
          <w:rPr>
            <w:rFonts w:ascii="仿宋" w:eastAsia="仿宋" w:hAnsi="仿宋" w:cs="仿宋" w:hint="eastAsia"/>
            <w:lang w:eastAsia="zh-CN"/>
          </w:rPr>
          <w:t>(二)、土建工程建设指标</w:t>
        </w:r>
        <w:r>
          <w:tab/>
        </w:r>
        <w:r>
          <w:fldChar w:fldCharType="begin"/>
        </w:r>
        <w:r>
          <w:instrText xml:space="preserve"> PAGEREF _Toc31295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549"/>
      <w:r>
        <w:rPr>
          <w:rFonts w:ascii="仿宋" w:eastAsia="仿宋" w:hAnsi="仿宋" w:cs="仿宋" w:hint="eastAsia"/>
          <w:sz w:val="28"/>
          <w:lang w:eastAsia="zh-CN"/>
        </w:rPr>
        <w:t>一、口腔科手术器械项目选址可行性分析</w:t>
      </w:r>
      <w:bookmarkEnd w:id="2"/>
    </w:p>
    <w:p>
      <w:pPr>
        <w:pStyle w:val="Heading2"/>
        <w:rPr>
          <w:rFonts w:ascii="仿宋" w:eastAsia="仿宋" w:hAnsi="仿宋" w:cs="仿宋" w:hint="eastAsia"/>
          <w:lang w:eastAsia="zh-CN"/>
        </w:rPr>
      </w:pPr>
      <w:bookmarkStart w:id="3" w:name="_Toc28857"/>
      <w:r>
        <w:rPr>
          <w:rFonts w:ascii="仿宋" w:eastAsia="仿宋" w:hAnsi="仿宋" w:cs="仿宋" w:hint="eastAsia"/>
          <w:lang w:eastAsia="zh-CN"/>
        </w:rPr>
        <w:t>(一)、口腔科手术器械项目选址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该口腔科手术器械项目选址位于XX省XX市XX区XXX街道</w:t>
      </w:r>
    </w:p>
    <w:p>
      <w:pPr>
        <w:pStyle w:val="Heading2"/>
        <w:ind w:firstLine="560" w:firstLineChars="200"/>
        <w:rPr>
          <w:rFonts w:ascii="仿宋" w:eastAsia="仿宋" w:hAnsi="仿宋" w:cs="仿宋" w:hint="eastAsia"/>
          <w:sz w:val="28"/>
          <w:lang w:eastAsia="zh-CN"/>
        </w:rPr>
      </w:pPr>
      <w:bookmarkStart w:id="4" w:name="_Toc498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口腔科手术器械项目的征地面积将根据口腔科手术器械项目的实际规模和需求进行精确规划。具体面积XXX平方米，旨在确保口腔科手术器械项目不仅能够满足当前的发展需求，还能够预留空间以适应未来的扩展。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净用地面积是在征地面积基础上去除不可利用面积后的实际可开发用地。具体面积XXX平方米，考虑到环保、交通、安全等多方面因素，以确保口腔科手术器械项目在整体利用效率上达到最优。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口腔科手术器械项目计划建设的建筑总规模具体面积XXX平方米。这一规模的确定综合考虑了口腔科手术器械项目的性质、规模，以及城市规划的相关要求，确保建筑布局与周边环境协调一致。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绿地率是口腔科手术器械项目用地中被规划为绿地的比例。具体面积XXX平方米，旨在通过合理规划绿地，改善口腔科手术器械项目周边环境，提升居民生活质量，并符合城市整体绿化规划。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容积率是用地上可以建设的建筑总体积与用地面积之比。具体面积XXX，通过合理的容积率规划，确保口腔科手术器械项目建筑规模与周边环境和谐共生。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口腔科手术器械项目选址与当地城市规划相一致，具体面积XXX平方米。通过与城市规划部门深入沟通，确保口腔科手术器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口腔科手术器械项目选址符合当地产业政策，具体面积XXX平方米。这包括口腔科手术器械项目对当地经济的促进作用，以及对相关产业的带动效应，确保口腔科手术器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用地总体要求必须符合环保和可持续发展的原则，具体面积XXX平方米。通过采用绿色建筑设计、节能减排等措施，确保口腔科手术器械项目在建设和运营过程中对环境的影响最小化，达到可持续发展的要求。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确保口腔科手术器械项目选址具备必要的公共设施配套，具体面积XXX平方米。这包括交通便利性、教育、医疗等基础设施，以提高居民生活品质，使得口腔科手术器械项目选址更具吸引力。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考虑用地总体要求对当地社会稳定性的影响，具体面积XXX平方米。通过深入了解当地社区反馈，确保口腔科手术器械项目的选址和建设过程对当地社会和谐稳定产生积极作用。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口腔科手术器械项目选址不仅符合法规和规划，还在实际操作中具有可行性。这一全面规划将为口腔科手术器械项目的成功实施提供坚实的基础，确保口腔科手术器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80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腔科手术器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口腔科手术器械项目的设备规划和空间设计中，我们将采取灵活设备布局的措施。设备布局将根据实际需求进行灵活设计，避免不必要的浪费。通过合理规划设备摆放位置，我们将提高设备的利用率，减少设备间距，以确保口腔科手术器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口腔科手术器械项目内部引入共享设施的概念，例如共享会议室、办公区等。通过这种方式，我们可以减少对资源的重复建设，提高资源共享效率，从而减小口腔科手术器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1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口腔科手术器械项目的总图布置中，我们将不同功能区域进行明确的规划，以最大程度满足口腔科手术器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10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口腔科手术器械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口腔科手术器械项目对环境的影响是综合评价的重要因素之一。我们将详细考虑选址周边的自然环境、生态保护区、水源地等情况，确保口腔科手术器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对选址的评价还需充分考虑当地政府的产业政策和法规。我们将详细了解口腔科手术器械项目所在地的相关政策，确保口腔科手术器械项目的规划和运营与当地法规相符，降低不必要的法律风险。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考虑到社会稳定性对企业运营的重要性，我们将评估选址地区的社会安全情况、劳工关系、社区反馈等方面，以确保口腔科手术器械项目的建设和运营不会受到社会稳定性的负面影响。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最后，我们将综合考虑用地成本，包括土地购置费用、土地开发成本等。通过对用地成本的详细评估，我们能够做出更为精确的经济效益分析，为口腔科手术器械项目的投资决策提供有力支持。</w:t>
      </w:r>
    </w:p>
    <w:p>
      <w:pPr>
        <w:pStyle w:val="Heading1"/>
        <w:ind w:firstLine="560" w:firstLineChars="200"/>
        <w:rPr>
          <w:rFonts w:ascii="仿宋" w:eastAsia="仿宋" w:hAnsi="仿宋" w:cs="仿宋" w:hint="eastAsia"/>
          <w:sz w:val="28"/>
          <w:lang w:eastAsia="zh-CN"/>
        </w:rPr>
      </w:pPr>
      <w:bookmarkStart w:id="8" w:name="_Toc12602"/>
      <w:r>
        <w:rPr>
          <w:rFonts w:ascii="仿宋" w:eastAsia="仿宋" w:hAnsi="仿宋" w:cs="仿宋" w:hint="eastAsia"/>
          <w:sz w:val="28"/>
          <w:lang w:eastAsia="zh-CN"/>
        </w:rPr>
        <w:t>二、口腔科手术器械项目建设背景及必要性分析</w:t>
      </w:r>
      <w:bookmarkEnd w:id="8"/>
    </w:p>
    <w:p>
      <w:pPr>
        <w:pStyle w:val="Heading2"/>
        <w:rPr>
          <w:rFonts w:ascii="仿宋" w:eastAsia="仿宋" w:hAnsi="仿宋" w:cs="仿宋" w:hint="eastAsia"/>
          <w:lang w:eastAsia="zh-CN"/>
        </w:rPr>
      </w:pPr>
      <w:bookmarkStart w:id="9" w:name="_Toc26702"/>
      <w:r>
        <w:rPr>
          <w:rFonts w:ascii="仿宋" w:eastAsia="仿宋" w:hAnsi="仿宋" w:cs="仿宋" w:hint="eastAsia"/>
          <w:lang w:eastAsia="zh-CN"/>
        </w:rPr>
        <w:t>(一)、口腔科手术器械项目背景分析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手术器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口腔科手术器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口腔科手术器械项目在这个潮流中的定位。同时，我们将关注行业内涌现的新兴机遇，以便口腔科手术器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口腔科手术器械项目提供了强大的发展动力。我们将聚焦于行业内最新的技术发展趋势，包括但不限于人工智能、大数据分析、物联网等领域。通过深度的技术研究，我们将确保口腔科手术器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口腔科手术器械项目发展的源泉。我们将投入更多的精力对市场需求进行深入剖析，超越表面的需求，深入挖掘潜在的市场痛点和机遇。通过对市场需求的细致了解，口腔科手术器械项目将更有针对性地设计解决方案，满足市场的多样化需求，从而更好地促进口腔科手术器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口腔科手术器械项目战略至关重要。我们将对竞争态势进行更为深入的分析，包括但不限于市场份额、产品特点、客户满意度等多个维度。通过深度的竞争分析，口腔科手术器械项目将能够更准确地把握市场脉搏，制定具有竞争力的口腔科手术器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口腔科手术器械项目的发展具有直接的影响。我们将进行更为全面的法规和政策分析，了解行业发展中的潜在法律风险和合规挑战。通过充分了解和遵守相关法规，口腔科手术器械项目将确保在法律框架内合法合规运营，为口腔科手术器械项目的稳健发展提供有力支持。</w:t>
      </w:r>
    </w:p>
    <w:p>
      <w:pPr>
        <w:pStyle w:val="Heading2"/>
        <w:ind w:firstLine="560" w:firstLineChars="200"/>
        <w:rPr>
          <w:rFonts w:ascii="仿宋" w:eastAsia="仿宋" w:hAnsi="仿宋" w:cs="仿宋" w:hint="eastAsia"/>
          <w:sz w:val="28"/>
          <w:lang w:eastAsia="zh-CN"/>
        </w:rPr>
      </w:pPr>
      <w:bookmarkStart w:id="10" w:name="_Toc4298"/>
      <w:r>
        <w:rPr>
          <w:rFonts w:ascii="仿宋" w:eastAsia="仿宋" w:hAnsi="仿宋" w:cs="仿宋" w:hint="eastAsia"/>
          <w:sz w:val="28"/>
          <w:lang w:eastAsia="zh-CN"/>
        </w:rPr>
        <w:t>(二)、口腔科手术器械项目建设必要性分析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手术器械项目建设的迫切性源于对行业发展趋势的深刻洞察。我们正处于一个行业变革的时代，科技创新、数字化转型成为企业发展的关键动力。口腔科手术器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手术器械项目建设不仅仅是为了跟上潮流，更是为了通过技术创新推动企业的持续发展。通过引入先进的技术和解决方案，口腔科手术器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口腔科手术器械项目的建设成为必然选择，通过提高产品质量、拓展服务领域，从而在竞争中获得更多的机会。口腔科手术器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口腔科手术器械项目建设的必要性体现在对客户需求更精准的满足。通过口腔科手术器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口腔科手术器械项目建设的背后是对企业持续创新的追求。只有通过不断创新，企业才能在竞争中立于不败之地。口腔科手术器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7644"/>
      <w:r>
        <w:rPr>
          <w:rFonts w:ascii="仿宋" w:eastAsia="仿宋" w:hAnsi="仿宋" w:cs="仿宋" w:hint="eastAsia"/>
          <w:sz w:val="28"/>
          <w:lang w:eastAsia="zh-CN"/>
        </w:rPr>
        <w:t>三、口腔科手术器械项目概论</w:t>
      </w:r>
      <w:bookmarkEnd w:id="11"/>
    </w:p>
    <w:p>
      <w:pPr>
        <w:pStyle w:val="Heading2"/>
        <w:rPr>
          <w:rFonts w:ascii="仿宋" w:eastAsia="仿宋" w:hAnsi="仿宋" w:cs="仿宋" w:hint="eastAsia"/>
          <w:lang w:eastAsia="zh-CN"/>
        </w:rPr>
      </w:pPr>
      <w:bookmarkStart w:id="12" w:name="_Toc21505"/>
      <w:r>
        <w:rPr>
          <w:rFonts w:ascii="仿宋" w:eastAsia="仿宋" w:hAnsi="仿宋" w:cs="仿宋" w:hint="eastAsia"/>
          <w:lang w:eastAsia="zh-CN"/>
        </w:rPr>
        <w:t>(一)、口腔科手术器械项目概况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手术器械项目的起源追溯至对市场的深入洞察。市场的不断演变与变革为口腔科手术器械项目提供了难得的机遇。当前市场存在的需求缺口和变革的大环境共同构成了口腔科手术器械项目的背景。这个口腔科手术器械项目旨在充分利用市场机遇，填补行业中尚未满足的需求，为客户提供全新的解决方案。市场的变革和需求的增长使得这个口腔科手术器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口腔科手术器械项目名称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手术器械项目正式命名为口腔科手术器械。这个名称不仅仅是一个标识，更代表了口腔科手术器械项目的核心理念和愿景。它蕴含着口腔科手术器械项目所要解决问题的关键字，具有强烈的表达和辨识度，为口腔科手术器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口腔科手术器械项目目标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手术器械项目的核心目标是提供一种全新、高效的解决方案，满足客户日益增长的需求。口腔科手术器械项目追求的不仅仅是满足市场需求，更是在市场中获得卓越的竞争优势。通过不断提升产品或服务的质量和创新水平，口腔科手术器械项目旨在成为行业中的领军者。</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1.4 口腔科手术器械项目范围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手术器械项目全面涵盖了产品研发、制造、市场推广和售后服务，确保从产品设计到最终用户体验的全方位关注。这一全面的口腔科手术器械项目范围是为了确保口腔科手术器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口腔科手术器械项目时间表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口腔科手术器械项目计划在未来18个月内完成，包括研发、测试、市场试点和正式推出等不同阶段。这个时间表的合理设计是为了确保口腔科手术器械项目各个阶段的顺利推进，以便按时交付高质量的成果。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口腔科手术器械项目预算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手术器械项目总预算估算为XX百万美元，主要分配在研发、市场推广、人员培训和运营等方面。这一充足的预算为口腔科手术器械项目提供了充足的资源，确保口腔科手术器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口腔科手术器械项目风险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手术器械项目可能面临的风险包括市场接受度低、技术难题、竞争激烈等。口腔科手术器械项目团队已经制定了相应的风险应对计划，通过前瞻性的风险管理，确保口腔科手术器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口腔科手术器械项目团队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口腔科手术器械项目汇聚了一支经验丰富、多领域专业素养的核心团队，确保口腔科手术器械项目在各个方面都能拥有高水平的执行力。团队的协同作战是口腔科手术器械项目成功的关键因素之一。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口腔科手术器械项目背景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口腔科手术器械项目的背景根植于市场对更高效、创新产品的渴望，同时也受到科技发展对行业格局的深刻改变的影响。这为口腔科手术器械项目提供了广阔的发展空间和市场需求。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口腔科手术器械项目现状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截至目前，口腔科手术器械项目已完成市场调研和技术验证，取得了初步的成功。这为口腔科手术器械项目在未来的发展奠定了坚实的基础，为更远大的目标打下了坚实的基石。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718"/>
      <w:r>
        <w:rPr>
          <w:rFonts w:ascii="仿宋" w:eastAsia="仿宋" w:hAnsi="仿宋" w:cs="仿宋" w:hint="eastAsia"/>
          <w:sz w:val="28"/>
          <w:lang w:eastAsia="zh-CN"/>
        </w:rPr>
        <w:t>(二)、口腔科手术器械项目目标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keyword》口腔科手术器械项目首要业务目标是在市场中占据有利地位，实现产品/服务的成功推广和销售。通过不断提升产品质量、创新性，口腔科手术器械项目追求成为行业中的领导者，赢得更多客户的青睐。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在科技迅速发展的时代，口腔科手术器械项目着眼于技术创新。通过持续的研发和技术升级，口腔科手术器械项目旨在推出更具创新性的产品或服务，以满足市场对新鲜、先进解决方案的需求。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为了建立可持续的客户关系，口腔科手术器械项目设定了客户满意度目标。通过提供卓越的产品质量和优质的客户服务，口腔科手术器械项目追求赢得客户的信任和忠诚度，确保他们的满意度达到行业领先水平。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口腔科手术器械项目注重社会责任和可持续发展。通过实施环保、社会责任口腔科手术器械项目，口腔科手术器械项目致力于在经济发展的同时保护环境，促进社会公平，实现可持续经营。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口腔科手术器械项目的团队是实现目标的核心驱动力。因此，口腔科手术器械项目设定了团队发展目标，包括提升团队成员的专业技能、培养领导力，以及搭建协同高效的团队工作氛围。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6525"/>
      <w:r>
        <w:rPr>
          <w:rFonts w:ascii="仿宋" w:eastAsia="仿宋" w:hAnsi="仿宋" w:cs="仿宋" w:hint="eastAsia"/>
          <w:sz w:val="28"/>
          <w:lang w:eastAsia="zh-CN"/>
        </w:rPr>
        <w:t>(三)、口腔科手术器械项目提出的理由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口腔科手术器械项目提出的理由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手术器械项目的提出源于对市场机遇的深刻洞察。当前市场中存在的需求缺口和行业发展趋势表明，有巨大的商业机会等待被开发。通过准确捕捉市场机遇，口腔科手术器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手术器械项目的理念基于对技术创新的信仰。通过持续的研发和技术投入，口腔科手术器械项目有望推出更具创新性的产品或服务。在科技飞速发展的当下，口腔科手术器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手术器械项目的提出是为了增强企业的行业竞争力。通过提升产品或服务的质量和独特性，口腔科手术器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手术器械项目响应了消费者需求的变化。随着社会和科技的不断发展，消费者对产品和服务的需求也在发生变化。通过深入了解并及时回应消费者的新需求，口腔科手术器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手术器械项目的提出是企业战略发展规划的一部分。在面对日益激烈的市场竞争和不断变化的商业环境中，口腔科手术器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手术器械项目的提出不仅仅是基于商业考量，还注重社会责任。通过推出环保、社会责任等方面的口腔科手术器械项目，口腔科手术器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口腔科手术器械项目的提出反映了对利益相关者期望的关注。包括客户、员工、投资者等利益相关者在企业发展中都有着各自的期望，口腔科手术器械项目力求在满足这些期望的同时，取得更大的共赢。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https://d.book118.com/185230101314011111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口腔科手术器械项目计划设计方案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口腔科手术器械项目计划设计方案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口腔科手术器械项目计划设计方案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口腔科手术器械项目计划设计方案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口腔科手术器械项目计划设计方案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口腔科手术器械项目计划设计方案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口腔科手术器械项目计划设计方案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口腔科手术器械项目计划设计方案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口腔科手术器械项目计划设计方案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口腔科手术器械项目计划设计方案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口腔科手术器械项目计划设计方案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口腔科手术器械项目计划设计方案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口腔科手术器械项目计划设计方案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口腔科手术器械项目计划设计方案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口腔科手术器械项目计划设计方案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口腔科手术器械项目计划设计方案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口腔科手术器械项目计划设计方案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F40F78"/>
    <w:rsid w:val="0DF40F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23010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2024-02-19T09:55:00Z</dcterms:created>
  <dcterms:modified xsi:type="dcterms:W3CDTF">2024-02-19T09:56:05Z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A9225228BE5E4D17A2E6564C4FA200B6_11</vt:lpwstr>
  </property>
  <property fmtid="{D5CDD505-2E9C-101B-9397-08002B2CF9AE}" pid="3" name="KSOProductBuildVer">
    <vt:lpwstr>2052-12.1.0.16250</vt:lpwstr>
  </property>
</Properties>
</file>