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复合型胶粘剂项目建设方案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11" w:history="1">
        <w:r>
          <w:rPr>
            <w:rFonts w:ascii="仿宋" w:eastAsia="仿宋" w:hAnsi="仿宋" w:cs="仿宋" w:hint="eastAsia"/>
            <w:lang w:eastAsia="zh-CN"/>
          </w:rPr>
          <w:t>前言</w:t>
        </w:r>
        <w:r>
          <w:tab/>
        </w:r>
        <w:r>
          <w:fldChar w:fldCharType="begin"/>
        </w:r>
        <w:r>
          <w:instrText xml:space="preserve"> PAGEREF _Toc29311 \h </w:instrText>
        </w:r>
        <w:r>
          <w:fldChar w:fldCharType="separate"/>
        </w:r>
        <w:r>
          <w:t>3</w:t>
        </w:r>
        <w:r>
          <w:fldChar w:fldCharType="end"/>
        </w:r>
      </w:hyperlink>
    </w:p>
    <w:p>
      <w:pPr>
        <w:pStyle w:val="TOC1"/>
        <w:tabs>
          <w:tab w:val="right" w:leader="dot" w:pos="8306"/>
        </w:tabs>
      </w:pPr>
      <w:hyperlink w:anchor="_Toc17033" w:history="1">
        <w:r>
          <w:rPr>
            <w:rFonts w:ascii="仿宋" w:eastAsia="仿宋" w:hAnsi="仿宋" w:cs="仿宋" w:hint="eastAsia"/>
            <w:lang w:eastAsia="zh-CN"/>
          </w:rPr>
          <w:t>一、发展规划、产业政策和行业准入分析</w:t>
        </w:r>
        <w:r>
          <w:tab/>
        </w:r>
        <w:r>
          <w:fldChar w:fldCharType="begin"/>
        </w:r>
        <w:r>
          <w:instrText xml:space="preserve"> PAGEREF _Toc17033 \h </w:instrText>
        </w:r>
        <w:r>
          <w:fldChar w:fldCharType="separate"/>
        </w:r>
        <w:r>
          <w:t>3</w:t>
        </w:r>
        <w:r>
          <w:fldChar w:fldCharType="end"/>
        </w:r>
      </w:hyperlink>
    </w:p>
    <w:p>
      <w:pPr>
        <w:pStyle w:val="TOC2"/>
        <w:tabs>
          <w:tab w:val="right" w:leader="dot" w:pos="8306"/>
        </w:tabs>
      </w:pPr>
      <w:hyperlink w:anchor="_Toc17158" w:history="1">
        <w:r>
          <w:rPr>
            <w:rFonts w:ascii="仿宋" w:eastAsia="仿宋" w:hAnsi="仿宋" w:cs="仿宋" w:hint="eastAsia"/>
            <w:lang w:eastAsia="zh-CN"/>
          </w:rPr>
          <w:t>(一)、发展规划分析</w:t>
        </w:r>
        <w:r>
          <w:tab/>
        </w:r>
        <w:r>
          <w:fldChar w:fldCharType="begin"/>
        </w:r>
        <w:r>
          <w:instrText xml:space="preserve"> PAGEREF _Toc17158 \h </w:instrText>
        </w:r>
        <w:r>
          <w:fldChar w:fldCharType="separate"/>
        </w:r>
        <w:r>
          <w:t>3</w:t>
        </w:r>
        <w:r>
          <w:fldChar w:fldCharType="end"/>
        </w:r>
      </w:hyperlink>
    </w:p>
    <w:p>
      <w:pPr>
        <w:pStyle w:val="TOC2"/>
        <w:tabs>
          <w:tab w:val="right" w:leader="dot" w:pos="8306"/>
        </w:tabs>
      </w:pPr>
      <w:hyperlink w:anchor="_Toc13105" w:history="1">
        <w:r>
          <w:rPr>
            <w:rFonts w:ascii="仿宋" w:eastAsia="仿宋" w:hAnsi="仿宋" w:cs="仿宋" w:hint="eastAsia"/>
            <w:lang w:eastAsia="zh-CN"/>
          </w:rPr>
          <w:t>(二)、产业政策分析</w:t>
        </w:r>
        <w:r>
          <w:tab/>
        </w:r>
        <w:r>
          <w:fldChar w:fldCharType="begin"/>
        </w:r>
        <w:r>
          <w:instrText xml:space="preserve"> PAGEREF _Toc13105 \h </w:instrText>
        </w:r>
        <w:r>
          <w:fldChar w:fldCharType="separate"/>
        </w:r>
        <w:r>
          <w:t>5</w:t>
        </w:r>
        <w:r>
          <w:fldChar w:fldCharType="end"/>
        </w:r>
      </w:hyperlink>
    </w:p>
    <w:p>
      <w:pPr>
        <w:pStyle w:val="TOC2"/>
        <w:tabs>
          <w:tab w:val="right" w:leader="dot" w:pos="8306"/>
        </w:tabs>
      </w:pPr>
      <w:hyperlink w:anchor="_Toc890" w:history="1">
        <w:r>
          <w:rPr>
            <w:rFonts w:ascii="仿宋" w:eastAsia="仿宋" w:hAnsi="仿宋" w:cs="仿宋" w:hint="eastAsia"/>
            <w:lang w:eastAsia="zh-CN"/>
          </w:rPr>
          <w:t>(三)、行业准入分析</w:t>
        </w:r>
        <w:r>
          <w:tab/>
        </w:r>
        <w:r>
          <w:fldChar w:fldCharType="begin"/>
        </w:r>
        <w:r>
          <w:instrText xml:space="preserve"> PAGEREF _Toc890 \h </w:instrText>
        </w:r>
        <w:r>
          <w:fldChar w:fldCharType="separate"/>
        </w:r>
        <w:r>
          <w:t>6</w:t>
        </w:r>
        <w:r>
          <w:fldChar w:fldCharType="end"/>
        </w:r>
      </w:hyperlink>
    </w:p>
    <w:p>
      <w:pPr>
        <w:pStyle w:val="TOC1"/>
        <w:tabs>
          <w:tab w:val="right" w:leader="dot" w:pos="8306"/>
        </w:tabs>
      </w:pPr>
      <w:hyperlink w:anchor="_Toc3887" w:history="1">
        <w:r>
          <w:rPr>
            <w:rFonts w:ascii="仿宋" w:eastAsia="仿宋" w:hAnsi="仿宋" w:cs="仿宋" w:hint="eastAsia"/>
            <w:lang w:eastAsia="zh-CN"/>
          </w:rPr>
          <w:t>二、背景、必要性分析</w:t>
        </w:r>
        <w:r>
          <w:tab/>
        </w:r>
        <w:r>
          <w:fldChar w:fldCharType="begin"/>
        </w:r>
        <w:r>
          <w:instrText xml:space="preserve"> PAGEREF _Toc3887 \h </w:instrText>
        </w:r>
        <w:r>
          <w:fldChar w:fldCharType="separate"/>
        </w:r>
        <w:r>
          <w:t>7</w:t>
        </w:r>
        <w:r>
          <w:fldChar w:fldCharType="end"/>
        </w:r>
      </w:hyperlink>
    </w:p>
    <w:p>
      <w:pPr>
        <w:pStyle w:val="TOC2"/>
        <w:tabs>
          <w:tab w:val="right" w:leader="dot" w:pos="8306"/>
        </w:tabs>
      </w:pPr>
      <w:hyperlink w:anchor="_Toc6548" w:history="1">
        <w:r>
          <w:rPr>
            <w:rFonts w:ascii="仿宋" w:eastAsia="仿宋" w:hAnsi="仿宋" w:cs="仿宋" w:hint="eastAsia"/>
            <w:lang w:eastAsia="zh-CN"/>
          </w:rPr>
          <w:t>(一)、项目建设背景</w:t>
        </w:r>
        <w:r>
          <w:tab/>
        </w:r>
        <w:r>
          <w:fldChar w:fldCharType="begin"/>
        </w:r>
        <w:r>
          <w:instrText xml:space="preserve"> PAGEREF _Toc6548 \h </w:instrText>
        </w:r>
        <w:r>
          <w:fldChar w:fldCharType="separate"/>
        </w:r>
        <w:r>
          <w:t>7</w:t>
        </w:r>
        <w:r>
          <w:fldChar w:fldCharType="end"/>
        </w:r>
      </w:hyperlink>
    </w:p>
    <w:p>
      <w:pPr>
        <w:pStyle w:val="TOC2"/>
        <w:tabs>
          <w:tab w:val="right" w:leader="dot" w:pos="8306"/>
        </w:tabs>
      </w:pPr>
      <w:hyperlink w:anchor="_Toc18507" w:history="1">
        <w:r>
          <w:rPr>
            <w:rFonts w:ascii="仿宋" w:eastAsia="仿宋" w:hAnsi="仿宋" w:cs="仿宋" w:hint="eastAsia"/>
            <w:lang w:eastAsia="zh-CN"/>
          </w:rPr>
          <w:t>(二)、必要性分析</w:t>
        </w:r>
        <w:r>
          <w:tab/>
        </w:r>
        <w:r>
          <w:fldChar w:fldCharType="begin"/>
        </w:r>
        <w:r>
          <w:instrText xml:space="preserve"> PAGEREF _Toc18507 \h </w:instrText>
        </w:r>
        <w:r>
          <w:fldChar w:fldCharType="separate"/>
        </w:r>
        <w:r>
          <w:t>8</w:t>
        </w:r>
        <w:r>
          <w:fldChar w:fldCharType="end"/>
        </w:r>
      </w:hyperlink>
    </w:p>
    <w:p>
      <w:pPr>
        <w:pStyle w:val="TOC2"/>
        <w:tabs>
          <w:tab w:val="right" w:leader="dot" w:pos="8306"/>
        </w:tabs>
      </w:pPr>
      <w:hyperlink w:anchor="_Toc3873" w:history="1">
        <w:r>
          <w:rPr>
            <w:rFonts w:ascii="仿宋" w:eastAsia="仿宋" w:hAnsi="仿宋" w:cs="仿宋" w:hint="eastAsia"/>
            <w:lang w:eastAsia="zh-CN"/>
          </w:rPr>
          <w:t>(三)、项目建设有利条件</w:t>
        </w:r>
        <w:r>
          <w:tab/>
        </w:r>
        <w:r>
          <w:fldChar w:fldCharType="begin"/>
        </w:r>
        <w:r>
          <w:instrText xml:space="preserve"> PAGEREF _Toc3873 \h </w:instrText>
        </w:r>
        <w:r>
          <w:fldChar w:fldCharType="separate"/>
        </w:r>
        <w:r>
          <w:t>10</w:t>
        </w:r>
        <w:r>
          <w:fldChar w:fldCharType="end"/>
        </w:r>
      </w:hyperlink>
    </w:p>
    <w:p>
      <w:pPr>
        <w:pStyle w:val="TOC1"/>
        <w:tabs>
          <w:tab w:val="right" w:leader="dot" w:pos="8306"/>
        </w:tabs>
      </w:pPr>
      <w:hyperlink w:anchor="_Toc19362" w:history="1">
        <w:r>
          <w:rPr>
            <w:rFonts w:ascii="仿宋" w:eastAsia="仿宋" w:hAnsi="仿宋" w:cs="仿宋" w:hint="eastAsia"/>
            <w:lang w:eastAsia="zh-CN"/>
          </w:rPr>
          <w:t>三、项目选址研究</w:t>
        </w:r>
        <w:r>
          <w:tab/>
        </w:r>
        <w:r>
          <w:fldChar w:fldCharType="begin"/>
        </w:r>
        <w:r>
          <w:instrText xml:space="preserve"> PAGEREF _Toc19362 \h </w:instrText>
        </w:r>
        <w:r>
          <w:fldChar w:fldCharType="separate"/>
        </w:r>
        <w:r>
          <w:t>12</w:t>
        </w:r>
        <w:r>
          <w:fldChar w:fldCharType="end"/>
        </w:r>
      </w:hyperlink>
    </w:p>
    <w:p>
      <w:pPr>
        <w:pStyle w:val="TOC2"/>
        <w:tabs>
          <w:tab w:val="right" w:leader="dot" w:pos="8306"/>
        </w:tabs>
      </w:pPr>
      <w:hyperlink w:anchor="_Toc1350" w:history="1">
        <w:r>
          <w:rPr>
            <w:rFonts w:ascii="仿宋" w:eastAsia="仿宋" w:hAnsi="仿宋" w:cs="仿宋" w:hint="eastAsia"/>
            <w:lang w:eastAsia="zh-CN"/>
          </w:rPr>
          <w:t>(一)、项目选址原则</w:t>
        </w:r>
        <w:r>
          <w:tab/>
        </w:r>
        <w:r>
          <w:fldChar w:fldCharType="begin"/>
        </w:r>
        <w:r>
          <w:instrText xml:space="preserve"> PAGEREF _Toc1350 \h </w:instrText>
        </w:r>
        <w:r>
          <w:fldChar w:fldCharType="separate"/>
        </w:r>
        <w:r>
          <w:t>12</w:t>
        </w:r>
        <w:r>
          <w:fldChar w:fldCharType="end"/>
        </w:r>
      </w:hyperlink>
    </w:p>
    <w:p>
      <w:pPr>
        <w:pStyle w:val="TOC2"/>
        <w:tabs>
          <w:tab w:val="right" w:leader="dot" w:pos="8306"/>
        </w:tabs>
      </w:pPr>
      <w:hyperlink w:anchor="_Toc25682" w:history="1">
        <w:r>
          <w:rPr>
            <w:rFonts w:ascii="仿宋" w:eastAsia="仿宋" w:hAnsi="仿宋" w:cs="仿宋" w:hint="eastAsia"/>
            <w:lang w:eastAsia="zh-CN"/>
          </w:rPr>
          <w:t>(二)、项目选址</w:t>
        </w:r>
        <w:r>
          <w:tab/>
        </w:r>
        <w:r>
          <w:fldChar w:fldCharType="begin"/>
        </w:r>
        <w:r>
          <w:instrText xml:space="preserve"> PAGEREF _Toc25682 \h </w:instrText>
        </w:r>
        <w:r>
          <w:fldChar w:fldCharType="separate"/>
        </w:r>
        <w:r>
          <w:t>15</w:t>
        </w:r>
        <w:r>
          <w:fldChar w:fldCharType="end"/>
        </w:r>
      </w:hyperlink>
    </w:p>
    <w:p>
      <w:pPr>
        <w:pStyle w:val="TOC2"/>
        <w:tabs>
          <w:tab w:val="right" w:leader="dot" w:pos="8306"/>
        </w:tabs>
      </w:pPr>
      <w:hyperlink w:anchor="_Toc22259" w:history="1">
        <w:r>
          <w:rPr>
            <w:rFonts w:ascii="仿宋" w:eastAsia="仿宋" w:hAnsi="仿宋" w:cs="仿宋" w:hint="eastAsia"/>
            <w:lang w:eastAsia="zh-CN"/>
          </w:rPr>
          <w:t>(三)、建设条件分析</w:t>
        </w:r>
        <w:r>
          <w:tab/>
        </w:r>
        <w:r>
          <w:fldChar w:fldCharType="begin"/>
        </w:r>
        <w:r>
          <w:instrText xml:space="preserve"> PAGEREF _Toc22259 \h </w:instrText>
        </w:r>
        <w:r>
          <w:fldChar w:fldCharType="separate"/>
        </w:r>
        <w:r>
          <w:t>17</w:t>
        </w:r>
        <w:r>
          <w:fldChar w:fldCharType="end"/>
        </w:r>
      </w:hyperlink>
    </w:p>
    <w:p>
      <w:pPr>
        <w:pStyle w:val="TOC2"/>
        <w:tabs>
          <w:tab w:val="right" w:leader="dot" w:pos="8306"/>
        </w:tabs>
      </w:pPr>
      <w:hyperlink w:anchor="_Toc29874" w:history="1">
        <w:r>
          <w:rPr>
            <w:rFonts w:ascii="仿宋" w:eastAsia="仿宋" w:hAnsi="仿宋" w:cs="仿宋" w:hint="eastAsia"/>
            <w:lang w:eastAsia="zh-CN"/>
          </w:rPr>
          <w:t>(四)、用地控制指标</w:t>
        </w:r>
        <w:r>
          <w:tab/>
        </w:r>
        <w:r>
          <w:fldChar w:fldCharType="begin"/>
        </w:r>
        <w:r>
          <w:instrText xml:space="preserve"> PAGEREF _Toc29874 \h </w:instrText>
        </w:r>
        <w:r>
          <w:fldChar w:fldCharType="separate"/>
        </w:r>
        <w:r>
          <w:t>18</w:t>
        </w:r>
        <w:r>
          <w:fldChar w:fldCharType="end"/>
        </w:r>
      </w:hyperlink>
    </w:p>
    <w:p>
      <w:pPr>
        <w:pStyle w:val="TOC2"/>
        <w:tabs>
          <w:tab w:val="right" w:leader="dot" w:pos="8306"/>
        </w:tabs>
      </w:pPr>
      <w:hyperlink w:anchor="_Toc3005" w:history="1">
        <w:r>
          <w:rPr>
            <w:rFonts w:ascii="仿宋" w:eastAsia="仿宋" w:hAnsi="仿宋" w:cs="仿宋" w:hint="eastAsia"/>
            <w:lang w:eastAsia="zh-CN"/>
          </w:rPr>
          <w:t>(五)、地总体要求</w:t>
        </w:r>
        <w:r>
          <w:tab/>
        </w:r>
        <w:r>
          <w:fldChar w:fldCharType="begin"/>
        </w:r>
        <w:r>
          <w:instrText xml:space="preserve"> PAGEREF _Toc3005 \h </w:instrText>
        </w:r>
        <w:r>
          <w:fldChar w:fldCharType="separate"/>
        </w:r>
        <w:r>
          <w:t>20</w:t>
        </w:r>
        <w:r>
          <w:fldChar w:fldCharType="end"/>
        </w:r>
      </w:hyperlink>
    </w:p>
    <w:p>
      <w:pPr>
        <w:pStyle w:val="TOC2"/>
        <w:tabs>
          <w:tab w:val="right" w:leader="dot" w:pos="8306"/>
        </w:tabs>
      </w:pPr>
      <w:hyperlink w:anchor="_Toc16949" w:history="1">
        <w:r>
          <w:rPr>
            <w:rFonts w:ascii="仿宋" w:eastAsia="仿宋" w:hAnsi="仿宋" w:cs="仿宋" w:hint="eastAsia"/>
            <w:lang w:eastAsia="zh-CN"/>
          </w:rPr>
          <w:t>(六)、节约用地措施</w:t>
        </w:r>
        <w:r>
          <w:tab/>
        </w:r>
        <w:r>
          <w:fldChar w:fldCharType="begin"/>
        </w:r>
        <w:r>
          <w:instrText xml:space="preserve"> PAGEREF _Toc16949 \h </w:instrText>
        </w:r>
        <w:r>
          <w:fldChar w:fldCharType="separate"/>
        </w:r>
        <w:r>
          <w:t>21</w:t>
        </w:r>
        <w:r>
          <w:fldChar w:fldCharType="end"/>
        </w:r>
      </w:hyperlink>
    </w:p>
    <w:p>
      <w:pPr>
        <w:pStyle w:val="TOC2"/>
        <w:tabs>
          <w:tab w:val="right" w:leader="dot" w:pos="8306"/>
        </w:tabs>
      </w:pPr>
      <w:hyperlink w:anchor="_Toc1720" w:history="1">
        <w:r>
          <w:rPr>
            <w:rFonts w:ascii="仿宋" w:eastAsia="仿宋" w:hAnsi="仿宋" w:cs="仿宋" w:hint="eastAsia"/>
            <w:lang w:eastAsia="zh-CN"/>
          </w:rPr>
          <w:t>(七)、选址综合评价</w:t>
        </w:r>
        <w:r>
          <w:tab/>
        </w:r>
        <w:r>
          <w:fldChar w:fldCharType="begin"/>
        </w:r>
        <w:r>
          <w:instrText xml:space="preserve"> PAGEREF _Toc1720 \h </w:instrText>
        </w:r>
        <w:r>
          <w:fldChar w:fldCharType="separate"/>
        </w:r>
        <w:r>
          <w:t>22</w:t>
        </w:r>
        <w:r>
          <w:fldChar w:fldCharType="end"/>
        </w:r>
      </w:hyperlink>
    </w:p>
    <w:p>
      <w:pPr>
        <w:pStyle w:val="TOC1"/>
        <w:tabs>
          <w:tab w:val="right" w:leader="dot" w:pos="8306"/>
        </w:tabs>
      </w:pPr>
      <w:hyperlink w:anchor="_Toc12638" w:history="1">
        <w:r>
          <w:rPr>
            <w:rFonts w:ascii="仿宋" w:eastAsia="仿宋" w:hAnsi="仿宋" w:cs="仿宋" w:hint="eastAsia"/>
            <w:lang w:eastAsia="zh-CN"/>
          </w:rPr>
          <w:t>四、复合型胶粘剂项目概论</w:t>
        </w:r>
        <w:r>
          <w:tab/>
        </w:r>
        <w:r>
          <w:fldChar w:fldCharType="begin"/>
        </w:r>
        <w:r>
          <w:instrText xml:space="preserve"> PAGEREF _Toc12638 \h </w:instrText>
        </w:r>
        <w:r>
          <w:fldChar w:fldCharType="separate"/>
        </w:r>
        <w:r>
          <w:t>23</w:t>
        </w:r>
        <w:r>
          <w:fldChar w:fldCharType="end"/>
        </w:r>
      </w:hyperlink>
    </w:p>
    <w:p>
      <w:pPr>
        <w:pStyle w:val="TOC2"/>
        <w:tabs>
          <w:tab w:val="right" w:leader="dot" w:pos="8306"/>
        </w:tabs>
      </w:pPr>
      <w:hyperlink w:anchor="_Toc30993" w:history="1">
        <w:r>
          <w:rPr>
            <w:rFonts w:ascii="仿宋" w:eastAsia="仿宋" w:hAnsi="仿宋" w:cs="仿宋" w:hint="eastAsia"/>
            <w:lang w:eastAsia="zh-CN"/>
          </w:rPr>
          <w:t>(一)、项目申报单位概况</w:t>
        </w:r>
        <w:r>
          <w:tab/>
        </w:r>
        <w:r>
          <w:fldChar w:fldCharType="begin"/>
        </w:r>
        <w:r>
          <w:instrText xml:space="preserve"> PAGEREF _Toc30993 \h </w:instrText>
        </w:r>
        <w:r>
          <w:fldChar w:fldCharType="separate"/>
        </w:r>
        <w:r>
          <w:t>23</w:t>
        </w:r>
        <w:r>
          <w:fldChar w:fldCharType="end"/>
        </w:r>
      </w:hyperlink>
    </w:p>
    <w:p>
      <w:pPr>
        <w:pStyle w:val="TOC2"/>
        <w:tabs>
          <w:tab w:val="right" w:leader="dot" w:pos="8306"/>
        </w:tabs>
      </w:pPr>
      <w:hyperlink w:anchor="_Toc31352" w:history="1">
        <w:r>
          <w:rPr>
            <w:rFonts w:ascii="仿宋" w:eastAsia="仿宋" w:hAnsi="仿宋" w:cs="仿宋" w:hint="eastAsia"/>
            <w:lang w:eastAsia="zh-CN"/>
          </w:rPr>
          <w:t>(二)、项目概况</w:t>
        </w:r>
        <w:r>
          <w:tab/>
        </w:r>
        <w:r>
          <w:fldChar w:fldCharType="begin"/>
        </w:r>
        <w:r>
          <w:instrText xml:space="preserve"> PAGEREF _Toc31352 \h </w:instrText>
        </w:r>
        <w:r>
          <w:fldChar w:fldCharType="separate"/>
        </w:r>
        <w:r>
          <w:t>24</w:t>
        </w:r>
        <w:r>
          <w:fldChar w:fldCharType="end"/>
        </w:r>
      </w:hyperlink>
    </w:p>
    <w:p>
      <w:pPr>
        <w:pStyle w:val="TOC1"/>
        <w:tabs>
          <w:tab w:val="right" w:leader="dot" w:pos="8306"/>
        </w:tabs>
      </w:pPr>
      <w:hyperlink w:anchor="_Toc7791" w:history="1">
        <w:r>
          <w:rPr>
            <w:rFonts w:ascii="仿宋" w:eastAsia="仿宋" w:hAnsi="仿宋" w:cs="仿宋" w:hint="eastAsia"/>
            <w:lang w:eastAsia="zh-CN"/>
          </w:rPr>
          <w:t>五、社会影响分析</w:t>
        </w:r>
        <w:r>
          <w:tab/>
        </w:r>
        <w:r>
          <w:fldChar w:fldCharType="begin"/>
        </w:r>
        <w:r>
          <w:instrText xml:space="preserve"> PAGEREF _Toc7791 \h </w:instrText>
        </w:r>
        <w:r>
          <w:fldChar w:fldCharType="separate"/>
        </w:r>
        <w:r>
          <w:t>27</w:t>
        </w:r>
        <w:r>
          <w:fldChar w:fldCharType="end"/>
        </w:r>
      </w:hyperlink>
    </w:p>
    <w:p>
      <w:pPr>
        <w:pStyle w:val="TOC2"/>
        <w:tabs>
          <w:tab w:val="right" w:leader="dot" w:pos="8306"/>
        </w:tabs>
      </w:pPr>
      <w:hyperlink w:anchor="_Toc25842" w:history="1">
        <w:r>
          <w:rPr>
            <w:rFonts w:ascii="仿宋" w:eastAsia="仿宋" w:hAnsi="仿宋" w:cs="仿宋" w:hint="eastAsia"/>
            <w:lang w:eastAsia="zh-CN"/>
          </w:rPr>
          <w:t>(一)、社会影响效果分析</w:t>
        </w:r>
        <w:r>
          <w:tab/>
        </w:r>
        <w:r>
          <w:fldChar w:fldCharType="begin"/>
        </w:r>
        <w:r>
          <w:instrText xml:space="preserve"> PAGEREF _Toc25842 \h </w:instrText>
        </w:r>
        <w:r>
          <w:fldChar w:fldCharType="separate"/>
        </w:r>
        <w:r>
          <w:t>27</w:t>
        </w:r>
        <w:r>
          <w:fldChar w:fldCharType="end"/>
        </w:r>
      </w:hyperlink>
    </w:p>
    <w:p>
      <w:pPr>
        <w:pStyle w:val="TOC2"/>
        <w:tabs>
          <w:tab w:val="right" w:leader="dot" w:pos="8306"/>
        </w:tabs>
      </w:pPr>
      <w:hyperlink w:anchor="_Toc14695" w:history="1">
        <w:r>
          <w:rPr>
            <w:rFonts w:ascii="仿宋" w:eastAsia="仿宋" w:hAnsi="仿宋" w:cs="仿宋" w:hint="eastAsia"/>
            <w:lang w:eastAsia="zh-CN"/>
          </w:rPr>
          <w:t>(二)、社会适应性分析</w:t>
        </w:r>
        <w:r>
          <w:tab/>
        </w:r>
        <w:r>
          <w:fldChar w:fldCharType="begin"/>
        </w:r>
        <w:r>
          <w:instrText xml:space="preserve"> PAGEREF _Toc14695 \h </w:instrText>
        </w:r>
        <w:r>
          <w:fldChar w:fldCharType="separate"/>
        </w:r>
        <w:r>
          <w:t>30</w:t>
        </w:r>
        <w:r>
          <w:fldChar w:fldCharType="end"/>
        </w:r>
      </w:hyperlink>
    </w:p>
    <w:p>
      <w:pPr>
        <w:pStyle w:val="TOC2"/>
        <w:tabs>
          <w:tab w:val="right" w:leader="dot" w:pos="8306"/>
        </w:tabs>
      </w:pPr>
      <w:hyperlink w:anchor="_Toc18045" w:history="1">
        <w:r>
          <w:rPr>
            <w:rFonts w:ascii="仿宋" w:eastAsia="仿宋" w:hAnsi="仿宋" w:cs="仿宋" w:hint="eastAsia"/>
            <w:lang w:eastAsia="zh-CN"/>
          </w:rPr>
          <w:t>(三)、社会风险及对策分析</w:t>
        </w:r>
        <w:r>
          <w:tab/>
        </w:r>
        <w:r>
          <w:fldChar w:fldCharType="begin"/>
        </w:r>
        <w:r>
          <w:instrText xml:space="preserve"> PAGEREF _Toc18045 \h </w:instrText>
        </w:r>
        <w:r>
          <w:fldChar w:fldCharType="separate"/>
        </w:r>
        <w:r>
          <w:t>31</w:t>
        </w:r>
        <w:r>
          <w:fldChar w:fldCharType="end"/>
        </w:r>
      </w:hyperlink>
    </w:p>
    <w:p>
      <w:pPr>
        <w:pStyle w:val="TOC1"/>
        <w:tabs>
          <w:tab w:val="right" w:leader="dot" w:pos="8306"/>
        </w:tabs>
      </w:pPr>
      <w:hyperlink w:anchor="_Toc14472" w:history="1">
        <w:r>
          <w:rPr>
            <w:rFonts w:ascii="仿宋" w:eastAsia="仿宋" w:hAnsi="仿宋" w:cs="仿宋" w:hint="eastAsia"/>
            <w:lang w:eastAsia="zh-CN"/>
          </w:rPr>
          <w:t>六、资源开发及综合利用分析</w:t>
        </w:r>
        <w:r>
          <w:tab/>
        </w:r>
        <w:r>
          <w:fldChar w:fldCharType="begin"/>
        </w:r>
        <w:r>
          <w:instrText xml:space="preserve"> PAGEREF _Toc14472 \h </w:instrText>
        </w:r>
        <w:r>
          <w:fldChar w:fldCharType="separate"/>
        </w:r>
        <w:r>
          <w:t>35</w:t>
        </w:r>
        <w:r>
          <w:fldChar w:fldCharType="end"/>
        </w:r>
      </w:hyperlink>
    </w:p>
    <w:p>
      <w:pPr>
        <w:pStyle w:val="TOC2"/>
        <w:tabs>
          <w:tab w:val="right" w:leader="dot" w:pos="8306"/>
        </w:tabs>
      </w:pPr>
      <w:hyperlink w:anchor="_Toc11378" w:history="1">
        <w:r>
          <w:rPr>
            <w:rFonts w:ascii="仿宋" w:eastAsia="仿宋" w:hAnsi="仿宋" w:cs="仿宋" w:hint="eastAsia"/>
            <w:lang w:eastAsia="zh-CN"/>
          </w:rPr>
          <w:t>(一)、资源开发方案</w:t>
        </w:r>
        <w:r>
          <w:tab/>
        </w:r>
        <w:r>
          <w:fldChar w:fldCharType="begin"/>
        </w:r>
        <w:r>
          <w:instrText xml:space="preserve"> PAGEREF _Toc11378 \h </w:instrText>
        </w:r>
        <w:r>
          <w:fldChar w:fldCharType="separate"/>
        </w:r>
        <w:r>
          <w:t>35</w:t>
        </w:r>
        <w:r>
          <w:fldChar w:fldCharType="end"/>
        </w:r>
      </w:hyperlink>
    </w:p>
    <w:p>
      <w:pPr>
        <w:pStyle w:val="TOC2"/>
        <w:tabs>
          <w:tab w:val="right" w:leader="dot" w:pos="8306"/>
        </w:tabs>
      </w:pPr>
      <w:hyperlink w:anchor="_Toc28870" w:history="1">
        <w:r>
          <w:rPr>
            <w:rFonts w:ascii="仿宋" w:eastAsia="仿宋" w:hAnsi="仿宋" w:cs="仿宋" w:hint="eastAsia"/>
            <w:lang w:eastAsia="zh-CN"/>
          </w:rPr>
          <w:t>(二)、资源利用方案</w:t>
        </w:r>
        <w:r>
          <w:tab/>
        </w:r>
        <w:r>
          <w:fldChar w:fldCharType="begin"/>
        </w:r>
        <w:r>
          <w:instrText xml:space="preserve"> PAGEREF _Toc28870 \h </w:instrText>
        </w:r>
        <w:r>
          <w:fldChar w:fldCharType="separate"/>
        </w:r>
        <w:r>
          <w:t>36</w:t>
        </w:r>
        <w:r>
          <w:fldChar w:fldCharType="end"/>
        </w:r>
      </w:hyperlink>
    </w:p>
    <w:p>
      <w:pPr>
        <w:pStyle w:val="TOC2"/>
        <w:tabs>
          <w:tab w:val="right" w:leader="dot" w:pos="8306"/>
        </w:tabs>
      </w:pPr>
      <w:hyperlink w:anchor="_Toc2307" w:history="1">
        <w:r>
          <w:rPr>
            <w:rFonts w:ascii="仿宋" w:eastAsia="仿宋" w:hAnsi="仿宋" w:cs="仿宋" w:hint="eastAsia"/>
            <w:lang w:eastAsia="zh-CN"/>
          </w:rPr>
          <w:t>(三)、资源节约措施</w:t>
        </w:r>
        <w:r>
          <w:tab/>
        </w:r>
        <w:r>
          <w:fldChar w:fldCharType="begin"/>
        </w:r>
        <w:r>
          <w:instrText xml:space="preserve"> PAGEREF _Toc2307 \h </w:instrText>
        </w:r>
        <w:r>
          <w:fldChar w:fldCharType="separate"/>
        </w:r>
        <w:r>
          <w:t>37</w:t>
        </w:r>
        <w:r>
          <w:fldChar w:fldCharType="end"/>
        </w:r>
      </w:hyperlink>
    </w:p>
    <w:p>
      <w:pPr>
        <w:pStyle w:val="TOC1"/>
        <w:tabs>
          <w:tab w:val="right" w:leader="dot" w:pos="8306"/>
        </w:tabs>
      </w:pPr>
      <w:hyperlink w:anchor="_Toc83" w:history="1">
        <w:r>
          <w:rPr>
            <w:rFonts w:ascii="仿宋" w:eastAsia="仿宋" w:hAnsi="仿宋" w:cs="仿宋" w:hint="eastAsia"/>
            <w:lang w:eastAsia="zh-CN"/>
          </w:rPr>
          <w:t>七、项目质量与标准</w:t>
        </w:r>
        <w:r>
          <w:tab/>
        </w:r>
        <w:r>
          <w:fldChar w:fldCharType="begin"/>
        </w:r>
        <w:r>
          <w:instrText xml:space="preserve"> PAGEREF _Toc83 \h </w:instrText>
        </w:r>
        <w:r>
          <w:fldChar w:fldCharType="separate"/>
        </w:r>
        <w:r>
          <w:t>38</w:t>
        </w:r>
        <w:r>
          <w:fldChar w:fldCharType="end"/>
        </w:r>
      </w:hyperlink>
    </w:p>
    <w:p>
      <w:pPr>
        <w:pStyle w:val="TOC2"/>
        <w:tabs>
          <w:tab w:val="right" w:leader="dot" w:pos="8306"/>
        </w:tabs>
      </w:pPr>
      <w:hyperlink w:anchor="_Toc19259" w:history="1">
        <w:r>
          <w:rPr>
            <w:rFonts w:ascii="仿宋" w:eastAsia="仿宋" w:hAnsi="仿宋" w:cs="仿宋" w:hint="eastAsia"/>
            <w:lang w:eastAsia="zh-CN"/>
          </w:rPr>
          <w:t>(一)、质量保障体系</w:t>
        </w:r>
        <w:r>
          <w:tab/>
        </w:r>
        <w:r>
          <w:fldChar w:fldCharType="begin"/>
        </w:r>
        <w:r>
          <w:instrText xml:space="preserve"> PAGEREF _Toc19259 \h </w:instrText>
        </w:r>
        <w:r>
          <w:fldChar w:fldCharType="separate"/>
        </w:r>
        <w:r>
          <w:t>38</w:t>
        </w:r>
        <w:r>
          <w:fldChar w:fldCharType="end"/>
        </w:r>
      </w:hyperlink>
    </w:p>
    <w:p>
      <w:pPr>
        <w:pStyle w:val="TOC2"/>
        <w:tabs>
          <w:tab w:val="right" w:leader="dot" w:pos="8306"/>
        </w:tabs>
      </w:pPr>
      <w:hyperlink w:anchor="_Toc17702" w:history="1">
        <w:r>
          <w:rPr>
            <w:rFonts w:ascii="仿宋" w:eastAsia="仿宋" w:hAnsi="仿宋" w:cs="仿宋" w:hint="eastAsia"/>
            <w:lang w:eastAsia="zh-CN"/>
          </w:rPr>
          <w:t>(二)、标准化作业流程</w:t>
        </w:r>
        <w:r>
          <w:tab/>
        </w:r>
        <w:r>
          <w:fldChar w:fldCharType="begin"/>
        </w:r>
        <w:r>
          <w:instrText xml:space="preserve"> PAGEREF _Toc17702 \h </w:instrText>
        </w:r>
        <w:r>
          <w:fldChar w:fldCharType="separate"/>
        </w:r>
        <w:r>
          <w:t>40</w:t>
        </w:r>
        <w:r>
          <w:fldChar w:fldCharType="end"/>
        </w:r>
      </w:hyperlink>
    </w:p>
    <w:p>
      <w:pPr>
        <w:pStyle w:val="TOC2"/>
        <w:tabs>
          <w:tab w:val="right" w:leader="dot" w:pos="8306"/>
        </w:tabs>
      </w:pPr>
      <w:hyperlink w:anchor="_Toc16364" w:history="1">
        <w:r>
          <w:rPr>
            <w:rFonts w:ascii="仿宋" w:eastAsia="仿宋" w:hAnsi="仿宋" w:cs="仿宋" w:hint="eastAsia"/>
            <w:lang w:eastAsia="zh-CN"/>
          </w:rPr>
          <w:t>(三)、质量监控与评估</w:t>
        </w:r>
        <w:r>
          <w:tab/>
        </w:r>
        <w:r>
          <w:fldChar w:fldCharType="begin"/>
        </w:r>
        <w:r>
          <w:instrText xml:space="preserve"> PAGEREF _Toc16364 \h </w:instrText>
        </w:r>
        <w:r>
          <w:fldChar w:fldCharType="separate"/>
        </w:r>
        <w:r>
          <w:t>41</w:t>
        </w:r>
        <w:r>
          <w:fldChar w:fldCharType="end"/>
        </w:r>
      </w:hyperlink>
    </w:p>
    <w:p>
      <w:pPr>
        <w:pStyle w:val="TOC2"/>
        <w:tabs>
          <w:tab w:val="right" w:leader="dot" w:pos="8306"/>
        </w:tabs>
      </w:pPr>
      <w:hyperlink w:anchor="_Toc27833" w:history="1">
        <w:r>
          <w:rPr>
            <w:rFonts w:ascii="仿宋" w:eastAsia="仿宋" w:hAnsi="仿宋" w:cs="仿宋" w:hint="eastAsia"/>
            <w:lang w:eastAsia="zh-CN"/>
          </w:rPr>
          <w:t>(四)、质量改进计划</w:t>
        </w:r>
        <w:r>
          <w:tab/>
        </w:r>
        <w:r>
          <w:fldChar w:fldCharType="begin"/>
        </w:r>
        <w:r>
          <w:instrText xml:space="preserve"> PAGEREF _Toc27833 \h </w:instrText>
        </w:r>
        <w:r>
          <w:fldChar w:fldCharType="separate"/>
        </w:r>
        <w:r>
          <w:t>42</w:t>
        </w:r>
        <w:r>
          <w:fldChar w:fldCharType="end"/>
        </w:r>
      </w:hyperlink>
    </w:p>
    <w:p>
      <w:pPr>
        <w:pStyle w:val="TOC1"/>
        <w:tabs>
          <w:tab w:val="right" w:leader="dot" w:pos="8306"/>
        </w:tabs>
      </w:pPr>
      <w:hyperlink w:anchor="_Toc19176" w:history="1">
        <w:r>
          <w:rPr>
            <w:rFonts w:ascii="仿宋" w:eastAsia="仿宋" w:hAnsi="仿宋" w:cs="仿宋" w:hint="eastAsia"/>
            <w:lang w:eastAsia="zh-CN"/>
          </w:rPr>
          <w:t>八、项目进度计划</w:t>
        </w:r>
        <w:r>
          <w:tab/>
        </w:r>
        <w:r>
          <w:fldChar w:fldCharType="begin"/>
        </w:r>
        <w:r>
          <w:instrText xml:space="preserve"> PAGEREF _Toc19176 \h </w:instrText>
        </w:r>
        <w:r>
          <w:fldChar w:fldCharType="separate"/>
        </w:r>
        <w:r>
          <w:t>44</w:t>
        </w:r>
        <w:r>
          <w:fldChar w:fldCharType="end"/>
        </w:r>
      </w:hyperlink>
    </w:p>
    <w:p>
      <w:pPr>
        <w:pStyle w:val="TOC2"/>
        <w:tabs>
          <w:tab w:val="right" w:leader="dot" w:pos="8306"/>
        </w:tabs>
      </w:pPr>
      <w:hyperlink w:anchor="_Toc3786" w:history="1">
        <w:r>
          <w:rPr>
            <w:rFonts w:ascii="仿宋" w:eastAsia="仿宋" w:hAnsi="仿宋" w:cs="仿宋" w:hint="eastAsia"/>
            <w:lang w:eastAsia="zh-CN"/>
          </w:rPr>
          <w:t>(一)、建设周期</w:t>
        </w:r>
        <w:r>
          <w:tab/>
        </w:r>
        <w:r>
          <w:fldChar w:fldCharType="begin"/>
        </w:r>
        <w:r>
          <w:instrText xml:space="preserve"> PAGEREF _Toc3786 \h </w:instrText>
        </w:r>
        <w:r>
          <w:fldChar w:fldCharType="separate"/>
        </w:r>
        <w:r>
          <w:t>44</w:t>
        </w:r>
        <w:r>
          <w:fldChar w:fldCharType="end"/>
        </w:r>
      </w:hyperlink>
    </w:p>
    <w:p>
      <w:pPr>
        <w:pStyle w:val="TOC2"/>
        <w:tabs>
          <w:tab w:val="right" w:leader="dot" w:pos="8306"/>
        </w:tabs>
      </w:pPr>
      <w:hyperlink w:anchor="_Toc17219" w:history="1">
        <w:r>
          <w:rPr>
            <w:rFonts w:ascii="仿宋" w:eastAsia="仿宋" w:hAnsi="仿宋" w:cs="仿宋" w:hint="eastAsia"/>
            <w:lang w:eastAsia="zh-CN"/>
          </w:rPr>
          <w:t>(二)、建设进度</w:t>
        </w:r>
        <w:r>
          <w:tab/>
        </w:r>
        <w:r>
          <w:fldChar w:fldCharType="begin"/>
        </w:r>
        <w:r>
          <w:instrText xml:space="preserve"> PAGEREF _Toc17219 \h </w:instrText>
        </w:r>
        <w:r>
          <w:fldChar w:fldCharType="separate"/>
        </w:r>
        <w:r>
          <w:t>44</w:t>
        </w:r>
        <w:r>
          <w:fldChar w:fldCharType="end"/>
        </w:r>
      </w:hyperlink>
    </w:p>
    <w:p>
      <w:pPr>
        <w:pStyle w:val="TOC2"/>
        <w:tabs>
          <w:tab w:val="right" w:leader="dot" w:pos="8306"/>
        </w:tabs>
      </w:pPr>
      <w:hyperlink w:anchor="_Toc4906" w:history="1">
        <w:r>
          <w:rPr>
            <w:rFonts w:ascii="仿宋" w:eastAsia="仿宋" w:hAnsi="仿宋" w:cs="仿宋" w:hint="eastAsia"/>
            <w:lang w:eastAsia="zh-CN"/>
          </w:rPr>
          <w:t>(三)、进度安排注意事项</w:t>
        </w:r>
        <w:r>
          <w:tab/>
        </w:r>
        <w:r>
          <w:fldChar w:fldCharType="begin"/>
        </w:r>
        <w:r>
          <w:instrText xml:space="preserve"> PAGEREF _Toc4906 \h </w:instrText>
        </w:r>
        <w:r>
          <w:fldChar w:fldCharType="separate"/>
        </w:r>
        <w:r>
          <w:t>45</w:t>
        </w:r>
        <w:r>
          <w:fldChar w:fldCharType="end"/>
        </w:r>
      </w:hyperlink>
    </w:p>
    <w:p>
      <w:pPr>
        <w:pStyle w:val="TOC2"/>
        <w:tabs>
          <w:tab w:val="right" w:leader="dot" w:pos="8306"/>
        </w:tabs>
      </w:pPr>
      <w:hyperlink w:anchor="_Toc21107" w:history="1">
        <w:r>
          <w:rPr>
            <w:rFonts w:ascii="仿宋" w:eastAsia="仿宋" w:hAnsi="仿宋" w:cs="仿宋" w:hint="eastAsia"/>
            <w:lang w:eastAsia="zh-CN"/>
          </w:rPr>
          <w:t>(四)、人力资源配置</w:t>
        </w:r>
        <w:r>
          <w:tab/>
        </w:r>
        <w:r>
          <w:fldChar w:fldCharType="begin"/>
        </w:r>
        <w:r>
          <w:instrText xml:space="preserve"> PAGEREF _Toc21107 \h </w:instrText>
        </w:r>
        <w:r>
          <w:fldChar w:fldCharType="separate"/>
        </w:r>
        <w:r>
          <w:t>46</w:t>
        </w:r>
        <w:r>
          <w:fldChar w:fldCharType="end"/>
        </w:r>
      </w:hyperlink>
    </w:p>
    <w:p>
      <w:pPr>
        <w:pStyle w:val="TOC2"/>
        <w:tabs>
          <w:tab w:val="right" w:leader="dot" w:pos="8306"/>
        </w:tabs>
      </w:pPr>
      <w:hyperlink w:anchor="_Toc25296" w:history="1">
        <w:r>
          <w:rPr>
            <w:rFonts w:ascii="仿宋" w:eastAsia="仿宋" w:hAnsi="仿宋" w:cs="仿宋" w:hint="eastAsia"/>
            <w:lang w:eastAsia="zh-CN"/>
          </w:rPr>
          <w:t>(五)、员工培训</w:t>
        </w:r>
        <w:r>
          <w:tab/>
        </w:r>
        <w:r>
          <w:fldChar w:fldCharType="begin"/>
        </w:r>
        <w:r>
          <w:instrText xml:space="preserve"> PAGEREF _Toc25296 \h </w:instrText>
        </w:r>
        <w:r>
          <w:fldChar w:fldCharType="separate"/>
        </w:r>
        <w:r>
          <w:t>48</w:t>
        </w:r>
        <w:r>
          <w:fldChar w:fldCharType="end"/>
        </w:r>
      </w:hyperlink>
    </w:p>
    <w:p>
      <w:pPr>
        <w:pStyle w:val="TOC2"/>
        <w:tabs>
          <w:tab w:val="right" w:leader="dot" w:pos="8306"/>
        </w:tabs>
      </w:pPr>
      <w:hyperlink w:anchor="_Toc30077" w:history="1">
        <w:r>
          <w:rPr>
            <w:rFonts w:ascii="仿宋" w:eastAsia="仿宋" w:hAnsi="仿宋" w:cs="仿宋" w:hint="eastAsia"/>
            <w:lang w:eastAsia="zh-CN"/>
          </w:rPr>
          <w:t>(六)、项目实施保障</w:t>
        </w:r>
        <w:r>
          <w:tab/>
        </w:r>
        <w:r>
          <w:fldChar w:fldCharType="begin"/>
        </w:r>
        <w:r>
          <w:instrText xml:space="preserve"> PAGEREF _Toc30077 \h </w:instrText>
        </w:r>
        <w:r>
          <w:fldChar w:fldCharType="separate"/>
        </w:r>
        <w:r>
          <w:t>49</w:t>
        </w:r>
        <w:r>
          <w:fldChar w:fldCharType="end"/>
        </w:r>
      </w:hyperlink>
    </w:p>
    <w:p>
      <w:pPr>
        <w:pStyle w:val="TOC2"/>
        <w:tabs>
          <w:tab w:val="right" w:leader="dot" w:pos="8306"/>
        </w:tabs>
      </w:pPr>
      <w:hyperlink w:anchor="_Toc9942" w:history="1">
        <w:r>
          <w:rPr>
            <w:rFonts w:ascii="仿宋" w:eastAsia="仿宋" w:hAnsi="仿宋" w:cs="仿宋" w:hint="eastAsia"/>
            <w:lang w:eastAsia="zh-CN"/>
          </w:rPr>
          <w:t>(七)、安全规范管理</w:t>
        </w:r>
        <w:r>
          <w:tab/>
        </w:r>
        <w:r>
          <w:fldChar w:fldCharType="begin"/>
        </w:r>
        <w:r>
          <w:instrText xml:space="preserve"> PAGEREF _Toc9942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76" w:history="1">
        <w:r>
          <w:rPr>
            <w:rFonts w:ascii="仿宋" w:eastAsia="仿宋" w:hAnsi="仿宋" w:cs="仿宋" w:hint="eastAsia"/>
            <w:lang w:eastAsia="zh-CN"/>
          </w:rPr>
          <w:t>九、客户关系管理与市场拓展</w:t>
        </w:r>
        <w:r>
          <w:tab/>
        </w:r>
        <w:r>
          <w:fldChar w:fldCharType="begin"/>
        </w:r>
        <w:r>
          <w:instrText xml:space="preserve"> PAGEREF _Toc30876 \h </w:instrText>
        </w:r>
        <w:r>
          <w:fldChar w:fldCharType="separate"/>
        </w:r>
        <w:r>
          <w:t>51</w:t>
        </w:r>
        <w:r>
          <w:fldChar w:fldCharType="end"/>
        </w:r>
      </w:hyperlink>
    </w:p>
    <w:p>
      <w:pPr>
        <w:pStyle w:val="TOC2"/>
        <w:tabs>
          <w:tab w:val="right" w:leader="dot" w:pos="8306"/>
        </w:tabs>
      </w:pPr>
      <w:hyperlink w:anchor="_Toc11271" w:history="1">
        <w:r>
          <w:rPr>
            <w:rFonts w:ascii="仿宋" w:eastAsia="仿宋" w:hAnsi="仿宋" w:cs="仿宋" w:hint="eastAsia"/>
            <w:lang w:eastAsia="zh-CN"/>
          </w:rPr>
          <w:t>(一)、客户关系管理策略</w:t>
        </w:r>
        <w:r>
          <w:tab/>
        </w:r>
        <w:r>
          <w:fldChar w:fldCharType="begin"/>
        </w:r>
        <w:r>
          <w:instrText xml:space="preserve"> PAGEREF _Toc11271 \h </w:instrText>
        </w:r>
        <w:r>
          <w:fldChar w:fldCharType="separate"/>
        </w:r>
        <w:r>
          <w:t>51</w:t>
        </w:r>
        <w:r>
          <w:fldChar w:fldCharType="end"/>
        </w:r>
      </w:hyperlink>
    </w:p>
    <w:p>
      <w:pPr>
        <w:pStyle w:val="TOC2"/>
        <w:tabs>
          <w:tab w:val="right" w:leader="dot" w:pos="8306"/>
        </w:tabs>
      </w:pPr>
      <w:hyperlink w:anchor="_Toc18687" w:history="1">
        <w:r>
          <w:rPr>
            <w:rFonts w:ascii="仿宋" w:eastAsia="仿宋" w:hAnsi="仿宋" w:cs="仿宋" w:hint="eastAsia"/>
            <w:lang w:eastAsia="zh-CN"/>
          </w:rPr>
          <w:t>(二)、市场拓展方案</w:t>
        </w:r>
        <w:r>
          <w:tab/>
        </w:r>
        <w:r>
          <w:fldChar w:fldCharType="begin"/>
        </w:r>
        <w:r>
          <w:instrText xml:space="preserve"> PAGEREF _Toc18687 \h </w:instrText>
        </w:r>
        <w:r>
          <w:fldChar w:fldCharType="separate"/>
        </w:r>
        <w:r>
          <w:t>52</w:t>
        </w:r>
        <w:r>
          <w:fldChar w:fldCharType="end"/>
        </w:r>
      </w:hyperlink>
    </w:p>
    <w:p>
      <w:pPr>
        <w:pStyle w:val="TOC1"/>
        <w:tabs>
          <w:tab w:val="right" w:leader="dot" w:pos="8306"/>
        </w:tabs>
      </w:pPr>
      <w:hyperlink w:anchor="_Toc30752" w:history="1">
        <w:r>
          <w:rPr>
            <w:rFonts w:ascii="仿宋" w:eastAsia="仿宋" w:hAnsi="仿宋" w:cs="仿宋" w:hint="eastAsia"/>
            <w:lang w:eastAsia="zh-CN"/>
          </w:rPr>
          <w:t>十、环境保护与绿色发展</w:t>
        </w:r>
        <w:r>
          <w:tab/>
        </w:r>
        <w:r>
          <w:fldChar w:fldCharType="begin"/>
        </w:r>
        <w:r>
          <w:instrText xml:space="preserve"> PAGEREF _Toc30752 \h </w:instrText>
        </w:r>
        <w:r>
          <w:fldChar w:fldCharType="separate"/>
        </w:r>
        <w:r>
          <w:t>54</w:t>
        </w:r>
        <w:r>
          <w:fldChar w:fldCharType="end"/>
        </w:r>
      </w:hyperlink>
    </w:p>
    <w:p>
      <w:pPr>
        <w:pStyle w:val="TOC2"/>
        <w:tabs>
          <w:tab w:val="right" w:leader="dot" w:pos="8306"/>
        </w:tabs>
      </w:pPr>
      <w:hyperlink w:anchor="_Toc5519" w:history="1">
        <w:r>
          <w:rPr>
            <w:rFonts w:ascii="仿宋" w:eastAsia="仿宋" w:hAnsi="仿宋" w:cs="仿宋" w:hint="eastAsia"/>
            <w:lang w:eastAsia="zh-CN"/>
          </w:rPr>
          <w:t>(一)、环境保护措施</w:t>
        </w:r>
        <w:r>
          <w:tab/>
        </w:r>
        <w:r>
          <w:fldChar w:fldCharType="begin"/>
        </w:r>
        <w:r>
          <w:instrText xml:space="preserve"> PAGEREF _Toc5519 \h </w:instrText>
        </w:r>
        <w:r>
          <w:fldChar w:fldCharType="separate"/>
        </w:r>
        <w:r>
          <w:t>54</w:t>
        </w:r>
        <w:r>
          <w:fldChar w:fldCharType="end"/>
        </w:r>
      </w:hyperlink>
    </w:p>
    <w:p>
      <w:pPr>
        <w:pStyle w:val="TOC2"/>
        <w:tabs>
          <w:tab w:val="right" w:leader="dot" w:pos="8306"/>
        </w:tabs>
      </w:pPr>
      <w:hyperlink w:anchor="_Toc17920" w:history="1">
        <w:r>
          <w:rPr>
            <w:rFonts w:ascii="仿宋" w:eastAsia="仿宋" w:hAnsi="仿宋" w:cs="仿宋" w:hint="eastAsia"/>
            <w:lang w:eastAsia="zh-CN"/>
          </w:rPr>
          <w:t>(二)、绿色发展与可持续发展策略</w:t>
        </w:r>
        <w:r>
          <w:tab/>
        </w:r>
        <w:r>
          <w:fldChar w:fldCharType="begin"/>
        </w:r>
        <w:r>
          <w:instrText xml:space="preserve"> PAGEREF _Toc17920 \h </w:instrText>
        </w:r>
        <w:r>
          <w:fldChar w:fldCharType="separate"/>
        </w:r>
        <w:r>
          <w:t>55</w:t>
        </w:r>
        <w:r>
          <w:fldChar w:fldCharType="end"/>
        </w:r>
      </w:hyperlink>
    </w:p>
    <w:p>
      <w:pPr>
        <w:pStyle w:val="TOC1"/>
        <w:tabs>
          <w:tab w:val="right" w:leader="dot" w:pos="8306"/>
        </w:tabs>
      </w:pPr>
      <w:hyperlink w:anchor="_Toc16097" w:history="1">
        <w:r>
          <w:rPr>
            <w:rFonts w:ascii="仿宋" w:eastAsia="仿宋" w:hAnsi="仿宋" w:cs="仿宋" w:hint="eastAsia"/>
            <w:lang w:eastAsia="zh-CN"/>
          </w:rPr>
          <w:t>十一、环境保护与治理方案</w:t>
        </w:r>
        <w:r>
          <w:tab/>
        </w:r>
        <w:r>
          <w:fldChar w:fldCharType="begin"/>
        </w:r>
        <w:r>
          <w:instrText xml:space="preserve"> PAGEREF _Toc16097 \h </w:instrText>
        </w:r>
        <w:r>
          <w:fldChar w:fldCharType="separate"/>
        </w:r>
        <w:r>
          <w:t>57</w:t>
        </w:r>
        <w:r>
          <w:fldChar w:fldCharType="end"/>
        </w:r>
      </w:hyperlink>
    </w:p>
    <w:p>
      <w:pPr>
        <w:pStyle w:val="TOC2"/>
        <w:tabs>
          <w:tab w:val="right" w:leader="dot" w:pos="8306"/>
        </w:tabs>
      </w:pPr>
      <w:hyperlink w:anchor="_Toc2127" w:history="1">
        <w:r>
          <w:rPr>
            <w:rFonts w:ascii="仿宋" w:eastAsia="仿宋" w:hAnsi="仿宋" w:cs="仿宋" w:hint="eastAsia"/>
            <w:lang w:eastAsia="zh-CN"/>
          </w:rPr>
          <w:t>(一)、项目环境影响评估</w:t>
        </w:r>
        <w:r>
          <w:tab/>
        </w:r>
        <w:r>
          <w:fldChar w:fldCharType="begin"/>
        </w:r>
        <w:r>
          <w:instrText xml:space="preserve"> PAGEREF _Toc2127 \h </w:instrText>
        </w:r>
        <w:r>
          <w:fldChar w:fldCharType="separate"/>
        </w:r>
        <w:r>
          <w:t>57</w:t>
        </w:r>
        <w:r>
          <w:fldChar w:fldCharType="end"/>
        </w:r>
      </w:hyperlink>
    </w:p>
    <w:p>
      <w:pPr>
        <w:pStyle w:val="TOC2"/>
        <w:tabs>
          <w:tab w:val="right" w:leader="dot" w:pos="8306"/>
        </w:tabs>
      </w:pPr>
      <w:hyperlink w:anchor="_Toc22465" w:history="1">
        <w:r>
          <w:rPr>
            <w:rFonts w:ascii="仿宋" w:eastAsia="仿宋" w:hAnsi="仿宋" w:cs="仿宋" w:hint="eastAsia"/>
            <w:lang w:eastAsia="zh-CN"/>
          </w:rPr>
          <w:t>(二)、环境保护措施与治理方案</w:t>
        </w:r>
        <w:r>
          <w:tab/>
        </w:r>
        <w:r>
          <w:fldChar w:fldCharType="begin"/>
        </w:r>
        <w:r>
          <w:instrText xml:space="preserve"> PAGEREF _Toc22465 \h </w:instrText>
        </w:r>
        <w:r>
          <w:fldChar w:fldCharType="separate"/>
        </w:r>
        <w:r>
          <w:t>57</w:t>
        </w:r>
        <w:r>
          <w:fldChar w:fldCharType="end"/>
        </w:r>
      </w:hyperlink>
    </w:p>
    <w:p>
      <w:pPr>
        <w:pStyle w:val="TOC1"/>
        <w:tabs>
          <w:tab w:val="right" w:leader="dot" w:pos="8306"/>
        </w:tabs>
      </w:pPr>
      <w:hyperlink w:anchor="_Toc20072" w:history="1">
        <w:r>
          <w:rPr>
            <w:rFonts w:ascii="仿宋" w:eastAsia="仿宋" w:hAnsi="仿宋" w:cs="仿宋" w:hint="eastAsia"/>
            <w:lang w:eastAsia="zh-CN"/>
          </w:rPr>
          <w:t>十二、安全与应急管理</w:t>
        </w:r>
        <w:r>
          <w:tab/>
        </w:r>
        <w:r>
          <w:fldChar w:fldCharType="begin"/>
        </w:r>
        <w:r>
          <w:instrText xml:space="preserve"> PAGEREF _Toc20072 \h </w:instrText>
        </w:r>
        <w:r>
          <w:fldChar w:fldCharType="separate"/>
        </w:r>
        <w:r>
          <w:t>58</w:t>
        </w:r>
        <w:r>
          <w:fldChar w:fldCharType="end"/>
        </w:r>
      </w:hyperlink>
    </w:p>
    <w:p>
      <w:pPr>
        <w:pStyle w:val="TOC2"/>
        <w:tabs>
          <w:tab w:val="right" w:leader="dot" w:pos="8306"/>
        </w:tabs>
      </w:pPr>
      <w:hyperlink w:anchor="_Toc17138" w:history="1">
        <w:r>
          <w:rPr>
            <w:rFonts w:ascii="仿宋" w:eastAsia="仿宋" w:hAnsi="仿宋" w:cs="仿宋" w:hint="eastAsia"/>
            <w:lang w:eastAsia="zh-CN"/>
          </w:rPr>
          <w:t>(一)、安全生产管理</w:t>
        </w:r>
        <w:r>
          <w:tab/>
        </w:r>
        <w:r>
          <w:fldChar w:fldCharType="begin"/>
        </w:r>
        <w:r>
          <w:instrText xml:space="preserve"> PAGEREF _Toc17138 \h </w:instrText>
        </w:r>
        <w:r>
          <w:fldChar w:fldCharType="separate"/>
        </w:r>
        <w:r>
          <w:t>58</w:t>
        </w:r>
        <w:r>
          <w:fldChar w:fldCharType="end"/>
        </w:r>
      </w:hyperlink>
    </w:p>
    <w:p>
      <w:pPr>
        <w:pStyle w:val="TOC2"/>
        <w:tabs>
          <w:tab w:val="right" w:leader="dot" w:pos="8306"/>
        </w:tabs>
      </w:pPr>
      <w:hyperlink w:anchor="_Toc1415" w:history="1">
        <w:r>
          <w:rPr>
            <w:rFonts w:ascii="仿宋" w:eastAsia="仿宋" w:hAnsi="仿宋" w:cs="仿宋" w:hint="eastAsia"/>
            <w:lang w:eastAsia="zh-CN"/>
          </w:rPr>
          <w:t>(二)、应急预案与响应</w:t>
        </w:r>
        <w:r>
          <w:tab/>
        </w:r>
        <w:r>
          <w:fldChar w:fldCharType="begin"/>
        </w:r>
        <w:r>
          <w:instrText xml:space="preserve"> PAGEREF _Toc1415 \h </w:instrText>
        </w:r>
        <w:r>
          <w:fldChar w:fldCharType="separate"/>
        </w:r>
        <w:r>
          <w:t>59</w:t>
        </w:r>
        <w:r>
          <w:fldChar w:fldCharType="end"/>
        </w:r>
      </w:hyperlink>
    </w:p>
    <w:p>
      <w:pPr>
        <w:pStyle w:val="TOC1"/>
        <w:tabs>
          <w:tab w:val="right" w:leader="dot" w:pos="8306"/>
        </w:tabs>
      </w:pPr>
      <w:hyperlink w:anchor="_Toc8219" w:history="1">
        <w:r>
          <w:rPr>
            <w:rFonts w:ascii="仿宋" w:eastAsia="仿宋" w:hAnsi="仿宋" w:cs="仿宋" w:hint="eastAsia"/>
            <w:lang w:eastAsia="zh-CN"/>
          </w:rPr>
          <w:t>十三、法律法规与政策遵循</w:t>
        </w:r>
        <w:r>
          <w:tab/>
        </w:r>
        <w:r>
          <w:fldChar w:fldCharType="begin"/>
        </w:r>
        <w:r>
          <w:instrText xml:space="preserve"> PAGEREF _Toc8219 \h </w:instrText>
        </w:r>
        <w:r>
          <w:fldChar w:fldCharType="separate"/>
        </w:r>
        <w:r>
          <w:t>61</w:t>
        </w:r>
        <w:r>
          <w:fldChar w:fldCharType="end"/>
        </w:r>
      </w:hyperlink>
    </w:p>
    <w:p>
      <w:pPr>
        <w:pStyle w:val="TOC2"/>
        <w:tabs>
          <w:tab w:val="right" w:leader="dot" w:pos="8306"/>
        </w:tabs>
      </w:pPr>
      <w:hyperlink w:anchor="_Toc8340" w:history="1">
        <w:r>
          <w:rPr>
            <w:rFonts w:ascii="仿宋" w:eastAsia="仿宋" w:hAnsi="仿宋" w:cs="仿宋" w:hint="eastAsia"/>
            <w:lang w:eastAsia="zh-CN"/>
          </w:rPr>
          <w:t>(一)、法律法规遵守</w:t>
        </w:r>
        <w:r>
          <w:tab/>
        </w:r>
        <w:r>
          <w:fldChar w:fldCharType="begin"/>
        </w:r>
        <w:r>
          <w:instrText xml:space="preserve"> PAGEREF _Toc8340 \h </w:instrText>
        </w:r>
        <w:r>
          <w:fldChar w:fldCharType="separate"/>
        </w:r>
        <w:r>
          <w:t>61</w:t>
        </w:r>
        <w:r>
          <w:fldChar w:fldCharType="end"/>
        </w:r>
      </w:hyperlink>
    </w:p>
    <w:p>
      <w:pPr>
        <w:pStyle w:val="TOC2"/>
        <w:tabs>
          <w:tab w:val="right" w:leader="dot" w:pos="8306"/>
        </w:tabs>
      </w:pPr>
      <w:hyperlink w:anchor="_Toc2300" w:history="1">
        <w:r>
          <w:rPr>
            <w:rFonts w:ascii="仿宋" w:eastAsia="仿宋" w:hAnsi="仿宋" w:cs="仿宋" w:hint="eastAsia"/>
            <w:lang w:eastAsia="zh-CN"/>
          </w:rPr>
          <w:t>(二)、政策导向与利用</w:t>
        </w:r>
        <w:r>
          <w:tab/>
        </w:r>
        <w:r>
          <w:fldChar w:fldCharType="begin"/>
        </w:r>
        <w:r>
          <w:instrText xml:space="preserve"> PAGEREF _Toc2300 \h </w:instrText>
        </w:r>
        <w:r>
          <w:fldChar w:fldCharType="separate"/>
        </w:r>
        <w:r>
          <w:t>62</w:t>
        </w:r>
        <w:r>
          <w:fldChar w:fldCharType="end"/>
        </w:r>
      </w:hyperlink>
    </w:p>
    <w:p>
      <w:pPr>
        <w:pStyle w:val="TOC1"/>
        <w:tabs>
          <w:tab w:val="right" w:leader="dot" w:pos="8306"/>
        </w:tabs>
      </w:pPr>
      <w:hyperlink w:anchor="_Toc17145" w:history="1">
        <w:r>
          <w:rPr>
            <w:rFonts w:ascii="仿宋" w:eastAsia="仿宋" w:hAnsi="仿宋" w:cs="仿宋" w:hint="eastAsia"/>
            <w:lang w:eastAsia="zh-CN"/>
          </w:rPr>
          <w:t>十四、设施与设备管理</w:t>
        </w:r>
        <w:r>
          <w:tab/>
        </w:r>
        <w:r>
          <w:fldChar w:fldCharType="begin"/>
        </w:r>
        <w:r>
          <w:instrText xml:space="preserve"> PAGEREF _Toc17145 \h </w:instrText>
        </w:r>
        <w:r>
          <w:fldChar w:fldCharType="separate"/>
        </w:r>
        <w:r>
          <w:t>63</w:t>
        </w:r>
        <w:r>
          <w:fldChar w:fldCharType="end"/>
        </w:r>
      </w:hyperlink>
    </w:p>
    <w:p>
      <w:pPr>
        <w:pStyle w:val="TOC2"/>
        <w:tabs>
          <w:tab w:val="right" w:leader="dot" w:pos="8306"/>
        </w:tabs>
      </w:pPr>
      <w:hyperlink w:anchor="_Toc26970" w:history="1">
        <w:r>
          <w:rPr>
            <w:rFonts w:ascii="仿宋" w:eastAsia="仿宋" w:hAnsi="仿宋" w:cs="仿宋" w:hint="eastAsia"/>
            <w:lang w:eastAsia="zh-CN"/>
          </w:rPr>
          <w:t>(一)、设施规划与配置</w:t>
        </w:r>
        <w:r>
          <w:tab/>
        </w:r>
        <w:r>
          <w:fldChar w:fldCharType="begin"/>
        </w:r>
        <w:r>
          <w:instrText xml:space="preserve"> PAGEREF _Toc26970 \h </w:instrText>
        </w:r>
        <w:r>
          <w:fldChar w:fldCharType="separate"/>
        </w:r>
        <w:r>
          <w:t>63</w:t>
        </w:r>
        <w:r>
          <w:fldChar w:fldCharType="end"/>
        </w:r>
      </w:hyperlink>
    </w:p>
    <w:p>
      <w:pPr>
        <w:pStyle w:val="TOC2"/>
        <w:tabs>
          <w:tab w:val="right" w:leader="dot" w:pos="8306"/>
        </w:tabs>
      </w:pPr>
      <w:hyperlink w:anchor="_Toc12126" w:history="1">
        <w:r>
          <w:rPr>
            <w:rFonts w:ascii="仿宋" w:eastAsia="仿宋" w:hAnsi="仿宋" w:cs="仿宋" w:hint="eastAsia"/>
            <w:lang w:eastAsia="zh-CN"/>
          </w:rPr>
          <w:t>(二)、设备采购与维护管理</w:t>
        </w:r>
        <w:r>
          <w:tab/>
        </w:r>
        <w:r>
          <w:fldChar w:fldCharType="begin"/>
        </w:r>
        <w:r>
          <w:instrText xml:space="preserve"> PAGEREF _Toc12126 \h </w:instrText>
        </w:r>
        <w:r>
          <w:fldChar w:fldCharType="separate"/>
        </w:r>
        <w:r>
          <w:t>64</w:t>
        </w:r>
        <w:r>
          <w:fldChar w:fldCharType="end"/>
        </w:r>
      </w:hyperlink>
    </w:p>
    <w:p>
      <w:pPr>
        <w:pStyle w:val="TOC2"/>
        <w:tabs>
          <w:tab w:val="right" w:leader="dot" w:pos="8306"/>
        </w:tabs>
      </w:pPr>
      <w:hyperlink w:anchor="_Toc20297" w:history="1">
        <w:r>
          <w:rPr>
            <w:rFonts w:ascii="仿宋" w:eastAsia="仿宋" w:hAnsi="仿宋" w:cs="仿宋" w:hint="eastAsia"/>
            <w:lang w:eastAsia="zh-CN"/>
          </w:rPr>
          <w:t>(三)、设施设备升级策略</w:t>
        </w:r>
        <w:r>
          <w:tab/>
        </w:r>
        <w:r>
          <w:fldChar w:fldCharType="begin"/>
        </w:r>
        <w:r>
          <w:instrText xml:space="preserve"> PAGEREF _Toc20297 \h </w:instrText>
        </w:r>
        <w:r>
          <w:fldChar w:fldCharType="separate"/>
        </w:r>
        <w:r>
          <w:t>64</w:t>
        </w:r>
        <w:r>
          <w:fldChar w:fldCharType="end"/>
        </w:r>
      </w:hyperlink>
    </w:p>
    <w:p>
      <w:pPr>
        <w:pStyle w:val="TOC1"/>
        <w:tabs>
          <w:tab w:val="right" w:leader="dot" w:pos="8306"/>
        </w:tabs>
      </w:pPr>
      <w:hyperlink w:anchor="_Toc342" w:history="1">
        <w:r>
          <w:rPr>
            <w:rFonts w:ascii="仿宋" w:eastAsia="仿宋" w:hAnsi="仿宋" w:cs="仿宋" w:hint="eastAsia"/>
            <w:lang w:eastAsia="zh-CN"/>
          </w:rPr>
          <w:t>十五、成果转化与推广应用</w:t>
        </w:r>
        <w:r>
          <w:tab/>
        </w:r>
        <w:r>
          <w:fldChar w:fldCharType="begin"/>
        </w:r>
        <w:r>
          <w:instrText xml:space="preserve"> PAGEREF _Toc342 \h </w:instrText>
        </w:r>
        <w:r>
          <w:fldChar w:fldCharType="separate"/>
        </w:r>
        <w:r>
          <w:t>65</w:t>
        </w:r>
        <w:r>
          <w:fldChar w:fldCharType="end"/>
        </w:r>
      </w:hyperlink>
    </w:p>
    <w:p>
      <w:pPr>
        <w:pStyle w:val="TOC2"/>
        <w:tabs>
          <w:tab w:val="right" w:leader="dot" w:pos="8306"/>
        </w:tabs>
      </w:pPr>
      <w:hyperlink w:anchor="_Toc16054" w:history="1">
        <w:r>
          <w:rPr>
            <w:rFonts w:ascii="仿宋" w:eastAsia="仿宋" w:hAnsi="仿宋" w:cs="仿宋" w:hint="eastAsia"/>
            <w:lang w:eastAsia="zh-CN"/>
          </w:rPr>
          <w:t>(一)、成果转化策略制定</w:t>
        </w:r>
        <w:r>
          <w:tab/>
        </w:r>
        <w:r>
          <w:fldChar w:fldCharType="begin"/>
        </w:r>
        <w:r>
          <w:instrText xml:space="preserve"> PAGEREF _Toc16054 \h </w:instrText>
        </w:r>
        <w:r>
          <w:fldChar w:fldCharType="separate"/>
        </w:r>
        <w:r>
          <w:t>65</w:t>
        </w:r>
        <w:r>
          <w:fldChar w:fldCharType="end"/>
        </w:r>
      </w:hyperlink>
    </w:p>
    <w:p>
      <w:pPr>
        <w:pStyle w:val="TOC2"/>
        <w:tabs>
          <w:tab w:val="right" w:leader="dot" w:pos="8306"/>
        </w:tabs>
      </w:pPr>
      <w:hyperlink w:anchor="_Toc12592" w:history="1">
        <w:r>
          <w:rPr>
            <w:rFonts w:ascii="仿宋" w:eastAsia="仿宋" w:hAnsi="仿宋" w:cs="仿宋" w:hint="eastAsia"/>
            <w:lang w:eastAsia="zh-CN"/>
          </w:rPr>
          <w:t>(二)、成果推广应用方案</w:t>
        </w:r>
        <w:r>
          <w:tab/>
        </w:r>
        <w:r>
          <w:fldChar w:fldCharType="begin"/>
        </w:r>
        <w:r>
          <w:instrText xml:space="preserve"> PAGEREF _Toc12592 \h </w:instrText>
        </w:r>
        <w:r>
          <w:fldChar w:fldCharType="separate"/>
        </w:r>
        <w:r>
          <w:t>66</w:t>
        </w:r>
        <w:r>
          <w:fldChar w:fldCharType="end"/>
        </w:r>
      </w:hyperlink>
    </w:p>
    <w:p>
      <w:pPr>
        <w:pStyle w:val="TOC1"/>
        <w:tabs>
          <w:tab w:val="right" w:leader="dot" w:pos="8306"/>
        </w:tabs>
      </w:pPr>
      <w:hyperlink w:anchor="_Toc10853" w:history="1">
        <w:r>
          <w:rPr>
            <w:rFonts w:ascii="仿宋" w:eastAsia="仿宋" w:hAnsi="仿宋" w:cs="仿宋" w:hint="eastAsia"/>
            <w:lang w:eastAsia="zh-CN"/>
          </w:rPr>
          <w:t>十六、项目施工方案</w:t>
        </w:r>
        <w:r>
          <w:tab/>
        </w:r>
        <w:r>
          <w:fldChar w:fldCharType="begin"/>
        </w:r>
        <w:r>
          <w:instrText xml:space="preserve"> PAGEREF _Toc10853 \h </w:instrText>
        </w:r>
        <w:r>
          <w:fldChar w:fldCharType="separate"/>
        </w:r>
        <w:r>
          <w:t>68</w:t>
        </w:r>
        <w:r>
          <w:fldChar w:fldCharType="end"/>
        </w:r>
      </w:hyperlink>
    </w:p>
    <w:p>
      <w:pPr>
        <w:pStyle w:val="TOC2"/>
        <w:tabs>
          <w:tab w:val="right" w:leader="dot" w:pos="8306"/>
        </w:tabs>
      </w:pPr>
      <w:hyperlink w:anchor="_Toc7049" w:history="1">
        <w:r>
          <w:rPr>
            <w:rFonts w:ascii="仿宋" w:eastAsia="仿宋" w:hAnsi="仿宋" w:cs="仿宋" w:hint="eastAsia"/>
            <w:lang w:eastAsia="zh-CN"/>
          </w:rPr>
          <w:t>(一)、施工组织设计</w:t>
        </w:r>
        <w:r>
          <w:tab/>
        </w:r>
        <w:r>
          <w:fldChar w:fldCharType="begin"/>
        </w:r>
        <w:r>
          <w:instrText xml:space="preserve"> PAGEREF _Toc7049 \h </w:instrText>
        </w:r>
        <w:r>
          <w:fldChar w:fldCharType="separate"/>
        </w:r>
        <w:r>
          <w:t>68</w:t>
        </w:r>
        <w:r>
          <w:fldChar w:fldCharType="end"/>
        </w:r>
      </w:hyperlink>
    </w:p>
    <w:p>
      <w:pPr>
        <w:pStyle w:val="TOC2"/>
        <w:tabs>
          <w:tab w:val="right" w:leader="dot" w:pos="8306"/>
        </w:tabs>
      </w:pPr>
      <w:hyperlink w:anchor="_Toc1473" w:history="1">
        <w:r>
          <w:rPr>
            <w:rFonts w:ascii="仿宋" w:eastAsia="仿宋" w:hAnsi="仿宋" w:cs="仿宋" w:hint="eastAsia"/>
            <w:lang w:eastAsia="zh-CN"/>
          </w:rPr>
          <w:t>(二)、施工工艺与技术路线</w:t>
        </w:r>
        <w:r>
          <w:tab/>
        </w:r>
        <w:r>
          <w:fldChar w:fldCharType="begin"/>
        </w:r>
        <w:r>
          <w:instrText xml:space="preserve"> PAGEREF _Toc1473 \h </w:instrText>
        </w:r>
        <w:r>
          <w:fldChar w:fldCharType="separate"/>
        </w:r>
        <w:r>
          <w:t>70</w:t>
        </w:r>
        <w:r>
          <w:fldChar w:fldCharType="end"/>
        </w:r>
      </w:hyperlink>
    </w:p>
    <w:p>
      <w:pPr>
        <w:pStyle w:val="TOC2"/>
        <w:tabs>
          <w:tab w:val="right" w:leader="dot" w:pos="8306"/>
        </w:tabs>
      </w:pPr>
      <w:hyperlink w:anchor="_Toc21086" w:history="1">
        <w:r>
          <w:rPr>
            <w:rFonts w:ascii="仿宋" w:eastAsia="仿宋" w:hAnsi="仿宋" w:cs="仿宋" w:hint="eastAsia"/>
            <w:lang w:eastAsia="zh-CN"/>
          </w:rPr>
          <w:t>(三)、关键节点施工计划</w:t>
        </w:r>
        <w:r>
          <w:tab/>
        </w:r>
        <w:r>
          <w:fldChar w:fldCharType="begin"/>
        </w:r>
        <w:r>
          <w:instrText xml:space="preserve"> PAGEREF _Toc21086 \h </w:instrText>
        </w:r>
        <w:r>
          <w:fldChar w:fldCharType="separate"/>
        </w:r>
        <w:r>
          <w:t>71</w:t>
        </w:r>
        <w:r>
          <w:fldChar w:fldCharType="end"/>
        </w:r>
      </w:hyperlink>
    </w:p>
    <w:p>
      <w:pPr>
        <w:pStyle w:val="TOC2"/>
        <w:tabs>
          <w:tab w:val="right" w:leader="dot" w:pos="8306"/>
        </w:tabs>
      </w:pPr>
      <w:hyperlink w:anchor="_Toc15910" w:history="1">
        <w:r>
          <w:rPr>
            <w:rFonts w:ascii="仿宋" w:eastAsia="仿宋" w:hAnsi="仿宋" w:cs="仿宋" w:hint="eastAsia"/>
            <w:lang w:eastAsia="zh-CN"/>
          </w:rPr>
          <w:t>(四)、施工现场管理</w:t>
        </w:r>
        <w:r>
          <w:tab/>
        </w:r>
        <w:r>
          <w:fldChar w:fldCharType="begin"/>
        </w:r>
        <w:r>
          <w:instrText xml:space="preserve"> PAGEREF _Toc15910 \h </w:instrText>
        </w:r>
        <w:r>
          <w:fldChar w:fldCharType="separate"/>
        </w:r>
        <w:r>
          <w:t>72</w:t>
        </w:r>
        <w:r>
          <w:fldChar w:fldCharType="end"/>
        </w:r>
      </w:hyperlink>
    </w:p>
    <w:p>
      <w:pPr>
        <w:pStyle w:val="TOC1"/>
        <w:tabs>
          <w:tab w:val="right" w:leader="dot" w:pos="8306"/>
        </w:tabs>
      </w:pPr>
      <w:hyperlink w:anchor="_Toc27557" w:history="1">
        <w:r>
          <w:rPr>
            <w:rFonts w:ascii="仿宋" w:eastAsia="仿宋" w:hAnsi="仿宋" w:cs="仿宋" w:hint="eastAsia"/>
            <w:lang w:eastAsia="zh-CN"/>
          </w:rPr>
          <w:t>十七、创新驱动与持续发展</w:t>
        </w:r>
        <w:r>
          <w:tab/>
        </w:r>
        <w:r>
          <w:fldChar w:fldCharType="begin"/>
        </w:r>
        <w:r>
          <w:instrText xml:space="preserve"> PAGEREF _Toc27557 \h </w:instrText>
        </w:r>
        <w:r>
          <w:fldChar w:fldCharType="separate"/>
        </w:r>
        <w:r>
          <w:t>74</w:t>
        </w:r>
        <w:r>
          <w:fldChar w:fldCharType="end"/>
        </w:r>
      </w:hyperlink>
    </w:p>
    <w:p>
      <w:pPr>
        <w:pStyle w:val="TOC2"/>
        <w:tabs>
          <w:tab w:val="right" w:leader="dot" w:pos="8306"/>
        </w:tabs>
      </w:pPr>
      <w:hyperlink w:anchor="_Toc8083" w:history="1">
        <w:r>
          <w:rPr>
            <w:rFonts w:ascii="仿宋" w:eastAsia="仿宋" w:hAnsi="仿宋" w:cs="仿宋" w:hint="eastAsia"/>
            <w:lang w:eastAsia="zh-CN"/>
          </w:rPr>
          <w:t>(一)、创新驱动战略实施</w:t>
        </w:r>
        <w:r>
          <w:tab/>
        </w:r>
        <w:r>
          <w:fldChar w:fldCharType="begin"/>
        </w:r>
        <w:r>
          <w:instrText xml:space="preserve"> PAGEREF _Toc8083 \h </w:instrText>
        </w:r>
        <w:r>
          <w:fldChar w:fldCharType="separate"/>
        </w:r>
        <w:r>
          <w:t>74</w:t>
        </w:r>
        <w:r>
          <w:fldChar w:fldCharType="end"/>
        </w:r>
      </w:hyperlink>
    </w:p>
    <w:p>
      <w:pPr>
        <w:pStyle w:val="TOC2"/>
        <w:tabs>
          <w:tab w:val="right" w:leader="dot" w:pos="8306"/>
        </w:tabs>
      </w:pPr>
      <w:hyperlink w:anchor="_Toc25017" w:history="1">
        <w:r>
          <w:rPr>
            <w:rFonts w:ascii="仿宋" w:eastAsia="仿宋" w:hAnsi="仿宋" w:cs="仿宋" w:hint="eastAsia"/>
            <w:lang w:eastAsia="zh-CN"/>
          </w:rPr>
          <w:t>(二)、持续发展路径探索</w:t>
        </w:r>
        <w:r>
          <w:tab/>
        </w:r>
        <w:r>
          <w:fldChar w:fldCharType="begin"/>
        </w:r>
        <w:r>
          <w:instrText xml:space="preserve"> PAGEREF _Toc25017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3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1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10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9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一、复合型胶粘剂项目的市场准入条件分析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复合型胶粘剂项目而言，市场准入条件首先取决于政策法规环境。政府对于[行业名称]领域的法规，如环保标准、税收政策、和技术使用规范，直接影响复合型胶粘剂项目的运营和成本结构。例如，若政府针对使用可再生能源的企业提供税收优惠，这将对复合型胶粘剂项目的财务规划产生重要影响。同时，考虑经济环境和消费者偏好的变化对复合型胶粘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二、复合型胶粘剂项目的行业规范与合规性要求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复合型胶粘剂项目来说，遵守行业规范和合规性要求是确保项目顺利进行的基础。这包括遵循质量控制标准、安全规定、数据保护法规等。例如，若复合型胶粘剂项目涉及数据处理，须严格遵守相关的数据保护法规。此外，行业内部的自律规范，如产品标准和服务流程，也对于提升复合型胶粘剂项目在行业内的认可度和竞争力至关重要。项目管理团队必须不断更新策略，以应对行业规范和法规的变化，确保复合型胶粘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三、复合型胶粘剂项目的竞争格局和战略定位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型胶粘剂项目的发展规划中，理解行业的竞争格局对于制定有效的市场策略极为关键。这包括分析主要竞争对手的市场地位、优势及其业务模式。复合型胶粘剂项目面临的竞争对手可能包括大型成熟企业和创新型初创公司，各自采取不同的市场策略。因此，复合型胶粘剂项目需精确地定位自己的市场策略，如专注于产品创新、客户服务或成本效率，以在竞争中占据优势。通过深入的市场和竞争分析，复合型胶粘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88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54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复合型胶粘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复合型胶粘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850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复合型胶粘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复合型胶粘剂项目在其专注的领域内，特别是在人工智能和数据科学方面，有望推动显著的技术革新。项目的研发活动不仅有望孕育出改变行业运作方式的新技术，还可能在长远中影响整个技术生态系统。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复合型胶粘剂项目还致力于提升当地居民的技能和就业能力，通过与当地教育机构合作提供培训和教育机会，从而提高社区整体的生活水平和社会福祉。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复合型胶粘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87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复合型胶粘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复合型胶粘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https://d.book118.com/185230333102011100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4C3B40"/>
    <w:rsid w:val="314C3B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230333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2024-01-20T05:51:00Z</dcterms:created>
  <dcterms:modified xsi:type="dcterms:W3CDTF">2024-01-20T05:51:42Z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8586F441D3A442CDBD8CC2FBDD021B63_11</vt:lpwstr>
  </property>
  <property fmtid="{D5CDD505-2E9C-101B-9397-08002B2CF9AE}" pid="3" name="KSOProductBuildVer">
    <vt:lpwstr>2052-12.1.0.16120</vt:lpwstr>
  </property>
</Properties>
</file>