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增塑剂项目规划设计方案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32" w:history="1">
        <w:r>
          <w:rPr>
            <w:rFonts w:ascii="仿宋" w:eastAsia="仿宋" w:hAnsi="仿宋" w:cs="仿宋" w:hint="eastAsia"/>
            <w:lang w:eastAsia="zh-CN"/>
          </w:rPr>
          <w:t>概论</w:t>
        </w:r>
        <w:r>
          <w:tab/>
        </w:r>
        <w:r>
          <w:fldChar w:fldCharType="begin"/>
        </w:r>
        <w:r>
          <w:instrText xml:space="preserve"> PAGEREF _Toc15132 \h </w:instrText>
        </w:r>
        <w:r>
          <w:fldChar w:fldCharType="separate"/>
        </w:r>
        <w:r>
          <w:t>3</w:t>
        </w:r>
        <w:r>
          <w:fldChar w:fldCharType="end"/>
        </w:r>
      </w:hyperlink>
    </w:p>
    <w:p>
      <w:pPr>
        <w:pStyle w:val="TOC1"/>
        <w:tabs>
          <w:tab w:val="right" w:leader="dot" w:pos="8306"/>
        </w:tabs>
      </w:pPr>
      <w:hyperlink w:anchor="_Toc14211" w:history="1">
        <w:r>
          <w:rPr>
            <w:rFonts w:ascii="仿宋" w:eastAsia="仿宋" w:hAnsi="仿宋" w:cs="仿宋" w:hint="eastAsia"/>
            <w:lang w:eastAsia="zh-CN"/>
          </w:rPr>
          <w:t>一、市场分析、调研</w:t>
        </w:r>
        <w:r>
          <w:tab/>
        </w:r>
        <w:r>
          <w:fldChar w:fldCharType="begin"/>
        </w:r>
        <w:r>
          <w:instrText xml:space="preserve"> PAGEREF _Toc14211 \h </w:instrText>
        </w:r>
        <w:r>
          <w:fldChar w:fldCharType="separate"/>
        </w:r>
        <w:r>
          <w:t>3</w:t>
        </w:r>
        <w:r>
          <w:fldChar w:fldCharType="end"/>
        </w:r>
      </w:hyperlink>
    </w:p>
    <w:p>
      <w:pPr>
        <w:pStyle w:val="TOC2"/>
        <w:tabs>
          <w:tab w:val="right" w:leader="dot" w:pos="8306"/>
        </w:tabs>
      </w:pPr>
      <w:hyperlink w:anchor="_Toc14236" w:history="1">
        <w:r>
          <w:rPr>
            <w:rFonts w:ascii="仿宋" w:eastAsia="仿宋" w:hAnsi="仿宋" w:cs="仿宋" w:hint="eastAsia"/>
            <w:lang w:eastAsia="zh-CN"/>
          </w:rPr>
          <w:t>(一)、增塑剂行业分析</w:t>
        </w:r>
        <w:r>
          <w:tab/>
        </w:r>
        <w:r>
          <w:fldChar w:fldCharType="begin"/>
        </w:r>
        <w:r>
          <w:instrText xml:space="preserve"> PAGEREF _Toc14236 \h </w:instrText>
        </w:r>
        <w:r>
          <w:fldChar w:fldCharType="separate"/>
        </w:r>
        <w:r>
          <w:t>3</w:t>
        </w:r>
        <w:r>
          <w:fldChar w:fldCharType="end"/>
        </w:r>
      </w:hyperlink>
    </w:p>
    <w:p>
      <w:pPr>
        <w:pStyle w:val="TOC2"/>
        <w:tabs>
          <w:tab w:val="right" w:leader="dot" w:pos="8306"/>
        </w:tabs>
      </w:pPr>
      <w:hyperlink w:anchor="_Toc23321" w:history="1">
        <w:r>
          <w:rPr>
            <w:rFonts w:ascii="仿宋" w:eastAsia="仿宋" w:hAnsi="仿宋" w:cs="仿宋" w:hint="eastAsia"/>
            <w:lang w:eastAsia="zh-CN"/>
          </w:rPr>
          <w:t>(二)、增塑剂市场分析预测</w:t>
        </w:r>
        <w:r>
          <w:tab/>
        </w:r>
        <w:r>
          <w:fldChar w:fldCharType="begin"/>
        </w:r>
        <w:r>
          <w:instrText xml:space="preserve"> PAGEREF _Toc23321 \h </w:instrText>
        </w:r>
        <w:r>
          <w:fldChar w:fldCharType="separate"/>
        </w:r>
        <w:r>
          <w:t>4</w:t>
        </w:r>
        <w:r>
          <w:fldChar w:fldCharType="end"/>
        </w:r>
      </w:hyperlink>
    </w:p>
    <w:p>
      <w:pPr>
        <w:pStyle w:val="TOC1"/>
        <w:tabs>
          <w:tab w:val="right" w:leader="dot" w:pos="8306"/>
        </w:tabs>
      </w:pPr>
      <w:hyperlink w:anchor="_Toc14903" w:history="1">
        <w:r>
          <w:rPr>
            <w:rFonts w:ascii="仿宋" w:eastAsia="仿宋" w:hAnsi="仿宋" w:cs="仿宋" w:hint="eastAsia"/>
            <w:lang w:eastAsia="zh-CN"/>
          </w:rPr>
          <w:t>二、增塑剂项目概论</w:t>
        </w:r>
        <w:r>
          <w:tab/>
        </w:r>
        <w:r>
          <w:fldChar w:fldCharType="begin"/>
        </w:r>
        <w:r>
          <w:instrText xml:space="preserve"> PAGEREF _Toc14903 \h </w:instrText>
        </w:r>
        <w:r>
          <w:fldChar w:fldCharType="separate"/>
        </w:r>
        <w:r>
          <w:t>5</w:t>
        </w:r>
        <w:r>
          <w:fldChar w:fldCharType="end"/>
        </w:r>
      </w:hyperlink>
    </w:p>
    <w:p>
      <w:pPr>
        <w:pStyle w:val="TOC2"/>
        <w:tabs>
          <w:tab w:val="right" w:leader="dot" w:pos="8306"/>
        </w:tabs>
      </w:pPr>
      <w:hyperlink w:anchor="_Toc24905" w:history="1">
        <w:r>
          <w:rPr>
            <w:rFonts w:ascii="仿宋" w:eastAsia="仿宋" w:hAnsi="仿宋" w:cs="仿宋" w:hint="eastAsia"/>
            <w:lang w:eastAsia="zh-CN"/>
          </w:rPr>
          <w:t>(一)、增塑剂项目概况</w:t>
        </w:r>
        <w:r>
          <w:tab/>
        </w:r>
        <w:r>
          <w:fldChar w:fldCharType="begin"/>
        </w:r>
        <w:r>
          <w:instrText xml:space="preserve"> PAGEREF _Toc24905 \h </w:instrText>
        </w:r>
        <w:r>
          <w:fldChar w:fldCharType="separate"/>
        </w:r>
        <w:r>
          <w:t>5</w:t>
        </w:r>
        <w:r>
          <w:fldChar w:fldCharType="end"/>
        </w:r>
      </w:hyperlink>
    </w:p>
    <w:p>
      <w:pPr>
        <w:pStyle w:val="TOC2"/>
        <w:tabs>
          <w:tab w:val="right" w:leader="dot" w:pos="8306"/>
        </w:tabs>
      </w:pPr>
      <w:hyperlink w:anchor="_Toc31550" w:history="1">
        <w:r>
          <w:rPr>
            <w:rFonts w:ascii="仿宋" w:eastAsia="仿宋" w:hAnsi="仿宋" w:cs="仿宋" w:hint="eastAsia"/>
            <w:lang w:eastAsia="zh-CN"/>
          </w:rPr>
          <w:t>(二)、增塑剂项目目标</w:t>
        </w:r>
        <w:r>
          <w:tab/>
        </w:r>
        <w:r>
          <w:fldChar w:fldCharType="begin"/>
        </w:r>
        <w:r>
          <w:instrText xml:space="preserve"> PAGEREF _Toc31550 \h </w:instrText>
        </w:r>
        <w:r>
          <w:fldChar w:fldCharType="separate"/>
        </w:r>
        <w:r>
          <w:t>7</w:t>
        </w:r>
        <w:r>
          <w:fldChar w:fldCharType="end"/>
        </w:r>
      </w:hyperlink>
    </w:p>
    <w:p>
      <w:pPr>
        <w:pStyle w:val="TOC2"/>
        <w:tabs>
          <w:tab w:val="right" w:leader="dot" w:pos="8306"/>
        </w:tabs>
      </w:pPr>
      <w:hyperlink w:anchor="_Toc10895" w:history="1">
        <w:r>
          <w:rPr>
            <w:rFonts w:ascii="仿宋" w:eastAsia="仿宋" w:hAnsi="仿宋" w:cs="仿宋" w:hint="eastAsia"/>
            <w:lang w:eastAsia="zh-CN"/>
          </w:rPr>
          <w:t>(三)、增塑剂项目提出的理由</w:t>
        </w:r>
        <w:r>
          <w:tab/>
        </w:r>
        <w:r>
          <w:fldChar w:fldCharType="begin"/>
        </w:r>
        <w:r>
          <w:instrText xml:space="preserve"> PAGEREF _Toc10895 \h </w:instrText>
        </w:r>
        <w:r>
          <w:fldChar w:fldCharType="separate"/>
        </w:r>
        <w:r>
          <w:t>8</w:t>
        </w:r>
        <w:r>
          <w:fldChar w:fldCharType="end"/>
        </w:r>
      </w:hyperlink>
    </w:p>
    <w:p>
      <w:pPr>
        <w:pStyle w:val="TOC2"/>
        <w:tabs>
          <w:tab w:val="right" w:leader="dot" w:pos="8306"/>
        </w:tabs>
      </w:pPr>
      <w:hyperlink w:anchor="_Toc25854" w:history="1">
        <w:r>
          <w:rPr>
            <w:rFonts w:ascii="仿宋" w:eastAsia="仿宋" w:hAnsi="仿宋" w:cs="仿宋" w:hint="eastAsia"/>
            <w:lang w:eastAsia="zh-CN"/>
          </w:rPr>
          <w:t>(四)、增塑剂项目意义</w:t>
        </w:r>
        <w:r>
          <w:tab/>
        </w:r>
        <w:r>
          <w:fldChar w:fldCharType="begin"/>
        </w:r>
        <w:r>
          <w:instrText xml:space="preserve"> PAGEREF _Toc25854 \h </w:instrText>
        </w:r>
        <w:r>
          <w:fldChar w:fldCharType="separate"/>
        </w:r>
        <w:r>
          <w:t>9</w:t>
        </w:r>
        <w:r>
          <w:fldChar w:fldCharType="end"/>
        </w:r>
      </w:hyperlink>
    </w:p>
    <w:p>
      <w:pPr>
        <w:pStyle w:val="TOC2"/>
        <w:tabs>
          <w:tab w:val="right" w:leader="dot" w:pos="8306"/>
        </w:tabs>
      </w:pPr>
      <w:hyperlink w:anchor="_Toc23739" w:history="1">
        <w:r>
          <w:rPr>
            <w:rFonts w:ascii="仿宋" w:eastAsia="仿宋" w:hAnsi="仿宋" w:cs="仿宋" w:hint="eastAsia"/>
            <w:lang w:eastAsia="zh-CN"/>
          </w:rPr>
          <w:t>(五)、增塑剂项目背景</w:t>
        </w:r>
        <w:r>
          <w:tab/>
        </w:r>
        <w:r>
          <w:fldChar w:fldCharType="begin"/>
        </w:r>
        <w:r>
          <w:instrText xml:space="preserve"> PAGEREF _Toc23739 \h </w:instrText>
        </w:r>
        <w:r>
          <w:fldChar w:fldCharType="separate"/>
        </w:r>
        <w:r>
          <w:t>10</w:t>
        </w:r>
        <w:r>
          <w:fldChar w:fldCharType="end"/>
        </w:r>
      </w:hyperlink>
    </w:p>
    <w:p>
      <w:pPr>
        <w:pStyle w:val="TOC1"/>
        <w:tabs>
          <w:tab w:val="right" w:leader="dot" w:pos="8306"/>
        </w:tabs>
      </w:pPr>
      <w:hyperlink w:anchor="_Toc16344" w:history="1">
        <w:r>
          <w:rPr>
            <w:rFonts w:ascii="仿宋" w:eastAsia="仿宋" w:hAnsi="仿宋" w:cs="仿宋" w:hint="eastAsia"/>
            <w:lang w:eastAsia="zh-CN"/>
          </w:rPr>
          <w:t>三、增塑剂项目建设单位说明</w:t>
        </w:r>
        <w:r>
          <w:tab/>
        </w:r>
        <w:r>
          <w:fldChar w:fldCharType="begin"/>
        </w:r>
        <w:r>
          <w:instrText xml:space="preserve"> PAGEREF _Toc16344 \h </w:instrText>
        </w:r>
        <w:r>
          <w:fldChar w:fldCharType="separate"/>
        </w:r>
        <w:r>
          <w:t>11</w:t>
        </w:r>
        <w:r>
          <w:fldChar w:fldCharType="end"/>
        </w:r>
      </w:hyperlink>
    </w:p>
    <w:p>
      <w:pPr>
        <w:pStyle w:val="TOC2"/>
        <w:tabs>
          <w:tab w:val="right" w:leader="dot" w:pos="8306"/>
        </w:tabs>
      </w:pPr>
      <w:hyperlink w:anchor="_Toc14644" w:history="1">
        <w:r>
          <w:rPr>
            <w:rFonts w:ascii="仿宋" w:eastAsia="仿宋" w:hAnsi="仿宋" w:cs="仿宋" w:hint="eastAsia"/>
            <w:lang w:eastAsia="zh-CN"/>
          </w:rPr>
          <w:t>(一)、增塑剂项目承办单位基本情况</w:t>
        </w:r>
        <w:r>
          <w:tab/>
        </w:r>
        <w:r>
          <w:fldChar w:fldCharType="begin"/>
        </w:r>
        <w:r>
          <w:instrText xml:space="preserve"> PAGEREF _Toc14644 \h </w:instrText>
        </w:r>
        <w:r>
          <w:fldChar w:fldCharType="separate"/>
        </w:r>
        <w:r>
          <w:t>11</w:t>
        </w:r>
        <w:r>
          <w:fldChar w:fldCharType="end"/>
        </w:r>
      </w:hyperlink>
    </w:p>
    <w:p>
      <w:pPr>
        <w:pStyle w:val="TOC2"/>
        <w:tabs>
          <w:tab w:val="right" w:leader="dot" w:pos="8306"/>
        </w:tabs>
      </w:pPr>
      <w:hyperlink w:anchor="_Toc8186" w:history="1">
        <w:r>
          <w:rPr>
            <w:rFonts w:ascii="仿宋" w:eastAsia="仿宋" w:hAnsi="仿宋" w:cs="仿宋" w:hint="eastAsia"/>
            <w:lang w:eastAsia="zh-CN"/>
          </w:rPr>
          <w:t>(二)、公司经济效益分析</w:t>
        </w:r>
        <w:r>
          <w:tab/>
        </w:r>
        <w:r>
          <w:fldChar w:fldCharType="begin"/>
        </w:r>
        <w:r>
          <w:instrText xml:space="preserve"> PAGEREF _Toc8186 \h </w:instrText>
        </w:r>
        <w:r>
          <w:fldChar w:fldCharType="separate"/>
        </w:r>
        <w:r>
          <w:t>12</w:t>
        </w:r>
        <w:r>
          <w:fldChar w:fldCharType="end"/>
        </w:r>
      </w:hyperlink>
    </w:p>
    <w:p>
      <w:pPr>
        <w:pStyle w:val="TOC1"/>
        <w:tabs>
          <w:tab w:val="right" w:leader="dot" w:pos="8306"/>
        </w:tabs>
      </w:pPr>
      <w:hyperlink w:anchor="_Toc585" w:history="1">
        <w:r>
          <w:rPr>
            <w:rFonts w:ascii="仿宋" w:eastAsia="仿宋" w:hAnsi="仿宋" w:cs="仿宋" w:hint="eastAsia"/>
            <w:lang w:eastAsia="zh-CN"/>
          </w:rPr>
          <w:t>四、增塑剂项目危机管理</w:t>
        </w:r>
        <w:r>
          <w:tab/>
        </w:r>
        <w:r>
          <w:fldChar w:fldCharType="begin"/>
        </w:r>
        <w:r>
          <w:instrText xml:space="preserve"> PAGEREF _Toc585 \h </w:instrText>
        </w:r>
        <w:r>
          <w:fldChar w:fldCharType="separate"/>
        </w:r>
        <w:r>
          <w:t>13</w:t>
        </w:r>
        <w:r>
          <w:fldChar w:fldCharType="end"/>
        </w:r>
      </w:hyperlink>
    </w:p>
    <w:p>
      <w:pPr>
        <w:pStyle w:val="TOC2"/>
        <w:tabs>
          <w:tab w:val="right" w:leader="dot" w:pos="8306"/>
        </w:tabs>
      </w:pPr>
      <w:hyperlink w:anchor="_Toc10726" w:history="1">
        <w:r>
          <w:rPr>
            <w:rFonts w:ascii="仿宋" w:eastAsia="仿宋" w:hAnsi="仿宋" w:cs="仿宋" w:hint="eastAsia"/>
            <w:lang w:eastAsia="zh-CN"/>
          </w:rPr>
          <w:t>(一)、危机预警与识别</w:t>
        </w:r>
        <w:r>
          <w:tab/>
        </w:r>
        <w:r>
          <w:fldChar w:fldCharType="begin"/>
        </w:r>
        <w:r>
          <w:instrText xml:space="preserve"> PAGEREF _Toc10726 \h </w:instrText>
        </w:r>
        <w:r>
          <w:fldChar w:fldCharType="separate"/>
        </w:r>
        <w:r>
          <w:t>13</w:t>
        </w:r>
        <w:r>
          <w:fldChar w:fldCharType="end"/>
        </w:r>
      </w:hyperlink>
    </w:p>
    <w:p>
      <w:pPr>
        <w:pStyle w:val="TOC2"/>
        <w:tabs>
          <w:tab w:val="right" w:leader="dot" w:pos="8306"/>
        </w:tabs>
      </w:pPr>
      <w:hyperlink w:anchor="_Toc20514" w:history="1">
        <w:r>
          <w:rPr>
            <w:rFonts w:ascii="仿宋" w:eastAsia="仿宋" w:hAnsi="仿宋" w:cs="仿宋" w:hint="eastAsia"/>
            <w:lang w:eastAsia="zh-CN"/>
          </w:rPr>
          <w:t>(二)、危机应对与恢复</w:t>
        </w:r>
        <w:r>
          <w:tab/>
        </w:r>
        <w:r>
          <w:fldChar w:fldCharType="begin"/>
        </w:r>
        <w:r>
          <w:instrText xml:space="preserve"> PAGEREF _Toc20514 \h </w:instrText>
        </w:r>
        <w:r>
          <w:fldChar w:fldCharType="separate"/>
        </w:r>
        <w:r>
          <w:t>14</w:t>
        </w:r>
        <w:r>
          <w:fldChar w:fldCharType="end"/>
        </w:r>
      </w:hyperlink>
    </w:p>
    <w:p>
      <w:pPr>
        <w:pStyle w:val="TOC1"/>
        <w:tabs>
          <w:tab w:val="right" w:leader="dot" w:pos="8306"/>
        </w:tabs>
      </w:pPr>
      <w:hyperlink w:anchor="_Toc11307" w:history="1">
        <w:r>
          <w:rPr>
            <w:rFonts w:ascii="仿宋" w:eastAsia="仿宋" w:hAnsi="仿宋" w:cs="仿宋" w:hint="eastAsia"/>
            <w:lang w:eastAsia="zh-CN"/>
          </w:rPr>
          <w:t>五、增塑剂项目建设背景及必要性分析</w:t>
        </w:r>
        <w:r>
          <w:tab/>
        </w:r>
        <w:r>
          <w:fldChar w:fldCharType="begin"/>
        </w:r>
        <w:r>
          <w:instrText xml:space="preserve"> PAGEREF _Toc11307 \h </w:instrText>
        </w:r>
        <w:r>
          <w:fldChar w:fldCharType="separate"/>
        </w:r>
        <w:r>
          <w:t>15</w:t>
        </w:r>
        <w:r>
          <w:fldChar w:fldCharType="end"/>
        </w:r>
      </w:hyperlink>
    </w:p>
    <w:p>
      <w:pPr>
        <w:pStyle w:val="TOC2"/>
        <w:tabs>
          <w:tab w:val="right" w:leader="dot" w:pos="8306"/>
        </w:tabs>
      </w:pPr>
      <w:hyperlink w:anchor="_Toc31237" w:history="1">
        <w:r>
          <w:rPr>
            <w:rFonts w:ascii="仿宋" w:eastAsia="仿宋" w:hAnsi="仿宋" w:cs="仿宋" w:hint="eastAsia"/>
            <w:lang w:eastAsia="zh-CN"/>
          </w:rPr>
          <w:t>(一)、增塑剂项目背景分析</w:t>
        </w:r>
        <w:r>
          <w:tab/>
        </w:r>
        <w:r>
          <w:fldChar w:fldCharType="begin"/>
        </w:r>
        <w:r>
          <w:instrText xml:space="preserve"> PAGEREF _Toc31237 \h </w:instrText>
        </w:r>
        <w:r>
          <w:fldChar w:fldCharType="separate"/>
        </w:r>
        <w:r>
          <w:t>15</w:t>
        </w:r>
        <w:r>
          <w:fldChar w:fldCharType="end"/>
        </w:r>
      </w:hyperlink>
    </w:p>
    <w:p>
      <w:pPr>
        <w:pStyle w:val="TOC2"/>
        <w:tabs>
          <w:tab w:val="right" w:leader="dot" w:pos="8306"/>
        </w:tabs>
      </w:pPr>
      <w:hyperlink w:anchor="_Toc16387" w:history="1">
        <w:r>
          <w:rPr>
            <w:rFonts w:ascii="仿宋" w:eastAsia="仿宋" w:hAnsi="仿宋" w:cs="仿宋" w:hint="eastAsia"/>
            <w:lang w:eastAsia="zh-CN"/>
          </w:rPr>
          <w:t>(二)、增塑剂项目建设必要性分析</w:t>
        </w:r>
        <w:r>
          <w:tab/>
        </w:r>
        <w:r>
          <w:fldChar w:fldCharType="begin"/>
        </w:r>
        <w:r>
          <w:instrText xml:space="preserve"> PAGEREF _Toc16387 \h </w:instrText>
        </w:r>
        <w:r>
          <w:fldChar w:fldCharType="separate"/>
        </w:r>
        <w:r>
          <w:t>17</w:t>
        </w:r>
        <w:r>
          <w:fldChar w:fldCharType="end"/>
        </w:r>
      </w:hyperlink>
    </w:p>
    <w:p>
      <w:pPr>
        <w:pStyle w:val="TOC1"/>
        <w:tabs>
          <w:tab w:val="right" w:leader="dot" w:pos="8306"/>
        </w:tabs>
      </w:pPr>
      <w:hyperlink w:anchor="_Toc7958" w:history="1">
        <w:r>
          <w:rPr>
            <w:rFonts w:ascii="仿宋" w:eastAsia="仿宋" w:hAnsi="仿宋" w:cs="仿宋" w:hint="eastAsia"/>
            <w:lang w:eastAsia="zh-CN"/>
          </w:rPr>
          <w:t>六、产品规划分析</w:t>
        </w:r>
        <w:r>
          <w:tab/>
        </w:r>
        <w:r>
          <w:fldChar w:fldCharType="begin"/>
        </w:r>
        <w:r>
          <w:instrText xml:space="preserve"> PAGEREF _Toc7958 \h </w:instrText>
        </w:r>
        <w:r>
          <w:fldChar w:fldCharType="separate"/>
        </w:r>
        <w:r>
          <w:t>18</w:t>
        </w:r>
        <w:r>
          <w:fldChar w:fldCharType="end"/>
        </w:r>
      </w:hyperlink>
    </w:p>
    <w:p>
      <w:pPr>
        <w:pStyle w:val="TOC2"/>
        <w:tabs>
          <w:tab w:val="right" w:leader="dot" w:pos="8306"/>
        </w:tabs>
      </w:pPr>
      <w:hyperlink w:anchor="_Toc28586" w:history="1">
        <w:r>
          <w:rPr>
            <w:rFonts w:ascii="仿宋" w:eastAsia="仿宋" w:hAnsi="仿宋" w:cs="仿宋" w:hint="eastAsia"/>
            <w:lang w:eastAsia="zh-CN"/>
          </w:rPr>
          <w:t>(一)、产品规划</w:t>
        </w:r>
        <w:r>
          <w:tab/>
        </w:r>
        <w:r>
          <w:fldChar w:fldCharType="begin"/>
        </w:r>
        <w:r>
          <w:instrText xml:space="preserve"> PAGEREF _Toc28586 \h </w:instrText>
        </w:r>
        <w:r>
          <w:fldChar w:fldCharType="separate"/>
        </w:r>
        <w:r>
          <w:t>18</w:t>
        </w:r>
        <w:r>
          <w:fldChar w:fldCharType="end"/>
        </w:r>
      </w:hyperlink>
    </w:p>
    <w:p>
      <w:pPr>
        <w:pStyle w:val="TOC2"/>
        <w:tabs>
          <w:tab w:val="right" w:leader="dot" w:pos="8306"/>
        </w:tabs>
      </w:pPr>
      <w:hyperlink w:anchor="_Toc29109" w:history="1">
        <w:r>
          <w:rPr>
            <w:rFonts w:ascii="仿宋" w:eastAsia="仿宋" w:hAnsi="仿宋" w:cs="仿宋" w:hint="eastAsia"/>
            <w:lang w:eastAsia="zh-CN"/>
          </w:rPr>
          <w:t>(二)、建设规模</w:t>
        </w:r>
        <w:r>
          <w:tab/>
        </w:r>
        <w:r>
          <w:fldChar w:fldCharType="begin"/>
        </w:r>
        <w:r>
          <w:instrText xml:space="preserve"> PAGEREF _Toc29109 \h </w:instrText>
        </w:r>
        <w:r>
          <w:fldChar w:fldCharType="separate"/>
        </w:r>
        <w:r>
          <w:t>19</w:t>
        </w:r>
        <w:r>
          <w:fldChar w:fldCharType="end"/>
        </w:r>
      </w:hyperlink>
    </w:p>
    <w:p>
      <w:pPr>
        <w:pStyle w:val="TOC1"/>
        <w:tabs>
          <w:tab w:val="right" w:leader="dot" w:pos="8306"/>
        </w:tabs>
      </w:pPr>
      <w:hyperlink w:anchor="_Toc6319" w:history="1">
        <w:r>
          <w:rPr>
            <w:rFonts w:ascii="仿宋" w:eastAsia="仿宋" w:hAnsi="仿宋" w:cs="仿宋" w:hint="eastAsia"/>
            <w:lang w:eastAsia="zh-CN"/>
          </w:rPr>
          <w:t>七、生产安全保护</w:t>
        </w:r>
        <w:r>
          <w:tab/>
        </w:r>
        <w:r>
          <w:fldChar w:fldCharType="begin"/>
        </w:r>
        <w:r>
          <w:instrText xml:space="preserve"> PAGEREF _Toc6319 \h </w:instrText>
        </w:r>
        <w:r>
          <w:fldChar w:fldCharType="separate"/>
        </w:r>
        <w:r>
          <w:t>20</w:t>
        </w:r>
        <w:r>
          <w:fldChar w:fldCharType="end"/>
        </w:r>
      </w:hyperlink>
    </w:p>
    <w:p>
      <w:pPr>
        <w:pStyle w:val="TOC2"/>
        <w:tabs>
          <w:tab w:val="right" w:leader="dot" w:pos="8306"/>
        </w:tabs>
      </w:pPr>
      <w:hyperlink w:anchor="_Toc17188" w:history="1">
        <w:r>
          <w:rPr>
            <w:rFonts w:ascii="仿宋" w:eastAsia="仿宋" w:hAnsi="仿宋" w:cs="仿宋" w:hint="eastAsia"/>
            <w:lang w:eastAsia="zh-CN"/>
          </w:rPr>
          <w:t>(一)、消防安全</w:t>
        </w:r>
        <w:r>
          <w:tab/>
        </w:r>
        <w:r>
          <w:fldChar w:fldCharType="begin"/>
        </w:r>
        <w:r>
          <w:instrText xml:space="preserve"> PAGEREF _Toc17188 \h </w:instrText>
        </w:r>
        <w:r>
          <w:fldChar w:fldCharType="separate"/>
        </w:r>
        <w:r>
          <w:t>20</w:t>
        </w:r>
        <w:r>
          <w:fldChar w:fldCharType="end"/>
        </w:r>
      </w:hyperlink>
    </w:p>
    <w:p>
      <w:pPr>
        <w:pStyle w:val="TOC2"/>
        <w:tabs>
          <w:tab w:val="right" w:leader="dot" w:pos="8306"/>
        </w:tabs>
      </w:pPr>
      <w:hyperlink w:anchor="_Toc12685" w:history="1">
        <w:r>
          <w:rPr>
            <w:rFonts w:ascii="仿宋" w:eastAsia="仿宋" w:hAnsi="仿宋" w:cs="仿宋" w:hint="eastAsia"/>
            <w:lang w:eastAsia="zh-CN"/>
          </w:rPr>
          <w:t>(二)、防火防爆总图布置措施</w:t>
        </w:r>
        <w:r>
          <w:tab/>
        </w:r>
        <w:r>
          <w:fldChar w:fldCharType="begin"/>
        </w:r>
        <w:r>
          <w:instrText xml:space="preserve"> PAGEREF _Toc12685 \h </w:instrText>
        </w:r>
        <w:r>
          <w:fldChar w:fldCharType="separate"/>
        </w:r>
        <w:r>
          <w:t>21</w:t>
        </w:r>
        <w:r>
          <w:fldChar w:fldCharType="end"/>
        </w:r>
      </w:hyperlink>
    </w:p>
    <w:p>
      <w:pPr>
        <w:pStyle w:val="TOC2"/>
        <w:tabs>
          <w:tab w:val="right" w:leader="dot" w:pos="8306"/>
        </w:tabs>
      </w:pPr>
      <w:hyperlink w:anchor="_Toc31014" w:history="1">
        <w:r>
          <w:rPr>
            <w:rFonts w:ascii="仿宋" w:eastAsia="仿宋" w:hAnsi="仿宋" w:cs="仿宋" w:hint="eastAsia"/>
            <w:lang w:eastAsia="zh-CN"/>
          </w:rPr>
          <w:t>(三)、自然灾害防范措施</w:t>
        </w:r>
        <w:r>
          <w:tab/>
        </w:r>
        <w:r>
          <w:fldChar w:fldCharType="begin"/>
        </w:r>
        <w:r>
          <w:instrText xml:space="preserve"> PAGEREF _Toc31014 \h </w:instrText>
        </w:r>
        <w:r>
          <w:fldChar w:fldCharType="separate"/>
        </w:r>
        <w:r>
          <w:t>22</w:t>
        </w:r>
        <w:r>
          <w:fldChar w:fldCharType="end"/>
        </w:r>
      </w:hyperlink>
    </w:p>
    <w:p>
      <w:pPr>
        <w:pStyle w:val="TOC2"/>
        <w:tabs>
          <w:tab w:val="right" w:leader="dot" w:pos="8306"/>
        </w:tabs>
      </w:pPr>
      <w:hyperlink w:anchor="_Toc5455" w:history="1">
        <w:r>
          <w:rPr>
            <w:rFonts w:ascii="仿宋" w:eastAsia="仿宋" w:hAnsi="仿宋" w:cs="仿宋" w:hint="eastAsia"/>
            <w:lang w:eastAsia="zh-CN"/>
          </w:rPr>
          <w:t>(四)、安全色及安全标志使用要求</w:t>
        </w:r>
        <w:r>
          <w:tab/>
        </w:r>
        <w:r>
          <w:fldChar w:fldCharType="begin"/>
        </w:r>
        <w:r>
          <w:instrText xml:space="preserve"> PAGEREF _Toc5455 \h </w:instrText>
        </w:r>
        <w:r>
          <w:fldChar w:fldCharType="separate"/>
        </w:r>
        <w:r>
          <w:t>23</w:t>
        </w:r>
        <w:r>
          <w:fldChar w:fldCharType="end"/>
        </w:r>
      </w:hyperlink>
    </w:p>
    <w:p>
      <w:pPr>
        <w:pStyle w:val="TOC2"/>
        <w:tabs>
          <w:tab w:val="right" w:leader="dot" w:pos="8306"/>
        </w:tabs>
      </w:pPr>
      <w:hyperlink w:anchor="_Toc9641" w:history="1">
        <w:r>
          <w:rPr>
            <w:rFonts w:ascii="仿宋" w:eastAsia="仿宋" w:hAnsi="仿宋" w:cs="仿宋" w:hint="eastAsia"/>
            <w:lang w:eastAsia="zh-CN"/>
          </w:rPr>
          <w:t>(五)、防尘防毒措施</w:t>
        </w:r>
        <w:r>
          <w:tab/>
        </w:r>
        <w:r>
          <w:fldChar w:fldCharType="begin"/>
        </w:r>
        <w:r>
          <w:instrText xml:space="preserve"> PAGEREF _Toc9641 \h </w:instrText>
        </w:r>
        <w:r>
          <w:fldChar w:fldCharType="separate"/>
        </w:r>
        <w:r>
          <w:t>24</w:t>
        </w:r>
        <w:r>
          <w:fldChar w:fldCharType="end"/>
        </w:r>
      </w:hyperlink>
    </w:p>
    <w:p>
      <w:pPr>
        <w:pStyle w:val="TOC2"/>
        <w:tabs>
          <w:tab w:val="right" w:leader="dot" w:pos="8306"/>
        </w:tabs>
      </w:pPr>
      <w:hyperlink w:anchor="_Toc19723" w:history="1">
        <w:r>
          <w:rPr>
            <w:rFonts w:ascii="仿宋" w:eastAsia="仿宋" w:hAnsi="仿宋" w:cs="仿宋" w:hint="eastAsia"/>
            <w:lang w:eastAsia="zh-CN"/>
          </w:rPr>
          <w:t>(六)、防静电、触电防护及防雷措施</w:t>
        </w:r>
        <w:r>
          <w:tab/>
        </w:r>
        <w:r>
          <w:fldChar w:fldCharType="begin"/>
        </w:r>
        <w:r>
          <w:instrText xml:space="preserve"> PAGEREF _Toc19723 \h </w:instrText>
        </w:r>
        <w:r>
          <w:fldChar w:fldCharType="separate"/>
        </w:r>
        <w:r>
          <w:t>25</w:t>
        </w:r>
        <w:r>
          <w:fldChar w:fldCharType="end"/>
        </w:r>
      </w:hyperlink>
    </w:p>
    <w:p>
      <w:pPr>
        <w:pStyle w:val="TOC2"/>
        <w:tabs>
          <w:tab w:val="right" w:leader="dot" w:pos="8306"/>
        </w:tabs>
      </w:pPr>
      <w:hyperlink w:anchor="_Toc30915" w:history="1">
        <w:r>
          <w:rPr>
            <w:rFonts w:ascii="仿宋" w:eastAsia="仿宋" w:hAnsi="仿宋" w:cs="仿宋" w:hint="eastAsia"/>
            <w:lang w:eastAsia="zh-CN"/>
          </w:rPr>
          <w:t>(七)、机械设备安全保障措施</w:t>
        </w:r>
        <w:r>
          <w:tab/>
        </w:r>
        <w:r>
          <w:fldChar w:fldCharType="begin"/>
        </w:r>
        <w:r>
          <w:instrText xml:space="preserve"> PAGEREF _Toc30915 \h </w:instrText>
        </w:r>
        <w:r>
          <w:fldChar w:fldCharType="separate"/>
        </w:r>
        <w:r>
          <w:t>26</w:t>
        </w:r>
        <w:r>
          <w:fldChar w:fldCharType="end"/>
        </w:r>
      </w:hyperlink>
    </w:p>
    <w:p>
      <w:pPr>
        <w:pStyle w:val="TOC1"/>
        <w:tabs>
          <w:tab w:val="right" w:leader="dot" w:pos="8306"/>
        </w:tabs>
      </w:pPr>
      <w:hyperlink w:anchor="_Toc20085" w:history="1">
        <w:r>
          <w:rPr>
            <w:rFonts w:ascii="仿宋" w:eastAsia="仿宋" w:hAnsi="仿宋" w:cs="仿宋" w:hint="eastAsia"/>
            <w:lang w:eastAsia="zh-CN"/>
          </w:rPr>
          <w:t>八、增塑剂项目创新与研发</w:t>
        </w:r>
        <w:r>
          <w:tab/>
        </w:r>
        <w:r>
          <w:fldChar w:fldCharType="begin"/>
        </w:r>
        <w:r>
          <w:instrText xml:space="preserve"> PAGEREF _Toc20085 \h </w:instrText>
        </w:r>
        <w:r>
          <w:fldChar w:fldCharType="separate"/>
        </w:r>
        <w:r>
          <w:t>28</w:t>
        </w:r>
        <w:r>
          <w:fldChar w:fldCharType="end"/>
        </w:r>
      </w:hyperlink>
    </w:p>
    <w:p>
      <w:pPr>
        <w:pStyle w:val="TOC2"/>
        <w:tabs>
          <w:tab w:val="right" w:leader="dot" w:pos="8306"/>
        </w:tabs>
      </w:pPr>
      <w:hyperlink w:anchor="_Toc18306" w:history="1">
        <w:r>
          <w:rPr>
            <w:rFonts w:ascii="仿宋" w:eastAsia="仿宋" w:hAnsi="仿宋" w:cs="仿宋" w:hint="eastAsia"/>
            <w:lang w:eastAsia="zh-CN"/>
          </w:rPr>
          <w:t>(一)、创新策略与方向</w:t>
        </w:r>
        <w:r>
          <w:tab/>
        </w:r>
        <w:r>
          <w:fldChar w:fldCharType="begin"/>
        </w:r>
        <w:r>
          <w:instrText xml:space="preserve"> PAGEREF _Toc18306 \h </w:instrText>
        </w:r>
        <w:r>
          <w:fldChar w:fldCharType="separate"/>
        </w:r>
        <w:r>
          <w:t>28</w:t>
        </w:r>
        <w:r>
          <w:fldChar w:fldCharType="end"/>
        </w:r>
      </w:hyperlink>
    </w:p>
    <w:p>
      <w:pPr>
        <w:pStyle w:val="TOC2"/>
        <w:tabs>
          <w:tab w:val="right" w:leader="dot" w:pos="8306"/>
        </w:tabs>
      </w:pPr>
      <w:hyperlink w:anchor="_Toc8161" w:history="1">
        <w:r>
          <w:rPr>
            <w:rFonts w:ascii="仿宋" w:eastAsia="仿宋" w:hAnsi="仿宋" w:cs="仿宋" w:hint="eastAsia"/>
            <w:lang w:eastAsia="zh-CN"/>
          </w:rPr>
          <w:t>(二)、研发规划与投入</w:t>
        </w:r>
        <w:r>
          <w:tab/>
        </w:r>
        <w:r>
          <w:fldChar w:fldCharType="begin"/>
        </w:r>
        <w:r>
          <w:instrText xml:space="preserve"> PAGEREF _Toc8161 \h </w:instrText>
        </w:r>
        <w:r>
          <w:fldChar w:fldCharType="separate"/>
        </w:r>
        <w:r>
          <w:t>29</w:t>
        </w:r>
        <w:r>
          <w:fldChar w:fldCharType="end"/>
        </w:r>
      </w:hyperlink>
    </w:p>
    <w:p>
      <w:pPr>
        <w:pStyle w:val="TOC1"/>
        <w:tabs>
          <w:tab w:val="right" w:leader="dot" w:pos="8306"/>
        </w:tabs>
      </w:pPr>
      <w:hyperlink w:anchor="_Toc30309" w:history="1">
        <w:r>
          <w:rPr>
            <w:rFonts w:ascii="仿宋" w:eastAsia="仿宋" w:hAnsi="仿宋" w:cs="仿宋" w:hint="eastAsia"/>
            <w:lang w:eastAsia="zh-CN"/>
          </w:rPr>
          <w:t>九、增塑剂项目经营效益</w:t>
        </w:r>
        <w:r>
          <w:tab/>
        </w:r>
        <w:r>
          <w:fldChar w:fldCharType="begin"/>
        </w:r>
        <w:r>
          <w:instrText xml:space="preserve"> PAGEREF _Toc30309 \h </w:instrText>
        </w:r>
        <w:r>
          <w:fldChar w:fldCharType="separate"/>
        </w:r>
        <w:r>
          <w:t>31</w:t>
        </w:r>
        <w:r>
          <w:fldChar w:fldCharType="end"/>
        </w:r>
      </w:hyperlink>
    </w:p>
    <w:p>
      <w:pPr>
        <w:pStyle w:val="TOC2"/>
        <w:tabs>
          <w:tab w:val="right" w:leader="dot" w:pos="8306"/>
        </w:tabs>
      </w:pPr>
      <w:hyperlink w:anchor="_Toc5474" w:history="1">
        <w:r>
          <w:rPr>
            <w:rFonts w:ascii="仿宋" w:eastAsia="仿宋" w:hAnsi="仿宋" w:cs="仿宋" w:hint="eastAsia"/>
            <w:lang w:eastAsia="zh-CN"/>
          </w:rPr>
          <w:t>(一)、经济评价财务测算</w:t>
        </w:r>
        <w:r>
          <w:tab/>
        </w:r>
        <w:r>
          <w:fldChar w:fldCharType="begin"/>
        </w:r>
        <w:r>
          <w:instrText xml:space="preserve"> PAGEREF _Toc5474 \h </w:instrText>
        </w:r>
        <w:r>
          <w:fldChar w:fldCharType="separate"/>
        </w:r>
        <w:r>
          <w:t>31</w:t>
        </w:r>
        <w:r>
          <w:fldChar w:fldCharType="end"/>
        </w:r>
      </w:hyperlink>
    </w:p>
    <w:p>
      <w:pPr>
        <w:pStyle w:val="TOC2"/>
        <w:tabs>
          <w:tab w:val="right" w:leader="dot" w:pos="8306"/>
        </w:tabs>
      </w:pPr>
      <w:hyperlink w:anchor="_Toc19579" w:history="1">
        <w:r>
          <w:rPr>
            <w:rFonts w:ascii="仿宋" w:eastAsia="仿宋" w:hAnsi="仿宋" w:cs="仿宋" w:hint="eastAsia"/>
            <w:lang w:eastAsia="zh-CN"/>
          </w:rPr>
          <w:t>(二)、增塑剂项目盈利能力分析</w:t>
        </w:r>
        <w:r>
          <w:tab/>
        </w:r>
        <w:r>
          <w:fldChar w:fldCharType="begin"/>
        </w:r>
        <w:r>
          <w:instrText xml:space="preserve"> PAGEREF _Toc19579 \h </w:instrText>
        </w:r>
        <w:r>
          <w:fldChar w:fldCharType="separate"/>
        </w:r>
        <w:r>
          <w:t>32</w:t>
        </w:r>
        <w:r>
          <w:fldChar w:fldCharType="end"/>
        </w:r>
      </w:hyperlink>
    </w:p>
    <w:p>
      <w:pPr>
        <w:pStyle w:val="TOC1"/>
        <w:tabs>
          <w:tab w:val="right" w:leader="dot" w:pos="8306"/>
        </w:tabs>
      </w:pPr>
      <w:hyperlink w:anchor="_Toc14323" w:history="1">
        <w:r>
          <w:rPr>
            <w:rFonts w:ascii="仿宋" w:eastAsia="仿宋" w:hAnsi="仿宋" w:cs="仿宋" w:hint="eastAsia"/>
            <w:lang w:eastAsia="zh-CN"/>
          </w:rPr>
          <w:t>十、增塑剂项目人力资源培养与发展</w:t>
        </w:r>
        <w:r>
          <w:tab/>
        </w:r>
        <w:r>
          <w:fldChar w:fldCharType="begin"/>
        </w:r>
        <w:r>
          <w:instrText xml:space="preserve"> PAGEREF _Toc14323 \h </w:instrText>
        </w:r>
        <w:r>
          <w:fldChar w:fldCharType="separate"/>
        </w:r>
        <w:r>
          <w:t>33</w:t>
        </w:r>
        <w:r>
          <w:fldChar w:fldCharType="end"/>
        </w:r>
      </w:hyperlink>
    </w:p>
    <w:p>
      <w:pPr>
        <w:pStyle w:val="TOC2"/>
        <w:tabs>
          <w:tab w:val="right" w:leader="dot" w:pos="8306"/>
        </w:tabs>
      </w:pPr>
      <w:hyperlink w:anchor="_Toc7277" w:history="1">
        <w:r>
          <w:rPr>
            <w:rFonts w:ascii="仿宋" w:eastAsia="仿宋" w:hAnsi="仿宋" w:cs="仿宋" w:hint="eastAsia"/>
            <w:lang w:eastAsia="zh-CN"/>
          </w:rPr>
          <w:t>(一)、人才需求与规划</w:t>
        </w:r>
        <w:r>
          <w:tab/>
        </w:r>
        <w:r>
          <w:fldChar w:fldCharType="begin"/>
        </w:r>
        <w:r>
          <w:instrText xml:space="preserve"> PAGEREF _Toc7277 \h </w:instrText>
        </w:r>
        <w:r>
          <w:fldChar w:fldCharType="separate"/>
        </w:r>
        <w:r>
          <w:t>33</w:t>
        </w:r>
        <w:r>
          <w:fldChar w:fldCharType="end"/>
        </w:r>
      </w:hyperlink>
    </w:p>
    <w:p>
      <w:pPr>
        <w:pStyle w:val="TOC2"/>
        <w:tabs>
          <w:tab w:val="right" w:leader="dot" w:pos="8306"/>
        </w:tabs>
      </w:pPr>
      <w:hyperlink w:anchor="_Toc11977" w:history="1">
        <w:r>
          <w:rPr>
            <w:rFonts w:ascii="仿宋" w:eastAsia="仿宋" w:hAnsi="仿宋" w:cs="仿宋" w:hint="eastAsia"/>
            <w:lang w:eastAsia="zh-CN"/>
          </w:rPr>
          <w:t>(二)、培训与发展计划</w:t>
        </w:r>
        <w:r>
          <w:tab/>
        </w:r>
        <w:r>
          <w:fldChar w:fldCharType="begin"/>
        </w:r>
        <w:r>
          <w:instrText xml:space="preserve"> PAGEREF _Toc11977 \h </w:instrText>
        </w:r>
        <w:r>
          <w:fldChar w:fldCharType="separate"/>
        </w:r>
        <w:r>
          <w:t>33</w:t>
        </w:r>
        <w:r>
          <w:fldChar w:fldCharType="end"/>
        </w:r>
      </w:hyperlink>
    </w:p>
    <w:p>
      <w:pPr>
        <w:pStyle w:val="TOC1"/>
        <w:tabs>
          <w:tab w:val="right" w:leader="dot" w:pos="8306"/>
        </w:tabs>
      </w:pPr>
      <w:hyperlink w:anchor="_Toc23306" w:history="1">
        <w:r>
          <w:rPr>
            <w:rFonts w:ascii="仿宋" w:eastAsia="仿宋" w:hAnsi="仿宋" w:cs="仿宋" w:hint="eastAsia"/>
            <w:lang w:eastAsia="zh-CN"/>
          </w:rPr>
          <w:t>十一、增塑剂项目环境影响分析</w:t>
        </w:r>
        <w:r>
          <w:tab/>
        </w:r>
        <w:r>
          <w:fldChar w:fldCharType="begin"/>
        </w:r>
        <w:r>
          <w:instrText xml:space="preserve"> PAGEREF _Toc23306 \h </w:instrText>
        </w:r>
        <w:r>
          <w:fldChar w:fldCharType="separate"/>
        </w:r>
        <w:r>
          <w:t>34</w:t>
        </w:r>
        <w:r>
          <w:fldChar w:fldCharType="end"/>
        </w:r>
      </w:hyperlink>
    </w:p>
    <w:p>
      <w:pPr>
        <w:pStyle w:val="TOC2"/>
        <w:tabs>
          <w:tab w:val="right" w:leader="dot" w:pos="8306"/>
        </w:tabs>
      </w:pPr>
      <w:hyperlink w:anchor="_Toc1079" w:history="1">
        <w:r>
          <w:rPr>
            <w:rFonts w:ascii="仿宋" w:eastAsia="仿宋" w:hAnsi="仿宋" w:cs="仿宋" w:hint="eastAsia"/>
            <w:lang w:eastAsia="zh-CN"/>
          </w:rPr>
          <w:t>(一)、建设区域环境质量现状</w:t>
        </w:r>
        <w:r>
          <w:tab/>
        </w:r>
        <w:r>
          <w:fldChar w:fldCharType="begin"/>
        </w:r>
        <w:r>
          <w:instrText xml:space="preserve"> PAGEREF _Toc1079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97" w:history="1">
        <w:r>
          <w:rPr>
            <w:rFonts w:ascii="仿宋" w:eastAsia="仿宋" w:hAnsi="仿宋" w:cs="仿宋" w:hint="eastAsia"/>
            <w:lang w:eastAsia="zh-CN"/>
          </w:rPr>
          <w:t>(二)、建设期环境保护</w:t>
        </w:r>
        <w:r>
          <w:tab/>
        </w:r>
        <w:r>
          <w:fldChar w:fldCharType="begin"/>
        </w:r>
        <w:r>
          <w:instrText xml:space="preserve"> PAGEREF _Toc14097 \h </w:instrText>
        </w:r>
        <w:r>
          <w:fldChar w:fldCharType="separate"/>
        </w:r>
        <w:r>
          <w:t>35</w:t>
        </w:r>
        <w:r>
          <w:fldChar w:fldCharType="end"/>
        </w:r>
      </w:hyperlink>
    </w:p>
    <w:p>
      <w:pPr>
        <w:pStyle w:val="TOC2"/>
        <w:tabs>
          <w:tab w:val="right" w:leader="dot" w:pos="8306"/>
        </w:tabs>
      </w:pPr>
      <w:hyperlink w:anchor="_Toc10966" w:history="1">
        <w:r>
          <w:rPr>
            <w:rFonts w:ascii="仿宋" w:eastAsia="仿宋" w:hAnsi="仿宋" w:cs="仿宋" w:hint="eastAsia"/>
            <w:lang w:eastAsia="zh-CN"/>
          </w:rPr>
          <w:t>(三)、运营期环境保护</w:t>
        </w:r>
        <w:r>
          <w:tab/>
        </w:r>
        <w:r>
          <w:fldChar w:fldCharType="begin"/>
        </w:r>
        <w:r>
          <w:instrText xml:space="preserve"> PAGEREF _Toc10966 \h </w:instrText>
        </w:r>
        <w:r>
          <w:fldChar w:fldCharType="separate"/>
        </w:r>
        <w:r>
          <w:t>37</w:t>
        </w:r>
        <w:r>
          <w:fldChar w:fldCharType="end"/>
        </w:r>
      </w:hyperlink>
    </w:p>
    <w:p>
      <w:pPr>
        <w:pStyle w:val="TOC2"/>
        <w:tabs>
          <w:tab w:val="right" w:leader="dot" w:pos="8306"/>
        </w:tabs>
      </w:pPr>
      <w:hyperlink w:anchor="_Toc9278" w:history="1">
        <w:r>
          <w:rPr>
            <w:rFonts w:ascii="仿宋" w:eastAsia="仿宋" w:hAnsi="仿宋" w:cs="仿宋" w:hint="eastAsia"/>
            <w:lang w:eastAsia="zh-CN"/>
          </w:rPr>
          <w:t>(四)、增塑剂项目建设对区域经济的影响</w:t>
        </w:r>
        <w:r>
          <w:tab/>
        </w:r>
        <w:r>
          <w:fldChar w:fldCharType="begin"/>
        </w:r>
        <w:r>
          <w:instrText xml:space="preserve"> PAGEREF _Toc9278 \h </w:instrText>
        </w:r>
        <w:r>
          <w:fldChar w:fldCharType="separate"/>
        </w:r>
        <w:r>
          <w:t>38</w:t>
        </w:r>
        <w:r>
          <w:fldChar w:fldCharType="end"/>
        </w:r>
      </w:hyperlink>
    </w:p>
    <w:p>
      <w:pPr>
        <w:pStyle w:val="TOC2"/>
        <w:tabs>
          <w:tab w:val="right" w:leader="dot" w:pos="8306"/>
        </w:tabs>
      </w:pPr>
      <w:hyperlink w:anchor="_Toc3279" w:history="1">
        <w:r>
          <w:rPr>
            <w:rFonts w:ascii="仿宋" w:eastAsia="仿宋" w:hAnsi="仿宋" w:cs="仿宋" w:hint="eastAsia"/>
            <w:lang w:eastAsia="zh-CN"/>
          </w:rPr>
          <w:t>(五)、废弃物处理</w:t>
        </w:r>
        <w:r>
          <w:tab/>
        </w:r>
        <w:r>
          <w:fldChar w:fldCharType="begin"/>
        </w:r>
        <w:r>
          <w:instrText xml:space="preserve"> PAGEREF _Toc3279 \h </w:instrText>
        </w:r>
        <w:r>
          <w:fldChar w:fldCharType="separate"/>
        </w:r>
        <w:r>
          <w:t>40</w:t>
        </w:r>
        <w:r>
          <w:fldChar w:fldCharType="end"/>
        </w:r>
      </w:hyperlink>
    </w:p>
    <w:p>
      <w:pPr>
        <w:pStyle w:val="TOC2"/>
        <w:tabs>
          <w:tab w:val="right" w:leader="dot" w:pos="8306"/>
        </w:tabs>
      </w:pPr>
      <w:hyperlink w:anchor="_Toc7155" w:history="1">
        <w:r>
          <w:rPr>
            <w:rFonts w:ascii="仿宋" w:eastAsia="仿宋" w:hAnsi="仿宋" w:cs="仿宋" w:hint="eastAsia"/>
            <w:lang w:eastAsia="zh-CN"/>
          </w:rPr>
          <w:t>(六)、特殊环境影响分析</w:t>
        </w:r>
        <w:r>
          <w:tab/>
        </w:r>
        <w:r>
          <w:fldChar w:fldCharType="begin"/>
        </w:r>
        <w:r>
          <w:instrText xml:space="preserve"> PAGEREF _Toc7155 \h </w:instrText>
        </w:r>
        <w:r>
          <w:fldChar w:fldCharType="separate"/>
        </w:r>
        <w:r>
          <w:t>41</w:t>
        </w:r>
        <w:r>
          <w:fldChar w:fldCharType="end"/>
        </w:r>
      </w:hyperlink>
    </w:p>
    <w:p>
      <w:pPr>
        <w:pStyle w:val="TOC2"/>
        <w:tabs>
          <w:tab w:val="right" w:leader="dot" w:pos="8306"/>
        </w:tabs>
      </w:pPr>
      <w:hyperlink w:anchor="_Toc32367" w:history="1">
        <w:r>
          <w:rPr>
            <w:rFonts w:ascii="仿宋" w:eastAsia="仿宋" w:hAnsi="仿宋" w:cs="仿宋" w:hint="eastAsia"/>
            <w:lang w:eastAsia="zh-CN"/>
          </w:rPr>
          <w:t>(七)、清洁生产</w:t>
        </w:r>
        <w:r>
          <w:tab/>
        </w:r>
        <w:r>
          <w:fldChar w:fldCharType="begin"/>
        </w:r>
        <w:r>
          <w:instrText xml:space="preserve"> PAGEREF _Toc32367 \h </w:instrText>
        </w:r>
        <w:r>
          <w:fldChar w:fldCharType="separate"/>
        </w:r>
        <w:r>
          <w:t>42</w:t>
        </w:r>
        <w:r>
          <w:fldChar w:fldCharType="end"/>
        </w:r>
      </w:hyperlink>
    </w:p>
    <w:p>
      <w:pPr>
        <w:pStyle w:val="TOC2"/>
        <w:tabs>
          <w:tab w:val="right" w:leader="dot" w:pos="8306"/>
        </w:tabs>
      </w:pPr>
      <w:hyperlink w:anchor="_Toc10226" w:history="1">
        <w:r>
          <w:rPr>
            <w:rFonts w:ascii="仿宋" w:eastAsia="仿宋" w:hAnsi="仿宋" w:cs="仿宋" w:hint="eastAsia"/>
            <w:lang w:eastAsia="zh-CN"/>
          </w:rPr>
          <w:t>(八)、环境保护综合评价</w:t>
        </w:r>
        <w:r>
          <w:tab/>
        </w:r>
        <w:r>
          <w:fldChar w:fldCharType="begin"/>
        </w:r>
        <w:r>
          <w:instrText xml:space="preserve"> PAGEREF _Toc10226 \h </w:instrText>
        </w:r>
        <w:r>
          <w:fldChar w:fldCharType="separate"/>
        </w:r>
        <w:r>
          <w:t>43</w:t>
        </w:r>
        <w:r>
          <w:fldChar w:fldCharType="end"/>
        </w:r>
      </w:hyperlink>
    </w:p>
    <w:p>
      <w:pPr>
        <w:pStyle w:val="TOC1"/>
        <w:tabs>
          <w:tab w:val="right" w:leader="dot" w:pos="8306"/>
        </w:tabs>
      </w:pPr>
      <w:hyperlink w:anchor="_Toc30325" w:history="1">
        <w:r>
          <w:rPr>
            <w:rFonts w:ascii="仿宋" w:eastAsia="仿宋" w:hAnsi="仿宋" w:cs="仿宋" w:hint="eastAsia"/>
            <w:lang w:eastAsia="zh-CN"/>
          </w:rPr>
          <w:t>十二、增塑剂项目投资规划</w:t>
        </w:r>
        <w:r>
          <w:tab/>
        </w:r>
        <w:r>
          <w:fldChar w:fldCharType="begin"/>
        </w:r>
        <w:r>
          <w:instrText xml:space="preserve"> PAGEREF _Toc30325 \h </w:instrText>
        </w:r>
        <w:r>
          <w:fldChar w:fldCharType="separate"/>
        </w:r>
        <w:r>
          <w:t>44</w:t>
        </w:r>
        <w:r>
          <w:fldChar w:fldCharType="end"/>
        </w:r>
      </w:hyperlink>
    </w:p>
    <w:p>
      <w:pPr>
        <w:pStyle w:val="TOC2"/>
        <w:tabs>
          <w:tab w:val="right" w:leader="dot" w:pos="8306"/>
        </w:tabs>
      </w:pPr>
      <w:hyperlink w:anchor="_Toc12280" w:history="1">
        <w:r>
          <w:rPr>
            <w:rFonts w:ascii="仿宋" w:eastAsia="仿宋" w:hAnsi="仿宋" w:cs="仿宋" w:hint="eastAsia"/>
            <w:lang w:eastAsia="zh-CN"/>
          </w:rPr>
          <w:t>(一)、增塑剂项目总投资估算</w:t>
        </w:r>
        <w:r>
          <w:tab/>
        </w:r>
        <w:r>
          <w:fldChar w:fldCharType="begin"/>
        </w:r>
        <w:r>
          <w:instrText xml:space="preserve"> PAGEREF _Toc12280 \h </w:instrText>
        </w:r>
        <w:r>
          <w:fldChar w:fldCharType="separate"/>
        </w:r>
        <w:r>
          <w:t>44</w:t>
        </w:r>
        <w:r>
          <w:fldChar w:fldCharType="end"/>
        </w:r>
      </w:hyperlink>
    </w:p>
    <w:p>
      <w:pPr>
        <w:pStyle w:val="TOC2"/>
        <w:tabs>
          <w:tab w:val="right" w:leader="dot" w:pos="8306"/>
        </w:tabs>
      </w:pPr>
      <w:hyperlink w:anchor="_Toc16826" w:history="1">
        <w:r>
          <w:rPr>
            <w:rFonts w:ascii="仿宋" w:eastAsia="仿宋" w:hAnsi="仿宋" w:cs="仿宋" w:hint="eastAsia"/>
            <w:lang w:eastAsia="zh-CN"/>
          </w:rPr>
          <w:t>(二)、资金筹措</w:t>
        </w:r>
        <w:r>
          <w:tab/>
        </w:r>
        <w:r>
          <w:fldChar w:fldCharType="begin"/>
        </w:r>
        <w:r>
          <w:instrText xml:space="preserve"> PAGEREF _Toc16826 \h </w:instrText>
        </w:r>
        <w:r>
          <w:fldChar w:fldCharType="separate"/>
        </w:r>
        <w:r>
          <w:t>46</w:t>
        </w:r>
        <w:r>
          <w:fldChar w:fldCharType="end"/>
        </w:r>
      </w:hyperlink>
    </w:p>
    <w:p>
      <w:pPr>
        <w:pStyle w:val="TOC1"/>
        <w:tabs>
          <w:tab w:val="right" w:leader="dot" w:pos="8306"/>
        </w:tabs>
      </w:pPr>
      <w:hyperlink w:anchor="_Toc2374" w:history="1">
        <w:r>
          <w:rPr>
            <w:rFonts w:ascii="仿宋" w:eastAsia="仿宋" w:hAnsi="仿宋" w:cs="仿宋" w:hint="eastAsia"/>
            <w:lang w:eastAsia="zh-CN"/>
          </w:rPr>
          <w:t>十三、风险识别与分类</w:t>
        </w:r>
        <w:r>
          <w:tab/>
        </w:r>
        <w:r>
          <w:fldChar w:fldCharType="begin"/>
        </w:r>
        <w:r>
          <w:instrText xml:space="preserve"> PAGEREF _Toc2374 \h </w:instrText>
        </w:r>
        <w:r>
          <w:fldChar w:fldCharType="separate"/>
        </w:r>
        <w:r>
          <w:t>46</w:t>
        </w:r>
        <w:r>
          <w:fldChar w:fldCharType="end"/>
        </w:r>
      </w:hyperlink>
    </w:p>
    <w:p>
      <w:pPr>
        <w:pStyle w:val="TOC2"/>
        <w:tabs>
          <w:tab w:val="right" w:leader="dot" w:pos="8306"/>
        </w:tabs>
      </w:pPr>
      <w:hyperlink w:anchor="_Toc21788" w:history="1">
        <w:r>
          <w:rPr>
            <w:rFonts w:ascii="仿宋" w:eastAsia="仿宋" w:hAnsi="仿宋" w:cs="仿宋" w:hint="eastAsia"/>
            <w:lang w:eastAsia="zh-CN"/>
          </w:rPr>
          <w:t>(一)、风险识别</w:t>
        </w:r>
        <w:r>
          <w:tab/>
        </w:r>
        <w:r>
          <w:fldChar w:fldCharType="begin"/>
        </w:r>
        <w:r>
          <w:instrText xml:space="preserve"> PAGEREF _Toc21788 \h </w:instrText>
        </w:r>
        <w:r>
          <w:fldChar w:fldCharType="separate"/>
        </w:r>
        <w:r>
          <w:t>46</w:t>
        </w:r>
        <w:r>
          <w:fldChar w:fldCharType="end"/>
        </w:r>
      </w:hyperlink>
    </w:p>
    <w:p>
      <w:pPr>
        <w:pStyle w:val="TOC2"/>
        <w:tabs>
          <w:tab w:val="right" w:leader="dot" w:pos="8306"/>
        </w:tabs>
      </w:pPr>
      <w:hyperlink w:anchor="_Toc32599" w:history="1">
        <w:r>
          <w:rPr>
            <w:rFonts w:ascii="仿宋" w:eastAsia="仿宋" w:hAnsi="仿宋" w:cs="仿宋" w:hint="eastAsia"/>
            <w:lang w:eastAsia="zh-CN"/>
          </w:rPr>
          <w:t>(二)、风险分类</w:t>
        </w:r>
        <w:r>
          <w:tab/>
        </w:r>
        <w:r>
          <w:fldChar w:fldCharType="begin"/>
        </w:r>
        <w:r>
          <w:instrText xml:space="preserve"> PAGEREF _Toc32599 \h </w:instrText>
        </w:r>
        <w:r>
          <w:fldChar w:fldCharType="separate"/>
        </w:r>
        <w:r>
          <w:t>47</w:t>
        </w:r>
        <w:r>
          <w:fldChar w:fldCharType="end"/>
        </w:r>
      </w:hyperlink>
    </w:p>
    <w:p>
      <w:pPr>
        <w:pStyle w:val="TOC1"/>
        <w:tabs>
          <w:tab w:val="right" w:leader="dot" w:pos="8306"/>
        </w:tabs>
      </w:pPr>
      <w:hyperlink w:anchor="_Toc14303" w:history="1">
        <w:r>
          <w:rPr>
            <w:rFonts w:ascii="仿宋" w:eastAsia="仿宋" w:hAnsi="仿宋" w:cs="仿宋" w:hint="eastAsia"/>
            <w:lang w:eastAsia="zh-CN"/>
          </w:rPr>
          <w:t>十四、营销与推广策略</w:t>
        </w:r>
        <w:r>
          <w:tab/>
        </w:r>
        <w:r>
          <w:fldChar w:fldCharType="begin"/>
        </w:r>
        <w:r>
          <w:instrText xml:space="preserve"> PAGEREF _Toc14303 \h </w:instrText>
        </w:r>
        <w:r>
          <w:fldChar w:fldCharType="separate"/>
        </w:r>
        <w:r>
          <w:t>49</w:t>
        </w:r>
        <w:r>
          <w:fldChar w:fldCharType="end"/>
        </w:r>
      </w:hyperlink>
    </w:p>
    <w:p>
      <w:pPr>
        <w:pStyle w:val="TOC2"/>
        <w:tabs>
          <w:tab w:val="right" w:leader="dot" w:pos="8306"/>
        </w:tabs>
      </w:pPr>
      <w:hyperlink w:anchor="_Toc1872" w:history="1">
        <w:r>
          <w:rPr>
            <w:rFonts w:ascii="仿宋" w:eastAsia="仿宋" w:hAnsi="仿宋" w:cs="仿宋" w:hint="eastAsia"/>
            <w:lang w:eastAsia="zh-CN"/>
          </w:rPr>
          <w:t>(一)、产品/服务定位与特点</w:t>
        </w:r>
        <w:r>
          <w:tab/>
        </w:r>
        <w:r>
          <w:fldChar w:fldCharType="begin"/>
        </w:r>
        <w:r>
          <w:instrText xml:space="preserve"> PAGEREF _Toc1872 \h </w:instrText>
        </w:r>
        <w:r>
          <w:fldChar w:fldCharType="separate"/>
        </w:r>
        <w:r>
          <w:t>49</w:t>
        </w:r>
        <w:r>
          <w:fldChar w:fldCharType="end"/>
        </w:r>
      </w:hyperlink>
    </w:p>
    <w:p>
      <w:pPr>
        <w:pStyle w:val="TOC2"/>
        <w:tabs>
          <w:tab w:val="right" w:leader="dot" w:pos="8306"/>
        </w:tabs>
      </w:pPr>
      <w:hyperlink w:anchor="_Toc4564" w:history="1">
        <w:r>
          <w:rPr>
            <w:rFonts w:ascii="仿宋" w:eastAsia="仿宋" w:hAnsi="仿宋" w:cs="仿宋" w:hint="eastAsia"/>
            <w:lang w:eastAsia="zh-CN"/>
          </w:rPr>
          <w:t>(二)、市场定位与竞争分析</w:t>
        </w:r>
        <w:r>
          <w:tab/>
        </w:r>
        <w:r>
          <w:fldChar w:fldCharType="begin"/>
        </w:r>
        <w:r>
          <w:instrText xml:space="preserve"> PAGEREF _Toc4564 \h </w:instrText>
        </w:r>
        <w:r>
          <w:fldChar w:fldCharType="separate"/>
        </w:r>
        <w:r>
          <w:t>51</w:t>
        </w:r>
        <w:r>
          <w:fldChar w:fldCharType="end"/>
        </w:r>
      </w:hyperlink>
    </w:p>
    <w:p>
      <w:pPr>
        <w:pStyle w:val="TOC2"/>
        <w:tabs>
          <w:tab w:val="right" w:leader="dot" w:pos="8306"/>
        </w:tabs>
      </w:pPr>
      <w:hyperlink w:anchor="_Toc7152" w:history="1">
        <w:r>
          <w:rPr>
            <w:rFonts w:ascii="仿宋" w:eastAsia="仿宋" w:hAnsi="仿宋" w:cs="仿宋" w:hint="eastAsia"/>
            <w:lang w:eastAsia="zh-CN"/>
          </w:rPr>
          <w:t>(三)、营销渠道与策略</w:t>
        </w:r>
        <w:r>
          <w:tab/>
        </w:r>
        <w:r>
          <w:fldChar w:fldCharType="begin"/>
        </w:r>
        <w:r>
          <w:instrText xml:space="preserve"> PAGEREF _Toc7152 \h </w:instrText>
        </w:r>
        <w:r>
          <w:fldChar w:fldCharType="separate"/>
        </w:r>
        <w:r>
          <w:t>52</w:t>
        </w:r>
        <w:r>
          <w:fldChar w:fldCharType="end"/>
        </w:r>
      </w:hyperlink>
    </w:p>
    <w:p>
      <w:pPr>
        <w:pStyle w:val="TOC2"/>
        <w:tabs>
          <w:tab w:val="right" w:leader="dot" w:pos="8306"/>
        </w:tabs>
      </w:pPr>
      <w:hyperlink w:anchor="_Toc1039" w:history="1">
        <w:r>
          <w:rPr>
            <w:rFonts w:ascii="仿宋" w:eastAsia="仿宋" w:hAnsi="仿宋" w:cs="仿宋" w:hint="eastAsia"/>
            <w:lang w:eastAsia="zh-CN"/>
          </w:rPr>
          <w:t>(四)、推广与宣传活动</w:t>
        </w:r>
        <w:r>
          <w:tab/>
        </w:r>
        <w:r>
          <w:fldChar w:fldCharType="begin"/>
        </w:r>
        <w:r>
          <w:instrText xml:space="preserve"> PAGEREF _Toc1039 \h </w:instrText>
        </w:r>
        <w:r>
          <w:fldChar w:fldCharType="separate"/>
        </w:r>
        <w:r>
          <w:t>53</w:t>
        </w:r>
        <w:r>
          <w:fldChar w:fldCharType="end"/>
        </w:r>
      </w:hyperlink>
    </w:p>
    <w:p>
      <w:pPr>
        <w:pStyle w:val="TOC1"/>
        <w:tabs>
          <w:tab w:val="right" w:leader="dot" w:pos="8306"/>
        </w:tabs>
      </w:pPr>
      <w:hyperlink w:anchor="_Toc28174" w:history="1">
        <w:r>
          <w:rPr>
            <w:rFonts w:ascii="仿宋" w:eastAsia="仿宋" w:hAnsi="仿宋" w:cs="仿宋" w:hint="eastAsia"/>
            <w:lang w:eastAsia="zh-CN"/>
          </w:rPr>
          <w:t>十五、供应链管理</w:t>
        </w:r>
        <w:r>
          <w:tab/>
        </w:r>
        <w:r>
          <w:fldChar w:fldCharType="begin"/>
        </w:r>
        <w:r>
          <w:instrText xml:space="preserve"> PAGEREF _Toc28174 \h </w:instrText>
        </w:r>
        <w:r>
          <w:fldChar w:fldCharType="separate"/>
        </w:r>
        <w:r>
          <w:t>58</w:t>
        </w:r>
        <w:r>
          <w:fldChar w:fldCharType="end"/>
        </w:r>
      </w:hyperlink>
    </w:p>
    <w:p>
      <w:pPr>
        <w:pStyle w:val="TOC2"/>
        <w:tabs>
          <w:tab w:val="right" w:leader="dot" w:pos="8306"/>
        </w:tabs>
      </w:pPr>
      <w:hyperlink w:anchor="_Toc26607" w:history="1">
        <w:r>
          <w:rPr>
            <w:rFonts w:ascii="仿宋" w:eastAsia="仿宋" w:hAnsi="仿宋" w:cs="仿宋" w:hint="eastAsia"/>
            <w:lang w:eastAsia="zh-CN"/>
          </w:rPr>
          <w:t>(一)、供应链战略规划</w:t>
        </w:r>
        <w:r>
          <w:tab/>
        </w:r>
        <w:r>
          <w:fldChar w:fldCharType="begin"/>
        </w:r>
        <w:r>
          <w:instrText xml:space="preserve"> PAGEREF _Toc26607 \h </w:instrText>
        </w:r>
        <w:r>
          <w:fldChar w:fldCharType="separate"/>
        </w:r>
        <w:r>
          <w:t>58</w:t>
        </w:r>
        <w:r>
          <w:fldChar w:fldCharType="end"/>
        </w:r>
      </w:hyperlink>
    </w:p>
    <w:p>
      <w:pPr>
        <w:pStyle w:val="TOC2"/>
        <w:tabs>
          <w:tab w:val="right" w:leader="dot" w:pos="8306"/>
        </w:tabs>
      </w:pPr>
      <w:hyperlink w:anchor="_Toc13792" w:history="1">
        <w:r>
          <w:rPr>
            <w:rFonts w:ascii="仿宋" w:eastAsia="仿宋" w:hAnsi="仿宋" w:cs="仿宋" w:hint="eastAsia"/>
            <w:lang w:eastAsia="zh-CN"/>
          </w:rPr>
          <w:t>(二)、供应商选择与合作</w:t>
        </w:r>
        <w:r>
          <w:tab/>
        </w:r>
        <w:r>
          <w:fldChar w:fldCharType="begin"/>
        </w:r>
        <w:r>
          <w:instrText xml:space="preserve"> PAGEREF _Toc13792 \h </w:instrText>
        </w:r>
        <w:r>
          <w:fldChar w:fldCharType="separate"/>
        </w:r>
        <w:r>
          <w:t>60</w:t>
        </w:r>
        <w:r>
          <w:fldChar w:fldCharType="end"/>
        </w:r>
      </w:hyperlink>
    </w:p>
    <w:p>
      <w:pPr>
        <w:pStyle w:val="TOC2"/>
        <w:tabs>
          <w:tab w:val="right" w:leader="dot" w:pos="8306"/>
        </w:tabs>
      </w:pPr>
      <w:hyperlink w:anchor="_Toc12229" w:history="1">
        <w:r>
          <w:rPr>
            <w:rFonts w:ascii="仿宋" w:eastAsia="仿宋" w:hAnsi="仿宋" w:cs="仿宋" w:hint="eastAsia"/>
            <w:lang w:eastAsia="zh-CN"/>
          </w:rPr>
          <w:t>(三)、物流与库存管理</w:t>
        </w:r>
        <w:r>
          <w:tab/>
        </w:r>
        <w:r>
          <w:fldChar w:fldCharType="begin"/>
        </w:r>
        <w:r>
          <w:instrText xml:space="preserve"> PAGEREF _Toc12229 \h </w:instrText>
        </w:r>
        <w:r>
          <w:fldChar w:fldCharType="separate"/>
        </w:r>
        <w:r>
          <w:t>61</w:t>
        </w:r>
        <w:r>
          <w:fldChar w:fldCharType="end"/>
        </w:r>
      </w:hyperlink>
    </w:p>
    <w:p>
      <w:pPr>
        <w:pStyle w:val="TOC1"/>
        <w:tabs>
          <w:tab w:val="right" w:leader="dot" w:pos="8306"/>
        </w:tabs>
      </w:pPr>
      <w:hyperlink w:anchor="_Toc5023" w:history="1">
        <w:r>
          <w:rPr>
            <w:rFonts w:ascii="仿宋" w:eastAsia="仿宋" w:hAnsi="仿宋" w:cs="仿宋" w:hint="eastAsia"/>
            <w:lang w:eastAsia="zh-CN"/>
          </w:rPr>
          <w:t>十六、增塑剂项目实施保障措施</w:t>
        </w:r>
        <w:r>
          <w:tab/>
        </w:r>
        <w:r>
          <w:fldChar w:fldCharType="begin"/>
        </w:r>
        <w:r>
          <w:instrText xml:space="preserve"> PAGEREF _Toc5023 \h </w:instrText>
        </w:r>
        <w:r>
          <w:fldChar w:fldCharType="separate"/>
        </w:r>
        <w:r>
          <w:t>62</w:t>
        </w:r>
        <w:r>
          <w:fldChar w:fldCharType="end"/>
        </w:r>
      </w:hyperlink>
    </w:p>
    <w:p>
      <w:pPr>
        <w:pStyle w:val="TOC2"/>
        <w:tabs>
          <w:tab w:val="right" w:leader="dot" w:pos="8306"/>
        </w:tabs>
      </w:pPr>
      <w:hyperlink w:anchor="_Toc15714" w:history="1">
        <w:r>
          <w:rPr>
            <w:rFonts w:ascii="仿宋" w:eastAsia="仿宋" w:hAnsi="仿宋" w:cs="仿宋" w:hint="eastAsia"/>
            <w:lang w:eastAsia="zh-CN"/>
          </w:rPr>
          <w:t>(一)、增塑剂项目实施保障机制</w:t>
        </w:r>
        <w:r>
          <w:tab/>
        </w:r>
        <w:r>
          <w:fldChar w:fldCharType="begin"/>
        </w:r>
        <w:r>
          <w:instrText xml:space="preserve"> PAGEREF _Toc15714 \h </w:instrText>
        </w:r>
        <w:r>
          <w:fldChar w:fldCharType="separate"/>
        </w:r>
        <w:r>
          <w:t>62</w:t>
        </w:r>
        <w:r>
          <w:fldChar w:fldCharType="end"/>
        </w:r>
      </w:hyperlink>
    </w:p>
    <w:p>
      <w:pPr>
        <w:pStyle w:val="TOC2"/>
        <w:tabs>
          <w:tab w:val="right" w:leader="dot" w:pos="8306"/>
        </w:tabs>
      </w:pPr>
      <w:hyperlink w:anchor="_Toc8786" w:history="1">
        <w:r>
          <w:rPr>
            <w:rFonts w:ascii="仿宋" w:eastAsia="仿宋" w:hAnsi="仿宋" w:cs="仿宋" w:hint="eastAsia"/>
            <w:lang w:eastAsia="zh-CN"/>
          </w:rPr>
          <w:t>(二)、增塑剂项目法律合规要求</w:t>
        </w:r>
        <w:r>
          <w:tab/>
        </w:r>
        <w:r>
          <w:fldChar w:fldCharType="begin"/>
        </w:r>
        <w:r>
          <w:instrText xml:space="preserve"> PAGEREF _Toc8786 \h </w:instrText>
        </w:r>
        <w:r>
          <w:fldChar w:fldCharType="separate"/>
        </w:r>
        <w:r>
          <w:t>66</w:t>
        </w:r>
        <w:r>
          <w:fldChar w:fldCharType="end"/>
        </w:r>
      </w:hyperlink>
    </w:p>
    <w:p>
      <w:pPr>
        <w:pStyle w:val="TOC2"/>
        <w:tabs>
          <w:tab w:val="right" w:leader="dot" w:pos="8306"/>
        </w:tabs>
      </w:pPr>
      <w:hyperlink w:anchor="_Toc26187" w:history="1">
        <w:r>
          <w:rPr>
            <w:rFonts w:ascii="仿宋" w:eastAsia="仿宋" w:hAnsi="仿宋" w:cs="仿宋" w:hint="eastAsia"/>
            <w:lang w:eastAsia="zh-CN"/>
          </w:rPr>
          <w:t>(三)、增塑剂项目合同管理与法律事务</w:t>
        </w:r>
        <w:r>
          <w:tab/>
        </w:r>
        <w:r>
          <w:fldChar w:fldCharType="begin"/>
        </w:r>
        <w:r>
          <w:instrText xml:space="preserve"> PAGEREF _Toc26187 \h </w:instrText>
        </w:r>
        <w:r>
          <w:fldChar w:fldCharType="separate"/>
        </w:r>
        <w:r>
          <w:t>70</w:t>
        </w:r>
        <w:r>
          <w:fldChar w:fldCharType="end"/>
        </w:r>
      </w:hyperlink>
    </w:p>
    <w:p>
      <w:pPr>
        <w:pStyle w:val="TOC2"/>
        <w:tabs>
          <w:tab w:val="right" w:leader="dot" w:pos="8306"/>
        </w:tabs>
      </w:pPr>
      <w:hyperlink w:anchor="_Toc13747" w:history="1">
        <w:r>
          <w:rPr>
            <w:rFonts w:ascii="仿宋" w:eastAsia="仿宋" w:hAnsi="仿宋" w:cs="仿宋" w:hint="eastAsia"/>
            <w:lang w:eastAsia="zh-CN"/>
          </w:rPr>
          <w:t>(四)、增塑剂项目知识产权保护策略</w:t>
        </w:r>
        <w:r>
          <w:tab/>
        </w:r>
        <w:r>
          <w:fldChar w:fldCharType="begin"/>
        </w:r>
        <w:r>
          <w:instrText xml:space="preserve"> PAGEREF _Toc13747 \h </w:instrText>
        </w:r>
        <w:r>
          <w:fldChar w:fldCharType="separate"/>
        </w:r>
        <w:r>
          <w:t>76</w:t>
        </w:r>
        <w:r>
          <w:fldChar w:fldCharType="end"/>
        </w:r>
      </w:hyperlink>
    </w:p>
    <w:p>
      <w:pPr>
        <w:pStyle w:val="TOC1"/>
        <w:tabs>
          <w:tab w:val="right" w:leader="dot" w:pos="8306"/>
        </w:tabs>
      </w:pPr>
      <w:hyperlink w:anchor="_Toc23150" w:history="1">
        <w:r>
          <w:rPr>
            <w:rFonts w:ascii="仿宋" w:eastAsia="仿宋" w:hAnsi="仿宋" w:cs="仿宋" w:hint="eastAsia"/>
            <w:lang w:eastAsia="zh-CN"/>
          </w:rPr>
          <w:t>十七、增塑剂项目实施时间节点</w:t>
        </w:r>
        <w:r>
          <w:tab/>
        </w:r>
        <w:r>
          <w:fldChar w:fldCharType="begin"/>
        </w:r>
        <w:r>
          <w:instrText xml:space="preserve"> PAGEREF _Toc23150 \h </w:instrText>
        </w:r>
        <w:r>
          <w:fldChar w:fldCharType="separate"/>
        </w:r>
        <w:r>
          <w:t>78</w:t>
        </w:r>
        <w:r>
          <w:fldChar w:fldCharType="end"/>
        </w:r>
      </w:hyperlink>
    </w:p>
    <w:p>
      <w:pPr>
        <w:pStyle w:val="TOC2"/>
        <w:tabs>
          <w:tab w:val="right" w:leader="dot" w:pos="8306"/>
        </w:tabs>
      </w:pPr>
      <w:hyperlink w:anchor="_Toc17559" w:history="1">
        <w:r>
          <w:rPr>
            <w:rFonts w:ascii="仿宋" w:eastAsia="仿宋" w:hAnsi="仿宋" w:cs="仿宋" w:hint="eastAsia"/>
            <w:lang w:eastAsia="zh-CN"/>
          </w:rPr>
          <w:t>(一)、增塑剂项目启动阶段时间节点</w:t>
        </w:r>
        <w:r>
          <w:tab/>
        </w:r>
        <w:r>
          <w:fldChar w:fldCharType="begin"/>
        </w:r>
        <w:r>
          <w:instrText xml:space="preserve"> PAGEREF _Toc17559 \h </w:instrText>
        </w:r>
        <w:r>
          <w:fldChar w:fldCharType="separate"/>
        </w:r>
        <w:r>
          <w:t>78</w:t>
        </w:r>
        <w:r>
          <w:fldChar w:fldCharType="end"/>
        </w:r>
      </w:hyperlink>
    </w:p>
    <w:p>
      <w:pPr>
        <w:pStyle w:val="TOC2"/>
        <w:tabs>
          <w:tab w:val="right" w:leader="dot" w:pos="8306"/>
        </w:tabs>
      </w:pPr>
      <w:hyperlink w:anchor="_Toc2433" w:history="1">
        <w:r>
          <w:rPr>
            <w:rFonts w:ascii="仿宋" w:eastAsia="仿宋" w:hAnsi="仿宋" w:cs="仿宋" w:hint="eastAsia"/>
            <w:lang w:eastAsia="zh-CN"/>
          </w:rPr>
          <w:t>(二)、增塑剂项目执行阶段时间节点</w:t>
        </w:r>
        <w:r>
          <w:tab/>
        </w:r>
        <w:r>
          <w:fldChar w:fldCharType="begin"/>
        </w:r>
        <w:r>
          <w:instrText xml:space="preserve"> PAGEREF _Toc2433 \h </w:instrText>
        </w:r>
        <w:r>
          <w:fldChar w:fldCharType="separate"/>
        </w:r>
        <w:r>
          <w:t>80</w:t>
        </w:r>
        <w:r>
          <w:fldChar w:fldCharType="end"/>
        </w:r>
      </w:hyperlink>
    </w:p>
    <w:p>
      <w:pPr>
        <w:pStyle w:val="TOC2"/>
        <w:tabs>
          <w:tab w:val="right" w:leader="dot" w:pos="8306"/>
        </w:tabs>
      </w:pPr>
      <w:hyperlink w:anchor="_Toc19265" w:history="1">
        <w:r>
          <w:rPr>
            <w:rFonts w:ascii="仿宋" w:eastAsia="仿宋" w:hAnsi="仿宋" w:cs="仿宋" w:hint="eastAsia"/>
            <w:lang w:eastAsia="zh-CN"/>
          </w:rPr>
          <w:t>(三)、增塑剂项目完成阶段时间节点</w:t>
        </w:r>
        <w:r>
          <w:tab/>
        </w:r>
        <w:r>
          <w:fldChar w:fldCharType="begin"/>
        </w:r>
        <w:r>
          <w:instrText xml:space="preserve"> PAGEREF _Toc19265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21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236"/>
      <w:r>
        <w:rPr>
          <w:rFonts w:ascii="仿宋" w:eastAsia="仿宋" w:hAnsi="仿宋" w:cs="仿宋" w:hint="eastAsia"/>
          <w:lang w:eastAsia="zh-CN"/>
        </w:rPr>
        <w:t>(一)、增塑剂行业分析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增塑剂行业一直以来都是市场的关注焦点。行业内的发展趋势、竞争态势以及潜在机会都对增塑剂项目的推进产生深远的影响。通过深入研究行业的整体概貌，我们将更好地理解行业的核心特征，为增塑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塑剂行业，技术一直是推动创新和发展的关键因素。我们将对当前技术趋势进行详尽分析，包括但不限于人工智能、大数据应用、先进制造技术等。这有助于增塑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增塑剂项目成功的基础。我们将对主要竞争对手进行深入研究，包括其市场份额、产品特点、市场定位等。通过全面了解竞争对手的优势和劣势，增塑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321"/>
      <w:r>
        <w:rPr>
          <w:rFonts w:ascii="仿宋" w:eastAsia="仿宋" w:hAnsi="仿宋" w:cs="仿宋" w:hint="eastAsia"/>
          <w:sz w:val="28"/>
          <w:lang w:eastAsia="zh-CN"/>
        </w:rPr>
        <w:t>(二)、增塑剂市场分析预测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通过对市场规模的深入调研，我们将预测增塑剂市场未来的增长趋势。这包括市场的整体规模、各细分领域的发展趋势等。增塑剂项目可以根据市场的扩张速度和潜在机会，制定更符合市场需求的发展策略。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了解消费者的需求是市场分析的核心。我们将通过调查研究，深入挖掘目标消费者的需求特点、购买习惯以及对产品和服务的期望。这有助于增塑剂项目更好地定位目标市场，提供更符合消费者期待的解决方案。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增塑剂项目实施过程中需要充分考虑的因素。我们将对市场风险进行全面评估，包括但不限于政策法规风险、市场竞争风险、技术变革风险等。通过对潜在风险的深入分析，增塑剂项目可以制定相应的风险缓解策略，降低不确定性对增塑剂项目的影响。</w:t>
      </w:r>
    </w:p>
    <w:p>
      <w:pPr>
        <w:pStyle w:val="Heading1"/>
        <w:ind w:firstLine="560" w:firstLineChars="200"/>
        <w:rPr>
          <w:rFonts w:ascii="仿宋" w:eastAsia="仿宋" w:hAnsi="仿宋" w:cs="仿宋" w:hint="eastAsia"/>
          <w:sz w:val="28"/>
          <w:lang w:eastAsia="zh-CN"/>
        </w:rPr>
      </w:pPr>
      <w:bookmarkStart w:id="5" w:name="_Toc14903"/>
      <w:r>
        <w:rPr>
          <w:rFonts w:ascii="仿宋" w:eastAsia="仿宋" w:hAnsi="仿宋" w:cs="仿宋" w:hint="eastAsia"/>
          <w:sz w:val="28"/>
          <w:lang w:eastAsia="zh-CN"/>
        </w:rPr>
        <w:t>二、增塑剂项目概论</w:t>
      </w:r>
      <w:bookmarkEnd w:id="5"/>
    </w:p>
    <w:p>
      <w:pPr>
        <w:pStyle w:val="Heading2"/>
        <w:rPr>
          <w:rFonts w:ascii="仿宋" w:eastAsia="仿宋" w:hAnsi="仿宋" w:cs="仿宋" w:hint="eastAsia"/>
          <w:lang w:eastAsia="zh-CN"/>
        </w:rPr>
      </w:pPr>
      <w:bookmarkStart w:id="6" w:name="_Toc24905"/>
      <w:r>
        <w:rPr>
          <w:rFonts w:ascii="仿宋" w:eastAsia="仿宋" w:hAnsi="仿宋" w:cs="仿宋" w:hint="eastAsia"/>
          <w:lang w:eastAsia="zh-CN"/>
        </w:rPr>
        <w:t>(一)、增塑剂项目概况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起源追溯至对市场的深入洞察。市场的不断演变与变革为增塑剂项目提供了难得的机遇。当前市场存在的需求缺口和变革的大环境共同构成了增塑剂项目的背景。这个增塑剂项目旨在充分利用市场机遇，填补行业中尚未满足的需求，为客户提供全新的解决方案。市场的变革和需求的增长使得这个增塑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增塑剂项目名称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正式命名为增塑剂。这个名称不仅仅是一个标识，更代表了增塑剂项目的核心理念和愿景。它蕴含着增塑剂项目所要解决问题的关键字，具有强烈的表达和辨识度，为增塑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增塑剂项目目标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核心目标是提供一种全新、高效的解决方案，满足客户日益增长的需求。增塑剂项目追求的不仅仅是满足市场需求，更是在市场中获得卓越的竞争优势。通过不断提升产品或服务的质量和创新水平，增塑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增塑剂项目范围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全面涵盖了产品研发、制造、市场推广和售后服务，确保从产品设计到最终用户体验的全方位关注。这一全面的增塑剂项目范围是为了确保增塑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增塑剂项目时间表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增塑剂项目计划在未来18个月内完成，包括研发、测试、市场试点和正式推出等不同阶段。这个时间表的合理设计是为了确保增塑剂项目各个阶段的顺利推进，以便按时交付高质量的成果。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增塑剂项目预算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增塑剂项目总预算估算为XX百万美元，主要分配在研发、市场推广、人员培训和运营等方面。这一充足的预算为增塑剂项目提供了充足的资源，确保增塑剂项目在各个方面都能取得优异的表现。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增塑剂项目风险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增塑剂项目可能面临的风险包括市场接受度低、技术难题、竞争激烈等。增塑剂项目团队已经制定了相应的风险应对计划，通过前瞻性的风险管理，确保增塑剂项目在面对不确定性时能够迅速做出应对。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增塑剂项目团队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增塑剂项目汇聚了一支经验丰富、多领域专业素养的核心团队，确保增塑剂项目在各个方面都能拥有高水平的执行力。团队的协同作战是增塑剂项目成功的关键因素之一。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增塑剂项目背景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增塑剂项目的背景根植于市场对更高效、创新产品的渴望，同时也受到科技发展对行业格局的深刻改变的影响。这为增塑剂项目提供了广阔的发展空间和市场需求。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增塑剂项目现状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截至目前，增塑剂项目已完成市场调研和技术验证，取得了初步的成功。这为增塑剂项目在未来的发展奠定了坚实的基础，为更远大的目标打下了坚实的基石。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550"/>
      <w:r>
        <w:rPr>
          <w:rFonts w:ascii="仿宋" w:eastAsia="仿宋" w:hAnsi="仿宋" w:cs="仿宋" w:hint="eastAsia"/>
          <w:sz w:val="28"/>
          <w:lang w:eastAsia="zh-CN"/>
        </w:rPr>
        <w:t>(二)、增塑剂项目目标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keyword》增塑剂项目首要业务目标是在市场中占据有利地位，实现产品/服务的成功推广和销售。通过不断提升产品质量、创新性，增塑剂项目追求成为行业中的领导者，赢得更多客户的青睐。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在科技迅速发展的时代，增塑剂项目着眼于技术创新。通过持续的研发和技术升级，增塑剂项目旨在推出更具创新性的产品或服务，以满足市场对新鲜、先进解决方案的需求。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为了建立可持续的客户关系，增塑剂项目设定了客户满意度目标。通过提供卓越的产品质量和优质的客户服务，增塑剂项目追求赢得客户的信任和忠诚度，确保他们的满意度达到行业领先水平。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增塑剂项目注重社会责任和可持续发展。通过实施环保、社会责任增塑剂项目，增塑剂项目致力于在经济发展的同时保护环境，促进社会公平，实现可持续经营。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增塑剂项目的团队是实现目标的核心驱动力。因此，增塑剂项目设定了团队发展目标，包括提升团队成员的专业技能、培养领导力，以及搭建协同高效的团队工作氛围。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895"/>
      <w:r>
        <w:rPr>
          <w:rFonts w:ascii="仿宋" w:eastAsia="仿宋" w:hAnsi="仿宋" w:cs="仿宋" w:hint="eastAsia"/>
          <w:sz w:val="28"/>
          <w:lang w:eastAsia="zh-CN"/>
        </w:rPr>
        <w:t>(三)、增塑剂项目提出的理由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增塑剂项目提出的理由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提出源于对市场机遇的深刻洞察。当前市场中存在的需求缺口和行业发展趋势表明，有巨大的商业机会等待被开发。通过准确捕捉市场机遇，增塑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理念基于对技术创新的信仰。通过持续的研发和技术投入，增塑剂项目有望推出更具创新性的产品或服务。在科技飞速发展的当下，增塑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提出是为了增强企业的行业竞争力。通过提升产品或服务的质量和独特性，增塑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增塑剂项目响应了消费者需求的变化。随着社会和科技的不断发展，消费者对产品和服务的需求也在发生变化。通过深入了解并及时回应消费者的新需求，增塑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增塑剂项目的提出是企业战略发展规划的一部分。在面对日益激烈的市场竞争和不断变化的商业环境中，增塑剂项目作为企业战略的一环，旨在为企业开辟新的增长领域，巩固企业在行业中的地位。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增塑剂项目的提出不仅仅是基于商业考量，还注重社会责任。通过推出环保、社会责任等方面的增塑剂项目，增塑剂企业可以在社会中树立积极形象，为社会做出积极贡献，实现经济效益和社会效益的双赢。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增塑剂项目的提出反映了对利益相关者期望的关注。包括客户、员工、投资者等利益相关者在企业发展中都有着各自的期望，增塑剂项目力求在满足这些期望的同时，取得更大的共赢。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854"/>
      <w:r>
        <w:rPr>
          <w:rFonts w:ascii="仿宋" w:eastAsia="仿宋" w:hAnsi="仿宋" w:cs="仿宋" w:hint="eastAsia"/>
          <w:sz w:val="28"/>
          <w:lang w:eastAsia="zh-CN"/>
        </w:rPr>
        <w:t>(四)、增塑剂项目意义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在实施增塑剂项目的过程中，我们不仅仅是在追逐商业成功，更是为企业和社会的多个层面创造了深远的意义。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增塑剂项目的首要意义在于提升企业的市场竞争力。通过持续的创新和对产品质量的高标准要求，增塑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增塑剂项目的推进将促使行业技术水平的提升。通过引入先进技术和创新性解决方案，增塑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在社会层面，增塑剂项目不仅创造了大量就业机会，提高了就业水平，还注重社会责任和环保。通过参与社会公益事业和推动环保增塑剂项目，增塑剂项目为社会贡献了一份力量，体现了企业对社会的积极回馈。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综合而言，增塑剂项目意义重大，不仅推动了企业的发展，也为行业和社会的进步贡献了积极力量。这是一个全面而深刻的影响，将在未来产生可持续的正面效应。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739"/>
      <w:r>
        <w:rPr>
          <w:rFonts w:ascii="仿宋" w:eastAsia="仿宋" w:hAnsi="仿宋" w:cs="仿宋" w:hint="eastAsia"/>
          <w:sz w:val="28"/>
          <w:lang w:eastAsia="zh-CN"/>
        </w:rPr>
        <w:t>(五)、增塑剂项目背景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在当今迅猛发展的商业环境中，增塑剂项目的动因根植于对多方面因素的审慎考量。这个增塑剂项目的提出并非孤立的决策，而是对企业所处背景深入思考的产物。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市场的不断演变是增塑剂项目背后的首要原因。科技的迅速发展和全球市场的快速变化使得企业必须灵活应对。增塑剂项目应运而生，旨在通过创新性的解决方案迎合市场的多变需求，赢得竞争中的先机。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竞争的激烈程度也是增塑剂项目背景中不可忽视的一环。企业需要在激烈竞争中脱颖而出，为此，增塑剂项目致力于打破常规，提供独特的价值主张，以吸引客户并确保市场份额的增长。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技术的迅速发展为企业带来了机遇与挑战。作为增塑剂项目启动的背景之一，对新兴技术的应用将有助于提升企业的技术水平，使其在不断演进的商业环境中保持竞争优势。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此外，社会对企业责任的期望也在逐渐升高。增塑剂项目充分融入了社会责任的理念，通过可持续经营和社会公益增塑剂项目，企图为社会贡献一份力量，在商业成功的同时关注社会价值。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344"/>
      <w:r>
        <w:rPr>
          <w:rFonts w:ascii="仿宋" w:eastAsia="仿宋" w:hAnsi="仿宋" w:cs="仿宋" w:hint="eastAsia"/>
          <w:sz w:val="28"/>
          <w:lang w:eastAsia="zh-CN"/>
        </w:rPr>
        <w:t>三、增塑剂项目建设单位说明</w:t>
      </w:r>
      <w:bookmarkEnd w:id="11"/>
    </w:p>
    <w:p>
      <w:pPr>
        <w:pStyle w:val="Heading2"/>
        <w:rPr>
          <w:rFonts w:ascii="仿宋" w:eastAsia="仿宋" w:hAnsi="仿宋" w:cs="仿宋" w:hint="eastAsia"/>
          <w:lang w:eastAsia="zh-CN"/>
        </w:rPr>
      </w:pPr>
      <w:bookmarkStart w:id="12" w:name="_Toc14644"/>
      <w:r>
        <w:rPr>
          <w:rFonts w:ascii="仿宋" w:eastAsia="仿宋" w:hAnsi="仿宋" w:cs="仿宋" w:hint="eastAsia"/>
          <w:lang w:eastAsia="zh-CN"/>
        </w:rPr>
        <w:t>(一)、增塑剂项目承办单位基本情况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818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增塑剂项目承办单位的XXXX，我们着眼于实现可持续的经济效益。通过技术创新和解决方案的提供，公司预计在增塑剂项目执行期间将获得可观的收入增长。这一收入来源主要包括增塑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同时，我们注重成本控制和效率提升，以确保增塑剂项目的可持续盈利。透过精细的管理和资源优化，公司期望实现增塑剂项目利润最大化。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增塑剂项目实施进行全面的投资评估，包括增塑剂项目启动阶段的资金投入和后续运营成本。通过对增塑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增塑剂项目实施过程中具备足够的资金流动性，公司将进行详尽的现金流分析。这包括资金需求的合理预测、增塑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585"/>
      <w:r>
        <w:rPr>
          <w:rFonts w:ascii="仿宋" w:eastAsia="仿宋" w:hAnsi="仿宋" w:cs="仿宋" w:hint="eastAsia"/>
          <w:sz w:val="28"/>
          <w:lang w:eastAsia="zh-CN"/>
        </w:rPr>
        <w:t>四、增塑剂项目危机管理</w:t>
      </w:r>
      <w:bookmarkEnd w:id="14"/>
    </w:p>
    <w:p>
      <w:pPr>
        <w:pStyle w:val="Heading2"/>
        <w:rPr>
          <w:rFonts w:ascii="仿宋" w:eastAsia="仿宋" w:hAnsi="仿宋" w:cs="仿宋" w:hint="eastAsia"/>
          <w:lang w:eastAsia="zh-CN"/>
        </w:rPr>
      </w:pPr>
      <w:bookmarkStart w:id="15" w:name="_Toc1072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增塑剂项目危机管理中，危机预警与识别是确保增塑剂项目稳健运行的核心步骤。通过建立全面的监测机制，增塑剂项目团队旨在及时发现和理解潜在的风险和危机因素，以便采取及时的预防和应对措施，确保增塑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首先，通过深入的风险评估，增塑剂项目团队全面分析了整个增塑剂项目和各个阶段可能存在的威胁。这包括准确评估每个潜在风险的发生概率和可能影响的程度，为后续危机预警提供了有力支持。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增塑剂项目团队着重于明确定义增塑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增塑剂项目进展的持续监控，团队能够及时发现潜在问题并作出迅速反应。增塑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在这一阶段，团队的专业素养和反应速度将发挥至关重要的作用，以确保潜在危机能够在初期得到有效的处理，最大程度地减轻负面影响。通过危机预警与识别，增塑剂项目得以更有序、可控地推进。</w:t>
      </w:r>
    </w:p>
    <w:p>
      <w:pPr>
        <w:pStyle w:val="Heading2"/>
        <w:ind w:firstLine="560" w:firstLineChars="200"/>
        <w:rPr>
          <w:rFonts w:ascii="仿宋" w:eastAsia="仿宋" w:hAnsi="仿宋" w:cs="仿宋" w:hint="eastAsia"/>
          <w:sz w:val="28"/>
          <w:lang w:eastAsia="zh-CN"/>
        </w:rPr>
      </w:pPr>
      <w:bookmarkStart w:id="16" w:name="_Toc2051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在危机发生时，增塑剂项目团队立即行动，成立了应急小组。该小组的任务是迅速制定并实施紧急应对措施，以最小化潜在损失。以下是采取的主要措施：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暂停增塑剂项目进度：为遏制危机蔓延，增塑剂项目暂时停止进行，以便全面评估当前状况。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资源重新分配：重新评估增塑剂项目资源的分配，确保最大限度地减小损失。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实时沟通：与关键利益相关者建立实时沟通机制，向他们传递增塑剂项目危机的实际状况，保障增塑剂项目核心利益。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在紧急应对的同时，增塑剂项目团队强调了团队协作和有效沟通的重要性。以下是团队协作的关键举措：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信息共享机制：建立了信息共享平台，确保团队成员能够及时获取增塑剂项目危机的实时信息。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领导者沟通：增塑剂项目领导者通过定期会议和即时沟通工具，指导团队应对危机，保持团队稳定运行。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随着危机得到初步控制，增塑剂项目团队转向制定恢复计划，以确保增塑剂项目能够从中迅速恢复。主要恢复计划包括：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修复受损的进度计划：重新评估增塑剂项目进度，制定修复计划，确保增塑剂项目尽快回归正常进程。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重新调整资源分配：优化资源分配，确保增塑剂项目在有限资源下高效运转。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风险管理机制加强：对增塑剂项目风险进行全面评估，制定更强化的风险管理策略，以预防未来可能的危机。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1307"/>
      <w:r>
        <w:rPr>
          <w:rFonts w:ascii="仿宋" w:eastAsia="仿宋" w:hAnsi="仿宋" w:cs="仿宋" w:hint="eastAsia"/>
          <w:sz w:val="28"/>
          <w:lang w:eastAsia="zh-CN"/>
        </w:rPr>
        <w:t>五、增塑剂项目建设背景及必要性分析</w:t>
      </w:r>
      <w:bookmarkEnd w:id="17"/>
    </w:p>
    <w:p>
      <w:pPr>
        <w:pStyle w:val="Heading2"/>
        <w:rPr>
          <w:rFonts w:ascii="仿宋" w:eastAsia="仿宋" w:hAnsi="仿宋" w:cs="仿宋" w:hint="eastAsia"/>
          <w:lang w:eastAsia="zh-CN"/>
        </w:rPr>
      </w:pPr>
      <w:bookmarkStart w:id="18" w:name="_Toc31237"/>
      <w:r>
        <w:rPr>
          <w:rFonts w:ascii="仿宋" w:eastAsia="仿宋" w:hAnsi="仿宋" w:cs="仿宋" w:hint="eastAsia"/>
          <w:lang w:eastAsia="zh-CN"/>
        </w:rPr>
        <w:t>(一)、增塑剂项目背景分析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增塑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增塑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我们的背景分析将深入挖掘当前行业的发展趋势，通过对竞争态势的全面审视，找到增塑剂项目在这个潮流中的定位。同时，我们将关注行业内涌现的新兴机遇，以便增塑剂项目更好地融入行业发展的潮流中。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增塑剂项目提供了强大的发展动力。我们将聚焦于行业内最新的技术发展趋势，包括但不限于人工智能、大数据分析、物联网等领域。通过深度的技术研究，我们将确保增塑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增塑剂项目发展的源泉。我们将投入更多的精力对市场需求进行深入剖析，超越表面的需求，深入挖掘潜在的市场痛点和机遇。通过对市场需求的细致了解，增塑剂项目将更有针对性地设计解决方案，满足市场的多样化需求，从而更好地促进增塑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增塑剂项目战略至关重要。我们将对竞争态势进行更为深入的分析，包括但不限于市场份额、产品特点、客户满意度等多个维度。通过深度的竞争分析，增塑剂项目将能够更准确地把握市场脉搏，制定具有竞争力的增塑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增塑剂项目的发展具有直接的影响。我们将进行更为全面的法规和政策分析，了解行业发展中的潜在法律风险和合规挑战。通过充分了解和遵守相关法规，增塑剂项目将确保在法律框架内合法合规运营，为增塑剂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https://d.book118.com/185233333242011121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增塑剂项目规划设计方案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B3B2B"/>
    <w:rsid w:val="111B3B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2333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2024-03-04T07:49:00Z</dcterms:created>
  <dcterms:modified xsi:type="dcterms:W3CDTF">2024-03-04T07:50:15Z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CA1D47798B2F4BE18E0BEC71D2944ECA_11</vt:lpwstr>
  </property>
  <property fmtid="{D5CDD505-2E9C-101B-9397-08002B2CF9AE}" pid="3" name="KSOProductBuildVer">
    <vt:lpwstr>2052-12.1.0.16388</vt:lpwstr>
  </property>
</Properties>
</file>