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3" w:history="1">
        <w:r>
          <w:rPr>
            <w:rFonts w:ascii="仿宋" w:eastAsia="仿宋" w:hAnsi="仿宋" w:cs="仿宋" w:hint="eastAsia"/>
            <w:lang w:eastAsia="zh-CN"/>
          </w:rPr>
          <w:t>前言</w:t>
        </w:r>
        <w:r>
          <w:tab/>
        </w:r>
        <w:r>
          <w:fldChar w:fldCharType="begin"/>
        </w:r>
        <w:r>
          <w:instrText xml:space="preserve"> PAGEREF _Toc19793 \h </w:instrText>
        </w:r>
        <w:r>
          <w:fldChar w:fldCharType="separate"/>
        </w:r>
        <w:r>
          <w:t>3</w:t>
        </w:r>
        <w:r>
          <w:fldChar w:fldCharType="end"/>
        </w:r>
      </w:hyperlink>
    </w:p>
    <w:p>
      <w:pPr>
        <w:pStyle w:val="TOC1"/>
        <w:tabs>
          <w:tab w:val="right" w:leader="dot" w:pos="8306"/>
        </w:tabs>
      </w:pPr>
      <w:hyperlink w:anchor="_Toc23503" w:history="1">
        <w:r>
          <w:rPr>
            <w:rFonts w:ascii="仿宋" w:eastAsia="仿宋" w:hAnsi="仿宋" w:cs="仿宋" w:hint="eastAsia"/>
            <w:lang w:eastAsia="zh-CN"/>
          </w:rPr>
          <w:t>一、资源开发及综合利用分析</w:t>
        </w:r>
        <w:r>
          <w:tab/>
        </w:r>
        <w:r>
          <w:fldChar w:fldCharType="begin"/>
        </w:r>
        <w:r>
          <w:instrText xml:space="preserve"> PAGEREF _Toc23503 \h </w:instrText>
        </w:r>
        <w:r>
          <w:fldChar w:fldCharType="separate"/>
        </w:r>
        <w:r>
          <w:t>3</w:t>
        </w:r>
        <w:r>
          <w:fldChar w:fldCharType="end"/>
        </w:r>
      </w:hyperlink>
    </w:p>
    <w:p>
      <w:pPr>
        <w:pStyle w:val="TOC2"/>
        <w:tabs>
          <w:tab w:val="right" w:leader="dot" w:pos="8306"/>
        </w:tabs>
      </w:pPr>
      <w:hyperlink w:anchor="_Toc19748" w:history="1">
        <w:r>
          <w:rPr>
            <w:rFonts w:ascii="仿宋" w:eastAsia="仿宋" w:hAnsi="仿宋" w:cs="仿宋" w:hint="eastAsia"/>
            <w:lang w:eastAsia="zh-CN"/>
          </w:rPr>
          <w:t>(一)、资源开发方案</w:t>
        </w:r>
        <w:r>
          <w:tab/>
        </w:r>
        <w:r>
          <w:fldChar w:fldCharType="begin"/>
        </w:r>
        <w:r>
          <w:instrText xml:space="preserve"> PAGEREF _Toc19748 \h </w:instrText>
        </w:r>
        <w:r>
          <w:fldChar w:fldCharType="separate"/>
        </w:r>
        <w:r>
          <w:t>3</w:t>
        </w:r>
        <w:r>
          <w:fldChar w:fldCharType="end"/>
        </w:r>
      </w:hyperlink>
    </w:p>
    <w:p>
      <w:pPr>
        <w:pStyle w:val="TOC2"/>
        <w:tabs>
          <w:tab w:val="right" w:leader="dot" w:pos="8306"/>
        </w:tabs>
      </w:pPr>
      <w:hyperlink w:anchor="_Toc6562" w:history="1">
        <w:r>
          <w:rPr>
            <w:rFonts w:ascii="仿宋" w:eastAsia="仿宋" w:hAnsi="仿宋" w:cs="仿宋" w:hint="eastAsia"/>
            <w:lang w:eastAsia="zh-CN"/>
          </w:rPr>
          <w:t>(二)、资源利用方案</w:t>
        </w:r>
        <w:r>
          <w:tab/>
        </w:r>
        <w:r>
          <w:fldChar w:fldCharType="begin"/>
        </w:r>
        <w:r>
          <w:instrText xml:space="preserve"> PAGEREF _Toc6562 \h </w:instrText>
        </w:r>
        <w:r>
          <w:fldChar w:fldCharType="separate"/>
        </w:r>
        <w:r>
          <w:t>4</w:t>
        </w:r>
        <w:r>
          <w:fldChar w:fldCharType="end"/>
        </w:r>
      </w:hyperlink>
    </w:p>
    <w:p>
      <w:pPr>
        <w:pStyle w:val="TOC2"/>
        <w:tabs>
          <w:tab w:val="right" w:leader="dot" w:pos="8306"/>
        </w:tabs>
      </w:pPr>
      <w:hyperlink w:anchor="_Toc11745" w:history="1">
        <w:r>
          <w:rPr>
            <w:rFonts w:ascii="仿宋" w:eastAsia="仿宋" w:hAnsi="仿宋" w:cs="仿宋" w:hint="eastAsia"/>
            <w:lang w:eastAsia="zh-CN"/>
          </w:rPr>
          <w:t>(三)、资源节约措施</w:t>
        </w:r>
        <w:r>
          <w:tab/>
        </w:r>
        <w:r>
          <w:fldChar w:fldCharType="begin"/>
        </w:r>
        <w:r>
          <w:instrText xml:space="preserve"> PAGEREF _Toc11745 \h </w:instrText>
        </w:r>
        <w:r>
          <w:fldChar w:fldCharType="separate"/>
        </w:r>
        <w:r>
          <w:t>5</w:t>
        </w:r>
        <w:r>
          <w:fldChar w:fldCharType="end"/>
        </w:r>
      </w:hyperlink>
    </w:p>
    <w:p>
      <w:pPr>
        <w:pStyle w:val="TOC1"/>
        <w:tabs>
          <w:tab w:val="right" w:leader="dot" w:pos="8306"/>
        </w:tabs>
      </w:pPr>
      <w:hyperlink w:anchor="_Toc12906" w:history="1">
        <w:r>
          <w:rPr>
            <w:rFonts w:ascii="仿宋" w:eastAsia="仿宋" w:hAnsi="仿宋" w:cs="仿宋" w:hint="eastAsia"/>
            <w:lang w:eastAsia="zh-CN"/>
          </w:rPr>
          <w:t>二、财务管理与成本控制</w:t>
        </w:r>
        <w:r>
          <w:tab/>
        </w:r>
        <w:r>
          <w:fldChar w:fldCharType="begin"/>
        </w:r>
        <w:r>
          <w:instrText xml:space="preserve"> PAGEREF _Toc12906 \h </w:instrText>
        </w:r>
        <w:r>
          <w:fldChar w:fldCharType="separate"/>
        </w:r>
        <w:r>
          <w:t>6</w:t>
        </w:r>
        <w:r>
          <w:fldChar w:fldCharType="end"/>
        </w:r>
      </w:hyperlink>
    </w:p>
    <w:p>
      <w:pPr>
        <w:pStyle w:val="TOC2"/>
        <w:tabs>
          <w:tab w:val="right" w:leader="dot" w:pos="8306"/>
        </w:tabs>
      </w:pPr>
      <w:hyperlink w:anchor="_Toc5551" w:history="1">
        <w:r>
          <w:rPr>
            <w:rFonts w:ascii="仿宋" w:eastAsia="仿宋" w:hAnsi="仿宋" w:cs="仿宋" w:hint="eastAsia"/>
            <w:lang w:eastAsia="zh-CN"/>
          </w:rPr>
          <w:t>(一)、财务管理体系建设</w:t>
        </w:r>
        <w:r>
          <w:tab/>
        </w:r>
        <w:r>
          <w:fldChar w:fldCharType="begin"/>
        </w:r>
        <w:r>
          <w:instrText xml:space="preserve"> PAGEREF _Toc5551 \h </w:instrText>
        </w:r>
        <w:r>
          <w:fldChar w:fldCharType="separate"/>
        </w:r>
        <w:r>
          <w:t>6</w:t>
        </w:r>
        <w:r>
          <w:fldChar w:fldCharType="end"/>
        </w:r>
      </w:hyperlink>
    </w:p>
    <w:p>
      <w:pPr>
        <w:pStyle w:val="TOC2"/>
        <w:tabs>
          <w:tab w:val="right" w:leader="dot" w:pos="8306"/>
        </w:tabs>
      </w:pPr>
      <w:hyperlink w:anchor="_Toc15153" w:history="1">
        <w:r>
          <w:rPr>
            <w:rFonts w:ascii="仿宋" w:eastAsia="仿宋" w:hAnsi="仿宋" w:cs="仿宋" w:hint="eastAsia"/>
            <w:lang w:eastAsia="zh-CN"/>
          </w:rPr>
          <w:t>(二)、成本控制措施</w:t>
        </w:r>
        <w:r>
          <w:tab/>
        </w:r>
        <w:r>
          <w:fldChar w:fldCharType="begin"/>
        </w:r>
        <w:r>
          <w:instrText xml:space="preserve"> PAGEREF _Toc15153 \h </w:instrText>
        </w:r>
        <w:r>
          <w:fldChar w:fldCharType="separate"/>
        </w:r>
        <w:r>
          <w:t>8</w:t>
        </w:r>
        <w:r>
          <w:fldChar w:fldCharType="end"/>
        </w:r>
      </w:hyperlink>
    </w:p>
    <w:p>
      <w:pPr>
        <w:pStyle w:val="TOC1"/>
        <w:tabs>
          <w:tab w:val="right" w:leader="dot" w:pos="8306"/>
        </w:tabs>
      </w:pPr>
      <w:hyperlink w:anchor="_Toc14058" w:history="1">
        <w:r>
          <w:rPr>
            <w:rFonts w:ascii="仿宋" w:eastAsia="仿宋" w:hAnsi="仿宋" w:cs="仿宋" w:hint="eastAsia"/>
            <w:lang w:eastAsia="zh-CN"/>
          </w:rPr>
          <w:t>三、背景、必要性分析</w:t>
        </w:r>
        <w:r>
          <w:tab/>
        </w:r>
        <w:r>
          <w:fldChar w:fldCharType="begin"/>
        </w:r>
        <w:r>
          <w:instrText xml:space="preserve"> PAGEREF _Toc14058 \h </w:instrText>
        </w:r>
        <w:r>
          <w:fldChar w:fldCharType="separate"/>
        </w:r>
        <w:r>
          <w:t>9</w:t>
        </w:r>
        <w:r>
          <w:fldChar w:fldCharType="end"/>
        </w:r>
      </w:hyperlink>
    </w:p>
    <w:p>
      <w:pPr>
        <w:pStyle w:val="TOC2"/>
        <w:tabs>
          <w:tab w:val="right" w:leader="dot" w:pos="8306"/>
        </w:tabs>
      </w:pPr>
      <w:hyperlink w:anchor="_Toc12405" w:history="1">
        <w:r>
          <w:rPr>
            <w:rFonts w:ascii="仿宋" w:eastAsia="仿宋" w:hAnsi="仿宋" w:cs="仿宋" w:hint="eastAsia"/>
            <w:lang w:eastAsia="zh-CN"/>
          </w:rPr>
          <w:t>(一)、项目建设背景</w:t>
        </w:r>
        <w:r>
          <w:tab/>
        </w:r>
        <w:r>
          <w:fldChar w:fldCharType="begin"/>
        </w:r>
        <w:r>
          <w:instrText xml:space="preserve"> PAGEREF _Toc12405 \h </w:instrText>
        </w:r>
        <w:r>
          <w:fldChar w:fldCharType="separate"/>
        </w:r>
        <w:r>
          <w:t>9</w:t>
        </w:r>
        <w:r>
          <w:fldChar w:fldCharType="end"/>
        </w:r>
      </w:hyperlink>
    </w:p>
    <w:p>
      <w:pPr>
        <w:pStyle w:val="TOC2"/>
        <w:tabs>
          <w:tab w:val="right" w:leader="dot" w:pos="8306"/>
        </w:tabs>
      </w:pPr>
      <w:hyperlink w:anchor="_Toc10592" w:history="1">
        <w:r>
          <w:rPr>
            <w:rFonts w:ascii="仿宋" w:eastAsia="仿宋" w:hAnsi="仿宋" w:cs="仿宋" w:hint="eastAsia"/>
            <w:lang w:eastAsia="zh-CN"/>
          </w:rPr>
          <w:t>(二)、必要性分析</w:t>
        </w:r>
        <w:r>
          <w:tab/>
        </w:r>
        <w:r>
          <w:fldChar w:fldCharType="begin"/>
        </w:r>
        <w:r>
          <w:instrText xml:space="preserve"> PAGEREF _Toc10592 \h </w:instrText>
        </w:r>
        <w:r>
          <w:fldChar w:fldCharType="separate"/>
        </w:r>
        <w:r>
          <w:t>10</w:t>
        </w:r>
        <w:r>
          <w:fldChar w:fldCharType="end"/>
        </w:r>
      </w:hyperlink>
    </w:p>
    <w:p>
      <w:pPr>
        <w:pStyle w:val="TOC2"/>
        <w:tabs>
          <w:tab w:val="right" w:leader="dot" w:pos="8306"/>
        </w:tabs>
      </w:pPr>
      <w:hyperlink w:anchor="_Toc19183" w:history="1">
        <w:r>
          <w:rPr>
            <w:rFonts w:ascii="仿宋" w:eastAsia="仿宋" w:hAnsi="仿宋" w:cs="仿宋" w:hint="eastAsia"/>
            <w:lang w:eastAsia="zh-CN"/>
          </w:rPr>
          <w:t>(三)、项目建设有利条件</w:t>
        </w:r>
        <w:r>
          <w:tab/>
        </w:r>
        <w:r>
          <w:fldChar w:fldCharType="begin"/>
        </w:r>
        <w:r>
          <w:instrText xml:space="preserve"> PAGEREF _Toc19183 \h </w:instrText>
        </w:r>
        <w:r>
          <w:fldChar w:fldCharType="separate"/>
        </w:r>
        <w:r>
          <w:t>11</w:t>
        </w:r>
        <w:r>
          <w:fldChar w:fldCharType="end"/>
        </w:r>
      </w:hyperlink>
    </w:p>
    <w:p>
      <w:pPr>
        <w:pStyle w:val="TOC1"/>
        <w:tabs>
          <w:tab w:val="right" w:leader="dot" w:pos="8306"/>
        </w:tabs>
      </w:pPr>
      <w:hyperlink w:anchor="_Toc19070" w:history="1">
        <w:r>
          <w:rPr>
            <w:rFonts w:ascii="仿宋" w:eastAsia="仿宋" w:hAnsi="仿宋" w:cs="仿宋" w:hint="eastAsia"/>
            <w:lang w:eastAsia="zh-CN"/>
          </w:rPr>
          <w:t>四、发展规划、产业政策和行业准入分析</w:t>
        </w:r>
        <w:r>
          <w:tab/>
        </w:r>
        <w:r>
          <w:fldChar w:fldCharType="begin"/>
        </w:r>
        <w:r>
          <w:instrText xml:space="preserve"> PAGEREF _Toc19070 \h </w:instrText>
        </w:r>
        <w:r>
          <w:fldChar w:fldCharType="separate"/>
        </w:r>
        <w:r>
          <w:t>13</w:t>
        </w:r>
        <w:r>
          <w:fldChar w:fldCharType="end"/>
        </w:r>
      </w:hyperlink>
    </w:p>
    <w:p>
      <w:pPr>
        <w:pStyle w:val="TOC2"/>
        <w:tabs>
          <w:tab w:val="right" w:leader="dot" w:pos="8306"/>
        </w:tabs>
      </w:pPr>
      <w:hyperlink w:anchor="_Toc17287" w:history="1">
        <w:r>
          <w:rPr>
            <w:rFonts w:ascii="仿宋" w:eastAsia="仿宋" w:hAnsi="仿宋" w:cs="仿宋" w:hint="eastAsia"/>
            <w:lang w:eastAsia="zh-CN"/>
          </w:rPr>
          <w:t>(一)、发展规划分析</w:t>
        </w:r>
        <w:r>
          <w:tab/>
        </w:r>
        <w:r>
          <w:fldChar w:fldCharType="begin"/>
        </w:r>
        <w:r>
          <w:instrText xml:space="preserve"> PAGEREF _Toc17287 \h </w:instrText>
        </w:r>
        <w:r>
          <w:fldChar w:fldCharType="separate"/>
        </w:r>
        <w:r>
          <w:t>13</w:t>
        </w:r>
        <w:r>
          <w:fldChar w:fldCharType="end"/>
        </w:r>
      </w:hyperlink>
    </w:p>
    <w:p>
      <w:pPr>
        <w:pStyle w:val="TOC2"/>
        <w:tabs>
          <w:tab w:val="right" w:leader="dot" w:pos="8306"/>
        </w:tabs>
      </w:pPr>
      <w:hyperlink w:anchor="_Toc17406" w:history="1">
        <w:r>
          <w:rPr>
            <w:rFonts w:ascii="仿宋" w:eastAsia="仿宋" w:hAnsi="仿宋" w:cs="仿宋" w:hint="eastAsia"/>
            <w:lang w:eastAsia="zh-CN"/>
          </w:rPr>
          <w:t>(二)、产业政策分析</w:t>
        </w:r>
        <w:r>
          <w:tab/>
        </w:r>
        <w:r>
          <w:fldChar w:fldCharType="begin"/>
        </w:r>
        <w:r>
          <w:instrText xml:space="preserve"> PAGEREF _Toc17406 \h </w:instrText>
        </w:r>
        <w:r>
          <w:fldChar w:fldCharType="separate"/>
        </w:r>
        <w:r>
          <w:t>14</w:t>
        </w:r>
        <w:r>
          <w:fldChar w:fldCharType="end"/>
        </w:r>
      </w:hyperlink>
    </w:p>
    <w:p>
      <w:pPr>
        <w:pStyle w:val="TOC2"/>
        <w:tabs>
          <w:tab w:val="right" w:leader="dot" w:pos="8306"/>
        </w:tabs>
      </w:pPr>
      <w:hyperlink w:anchor="_Toc18390" w:history="1">
        <w:r>
          <w:rPr>
            <w:rFonts w:ascii="仿宋" w:eastAsia="仿宋" w:hAnsi="仿宋" w:cs="仿宋" w:hint="eastAsia"/>
            <w:lang w:eastAsia="zh-CN"/>
          </w:rPr>
          <w:t>(三)、行业准入分析</w:t>
        </w:r>
        <w:r>
          <w:tab/>
        </w:r>
        <w:r>
          <w:fldChar w:fldCharType="begin"/>
        </w:r>
        <w:r>
          <w:instrText xml:space="preserve"> PAGEREF _Toc18390 \h </w:instrText>
        </w:r>
        <w:r>
          <w:fldChar w:fldCharType="separate"/>
        </w:r>
        <w:r>
          <w:t>16</w:t>
        </w:r>
        <w:r>
          <w:fldChar w:fldCharType="end"/>
        </w:r>
      </w:hyperlink>
    </w:p>
    <w:p>
      <w:pPr>
        <w:pStyle w:val="TOC1"/>
        <w:tabs>
          <w:tab w:val="right" w:leader="dot" w:pos="8306"/>
        </w:tabs>
      </w:pPr>
      <w:hyperlink w:anchor="_Toc5320" w:history="1">
        <w:r>
          <w:rPr>
            <w:rFonts w:ascii="仿宋" w:eastAsia="仿宋" w:hAnsi="仿宋" w:cs="仿宋" w:hint="eastAsia"/>
            <w:lang w:eastAsia="zh-CN"/>
          </w:rPr>
          <w:t>五、社会影响分析</w:t>
        </w:r>
        <w:r>
          <w:tab/>
        </w:r>
        <w:r>
          <w:fldChar w:fldCharType="begin"/>
        </w:r>
        <w:r>
          <w:instrText xml:space="preserve"> PAGEREF _Toc5320 \h </w:instrText>
        </w:r>
        <w:r>
          <w:fldChar w:fldCharType="separate"/>
        </w:r>
        <w:r>
          <w:t>17</w:t>
        </w:r>
        <w:r>
          <w:fldChar w:fldCharType="end"/>
        </w:r>
      </w:hyperlink>
    </w:p>
    <w:p>
      <w:pPr>
        <w:pStyle w:val="TOC2"/>
        <w:tabs>
          <w:tab w:val="right" w:leader="dot" w:pos="8306"/>
        </w:tabs>
      </w:pPr>
      <w:hyperlink w:anchor="_Toc11248" w:history="1">
        <w:r>
          <w:rPr>
            <w:rFonts w:ascii="仿宋" w:eastAsia="仿宋" w:hAnsi="仿宋" w:cs="仿宋" w:hint="eastAsia"/>
            <w:lang w:eastAsia="zh-CN"/>
          </w:rPr>
          <w:t>(一)、社会影响效果分析</w:t>
        </w:r>
        <w:r>
          <w:tab/>
        </w:r>
        <w:r>
          <w:fldChar w:fldCharType="begin"/>
        </w:r>
        <w:r>
          <w:instrText xml:space="preserve"> PAGEREF _Toc11248 \h </w:instrText>
        </w:r>
        <w:r>
          <w:fldChar w:fldCharType="separate"/>
        </w:r>
        <w:r>
          <w:t>17</w:t>
        </w:r>
        <w:r>
          <w:fldChar w:fldCharType="end"/>
        </w:r>
      </w:hyperlink>
    </w:p>
    <w:p>
      <w:pPr>
        <w:pStyle w:val="TOC2"/>
        <w:tabs>
          <w:tab w:val="right" w:leader="dot" w:pos="8306"/>
        </w:tabs>
      </w:pPr>
      <w:hyperlink w:anchor="_Toc5676" w:history="1">
        <w:r>
          <w:rPr>
            <w:rFonts w:ascii="仿宋" w:eastAsia="仿宋" w:hAnsi="仿宋" w:cs="仿宋" w:hint="eastAsia"/>
            <w:lang w:eastAsia="zh-CN"/>
          </w:rPr>
          <w:t>(二)、社会适应性分析</w:t>
        </w:r>
        <w:r>
          <w:tab/>
        </w:r>
        <w:r>
          <w:fldChar w:fldCharType="begin"/>
        </w:r>
        <w:r>
          <w:instrText xml:space="preserve"> PAGEREF _Toc5676 \h </w:instrText>
        </w:r>
        <w:r>
          <w:fldChar w:fldCharType="separate"/>
        </w:r>
        <w:r>
          <w:t>20</w:t>
        </w:r>
        <w:r>
          <w:fldChar w:fldCharType="end"/>
        </w:r>
      </w:hyperlink>
    </w:p>
    <w:p>
      <w:pPr>
        <w:pStyle w:val="TOC2"/>
        <w:tabs>
          <w:tab w:val="right" w:leader="dot" w:pos="8306"/>
        </w:tabs>
      </w:pPr>
      <w:hyperlink w:anchor="_Toc2892" w:history="1">
        <w:r>
          <w:rPr>
            <w:rFonts w:ascii="仿宋" w:eastAsia="仿宋" w:hAnsi="仿宋" w:cs="仿宋" w:hint="eastAsia"/>
            <w:lang w:eastAsia="zh-CN"/>
          </w:rPr>
          <w:t>(三)、社会风险及对策分析</w:t>
        </w:r>
        <w:r>
          <w:tab/>
        </w:r>
        <w:r>
          <w:fldChar w:fldCharType="begin"/>
        </w:r>
        <w:r>
          <w:instrText xml:space="preserve"> PAGEREF _Toc2892 \h </w:instrText>
        </w:r>
        <w:r>
          <w:fldChar w:fldCharType="separate"/>
        </w:r>
        <w:r>
          <w:t>21</w:t>
        </w:r>
        <w:r>
          <w:fldChar w:fldCharType="end"/>
        </w:r>
      </w:hyperlink>
    </w:p>
    <w:p>
      <w:pPr>
        <w:pStyle w:val="TOC1"/>
        <w:tabs>
          <w:tab w:val="right" w:leader="dot" w:pos="8306"/>
        </w:tabs>
      </w:pPr>
      <w:hyperlink w:anchor="_Toc1951" w:history="1">
        <w:r>
          <w:rPr>
            <w:rFonts w:ascii="仿宋" w:eastAsia="仿宋" w:hAnsi="仿宋" w:cs="仿宋" w:hint="eastAsia"/>
            <w:lang w:eastAsia="zh-CN"/>
          </w:rPr>
          <w:t>六、建设风险评估分析</w:t>
        </w:r>
        <w:r>
          <w:tab/>
        </w:r>
        <w:r>
          <w:fldChar w:fldCharType="begin"/>
        </w:r>
        <w:r>
          <w:instrText xml:space="preserve"> PAGEREF _Toc1951 \h </w:instrText>
        </w:r>
        <w:r>
          <w:fldChar w:fldCharType="separate"/>
        </w:r>
        <w:r>
          <w:t>25</w:t>
        </w:r>
        <w:r>
          <w:fldChar w:fldCharType="end"/>
        </w:r>
      </w:hyperlink>
    </w:p>
    <w:p>
      <w:pPr>
        <w:pStyle w:val="TOC2"/>
        <w:tabs>
          <w:tab w:val="right" w:leader="dot" w:pos="8306"/>
        </w:tabs>
      </w:pPr>
      <w:hyperlink w:anchor="_Toc23035" w:history="1">
        <w:r>
          <w:rPr>
            <w:rFonts w:ascii="仿宋" w:eastAsia="仿宋" w:hAnsi="仿宋" w:cs="仿宋" w:hint="eastAsia"/>
            <w:lang w:eastAsia="zh-CN"/>
          </w:rPr>
          <w:t>(一)、政策风险分析</w:t>
        </w:r>
        <w:r>
          <w:tab/>
        </w:r>
        <w:r>
          <w:fldChar w:fldCharType="begin"/>
        </w:r>
        <w:r>
          <w:instrText xml:space="preserve"> PAGEREF _Toc23035 \h </w:instrText>
        </w:r>
        <w:r>
          <w:fldChar w:fldCharType="separate"/>
        </w:r>
        <w:r>
          <w:t>25</w:t>
        </w:r>
        <w:r>
          <w:fldChar w:fldCharType="end"/>
        </w:r>
      </w:hyperlink>
    </w:p>
    <w:p>
      <w:pPr>
        <w:pStyle w:val="TOC2"/>
        <w:tabs>
          <w:tab w:val="right" w:leader="dot" w:pos="8306"/>
        </w:tabs>
      </w:pPr>
      <w:hyperlink w:anchor="_Toc15772" w:history="1">
        <w:r>
          <w:rPr>
            <w:rFonts w:ascii="仿宋" w:eastAsia="仿宋" w:hAnsi="仿宋" w:cs="仿宋" w:hint="eastAsia"/>
            <w:lang w:eastAsia="zh-CN"/>
          </w:rPr>
          <w:t>(二)、社会风险分析</w:t>
        </w:r>
        <w:r>
          <w:tab/>
        </w:r>
        <w:r>
          <w:fldChar w:fldCharType="begin"/>
        </w:r>
        <w:r>
          <w:instrText xml:space="preserve"> PAGEREF _Toc15772 \h </w:instrText>
        </w:r>
        <w:r>
          <w:fldChar w:fldCharType="separate"/>
        </w:r>
        <w:r>
          <w:t>26</w:t>
        </w:r>
        <w:r>
          <w:fldChar w:fldCharType="end"/>
        </w:r>
      </w:hyperlink>
    </w:p>
    <w:p>
      <w:pPr>
        <w:pStyle w:val="TOC2"/>
        <w:tabs>
          <w:tab w:val="right" w:leader="dot" w:pos="8306"/>
        </w:tabs>
      </w:pPr>
      <w:hyperlink w:anchor="_Toc12432" w:history="1">
        <w:r>
          <w:rPr>
            <w:rFonts w:ascii="仿宋" w:eastAsia="仿宋" w:hAnsi="仿宋" w:cs="仿宋" w:hint="eastAsia"/>
            <w:lang w:eastAsia="zh-CN"/>
          </w:rPr>
          <w:t>(三)、市场风险分析</w:t>
        </w:r>
        <w:r>
          <w:tab/>
        </w:r>
        <w:r>
          <w:fldChar w:fldCharType="begin"/>
        </w:r>
        <w:r>
          <w:instrText xml:space="preserve"> PAGEREF _Toc12432 \h </w:instrText>
        </w:r>
        <w:r>
          <w:fldChar w:fldCharType="separate"/>
        </w:r>
        <w:r>
          <w:t>28</w:t>
        </w:r>
        <w:r>
          <w:fldChar w:fldCharType="end"/>
        </w:r>
      </w:hyperlink>
    </w:p>
    <w:p>
      <w:pPr>
        <w:pStyle w:val="TOC2"/>
        <w:tabs>
          <w:tab w:val="right" w:leader="dot" w:pos="8306"/>
        </w:tabs>
      </w:pPr>
      <w:hyperlink w:anchor="_Toc13403" w:history="1">
        <w:r>
          <w:rPr>
            <w:rFonts w:ascii="仿宋" w:eastAsia="仿宋" w:hAnsi="仿宋" w:cs="仿宋" w:hint="eastAsia"/>
            <w:lang w:eastAsia="zh-CN"/>
          </w:rPr>
          <w:t>(四)、资金风险分析</w:t>
        </w:r>
        <w:r>
          <w:tab/>
        </w:r>
        <w:r>
          <w:fldChar w:fldCharType="begin"/>
        </w:r>
        <w:r>
          <w:instrText xml:space="preserve"> PAGEREF _Toc13403 \h </w:instrText>
        </w:r>
        <w:r>
          <w:fldChar w:fldCharType="separate"/>
        </w:r>
        <w:r>
          <w:t>28</w:t>
        </w:r>
        <w:r>
          <w:fldChar w:fldCharType="end"/>
        </w:r>
      </w:hyperlink>
    </w:p>
    <w:p>
      <w:pPr>
        <w:pStyle w:val="TOC2"/>
        <w:tabs>
          <w:tab w:val="right" w:leader="dot" w:pos="8306"/>
        </w:tabs>
      </w:pPr>
      <w:hyperlink w:anchor="_Toc12400" w:history="1">
        <w:r>
          <w:rPr>
            <w:rFonts w:ascii="仿宋" w:eastAsia="仿宋" w:hAnsi="仿宋" w:cs="仿宋" w:hint="eastAsia"/>
            <w:lang w:eastAsia="zh-CN"/>
          </w:rPr>
          <w:t>(五)、技术风险分析</w:t>
        </w:r>
        <w:r>
          <w:tab/>
        </w:r>
        <w:r>
          <w:fldChar w:fldCharType="begin"/>
        </w:r>
        <w:r>
          <w:instrText xml:space="preserve"> PAGEREF _Toc12400 \h </w:instrText>
        </w:r>
        <w:r>
          <w:fldChar w:fldCharType="separate"/>
        </w:r>
        <w:r>
          <w:t>29</w:t>
        </w:r>
        <w:r>
          <w:fldChar w:fldCharType="end"/>
        </w:r>
      </w:hyperlink>
    </w:p>
    <w:p>
      <w:pPr>
        <w:pStyle w:val="TOC2"/>
        <w:tabs>
          <w:tab w:val="right" w:leader="dot" w:pos="8306"/>
        </w:tabs>
      </w:pPr>
      <w:hyperlink w:anchor="_Toc3456" w:history="1">
        <w:r>
          <w:rPr>
            <w:rFonts w:ascii="仿宋" w:eastAsia="仿宋" w:hAnsi="仿宋" w:cs="仿宋" w:hint="eastAsia"/>
            <w:lang w:eastAsia="zh-CN"/>
          </w:rPr>
          <w:t>(六)、财务风险分析</w:t>
        </w:r>
        <w:r>
          <w:tab/>
        </w:r>
        <w:r>
          <w:fldChar w:fldCharType="begin"/>
        </w:r>
        <w:r>
          <w:instrText xml:space="preserve"> PAGEREF _Toc3456 \h </w:instrText>
        </w:r>
        <w:r>
          <w:fldChar w:fldCharType="separate"/>
        </w:r>
        <w:r>
          <w:t>31</w:t>
        </w:r>
        <w:r>
          <w:fldChar w:fldCharType="end"/>
        </w:r>
      </w:hyperlink>
    </w:p>
    <w:p>
      <w:pPr>
        <w:pStyle w:val="TOC2"/>
        <w:tabs>
          <w:tab w:val="right" w:leader="dot" w:pos="8306"/>
        </w:tabs>
      </w:pPr>
      <w:hyperlink w:anchor="_Toc2904" w:history="1">
        <w:r>
          <w:rPr>
            <w:rFonts w:ascii="仿宋" w:eastAsia="仿宋" w:hAnsi="仿宋" w:cs="仿宋" w:hint="eastAsia"/>
            <w:lang w:eastAsia="zh-CN"/>
          </w:rPr>
          <w:t>(七)、管理风险分析</w:t>
        </w:r>
        <w:r>
          <w:tab/>
        </w:r>
        <w:r>
          <w:fldChar w:fldCharType="begin"/>
        </w:r>
        <w:r>
          <w:instrText xml:space="preserve"> PAGEREF _Toc2904 \h </w:instrText>
        </w:r>
        <w:r>
          <w:fldChar w:fldCharType="separate"/>
        </w:r>
        <w:r>
          <w:t>32</w:t>
        </w:r>
        <w:r>
          <w:fldChar w:fldCharType="end"/>
        </w:r>
      </w:hyperlink>
    </w:p>
    <w:p>
      <w:pPr>
        <w:pStyle w:val="TOC2"/>
        <w:tabs>
          <w:tab w:val="right" w:leader="dot" w:pos="8306"/>
        </w:tabs>
      </w:pPr>
      <w:hyperlink w:anchor="_Toc30696" w:history="1">
        <w:r>
          <w:rPr>
            <w:rFonts w:ascii="仿宋" w:eastAsia="仿宋" w:hAnsi="仿宋" w:cs="仿宋" w:hint="eastAsia"/>
            <w:lang w:eastAsia="zh-CN"/>
          </w:rPr>
          <w:t>(八)、其它风险分析</w:t>
        </w:r>
        <w:r>
          <w:tab/>
        </w:r>
        <w:r>
          <w:fldChar w:fldCharType="begin"/>
        </w:r>
        <w:r>
          <w:instrText xml:space="preserve"> PAGEREF _Toc30696 \h </w:instrText>
        </w:r>
        <w:r>
          <w:fldChar w:fldCharType="separate"/>
        </w:r>
        <w:r>
          <w:t>34</w:t>
        </w:r>
        <w:r>
          <w:fldChar w:fldCharType="end"/>
        </w:r>
      </w:hyperlink>
    </w:p>
    <w:p>
      <w:pPr>
        <w:pStyle w:val="TOC2"/>
        <w:tabs>
          <w:tab w:val="right" w:leader="dot" w:pos="8306"/>
        </w:tabs>
      </w:pPr>
      <w:hyperlink w:anchor="_Toc20573" w:history="1">
        <w:r>
          <w:rPr>
            <w:rFonts w:ascii="仿宋" w:eastAsia="仿宋" w:hAnsi="仿宋" w:cs="仿宋" w:hint="eastAsia"/>
            <w:lang w:eastAsia="zh-CN"/>
          </w:rPr>
          <w:t>(九)、社会影响评估</w:t>
        </w:r>
        <w:r>
          <w:tab/>
        </w:r>
        <w:r>
          <w:fldChar w:fldCharType="begin"/>
        </w:r>
        <w:r>
          <w:instrText xml:space="preserve"> PAGEREF _Toc20573 \h </w:instrText>
        </w:r>
        <w:r>
          <w:fldChar w:fldCharType="separate"/>
        </w:r>
        <w:r>
          <w:t>35</w:t>
        </w:r>
        <w:r>
          <w:fldChar w:fldCharType="end"/>
        </w:r>
      </w:hyperlink>
    </w:p>
    <w:p>
      <w:pPr>
        <w:pStyle w:val="TOC1"/>
        <w:tabs>
          <w:tab w:val="right" w:leader="dot" w:pos="8306"/>
        </w:tabs>
      </w:pPr>
      <w:hyperlink w:anchor="_Toc15169" w:history="1">
        <w:r>
          <w:rPr>
            <w:rFonts w:ascii="仿宋" w:eastAsia="仿宋" w:hAnsi="仿宋" w:cs="仿宋" w:hint="eastAsia"/>
            <w:lang w:eastAsia="zh-CN"/>
          </w:rPr>
          <w:t>七、客户关系管理与市场拓展</w:t>
        </w:r>
        <w:r>
          <w:tab/>
        </w:r>
        <w:r>
          <w:fldChar w:fldCharType="begin"/>
        </w:r>
        <w:r>
          <w:instrText xml:space="preserve"> PAGEREF _Toc15169 \h </w:instrText>
        </w:r>
        <w:r>
          <w:fldChar w:fldCharType="separate"/>
        </w:r>
        <w:r>
          <w:t>37</w:t>
        </w:r>
        <w:r>
          <w:fldChar w:fldCharType="end"/>
        </w:r>
      </w:hyperlink>
    </w:p>
    <w:p>
      <w:pPr>
        <w:pStyle w:val="TOC2"/>
        <w:tabs>
          <w:tab w:val="right" w:leader="dot" w:pos="8306"/>
        </w:tabs>
      </w:pPr>
      <w:hyperlink w:anchor="_Toc29113" w:history="1">
        <w:r>
          <w:rPr>
            <w:rFonts w:ascii="仿宋" w:eastAsia="仿宋" w:hAnsi="仿宋" w:cs="仿宋" w:hint="eastAsia"/>
            <w:lang w:eastAsia="zh-CN"/>
          </w:rPr>
          <w:t>(一)、客户关系管理策略</w:t>
        </w:r>
        <w:r>
          <w:tab/>
        </w:r>
        <w:r>
          <w:fldChar w:fldCharType="begin"/>
        </w:r>
        <w:r>
          <w:instrText xml:space="preserve"> PAGEREF _Toc29113 \h </w:instrText>
        </w:r>
        <w:r>
          <w:fldChar w:fldCharType="separate"/>
        </w:r>
        <w:r>
          <w:t>37</w:t>
        </w:r>
        <w:r>
          <w:fldChar w:fldCharType="end"/>
        </w:r>
      </w:hyperlink>
    </w:p>
    <w:p>
      <w:pPr>
        <w:pStyle w:val="TOC2"/>
        <w:tabs>
          <w:tab w:val="right" w:leader="dot" w:pos="8306"/>
        </w:tabs>
      </w:pPr>
      <w:hyperlink w:anchor="_Toc11545" w:history="1">
        <w:r>
          <w:rPr>
            <w:rFonts w:ascii="仿宋" w:eastAsia="仿宋" w:hAnsi="仿宋" w:cs="仿宋" w:hint="eastAsia"/>
            <w:lang w:eastAsia="zh-CN"/>
          </w:rPr>
          <w:t>(二)、市场拓展方案</w:t>
        </w:r>
        <w:r>
          <w:tab/>
        </w:r>
        <w:r>
          <w:fldChar w:fldCharType="begin"/>
        </w:r>
        <w:r>
          <w:instrText xml:space="preserve"> PAGEREF _Toc11545 \h </w:instrText>
        </w:r>
        <w:r>
          <w:fldChar w:fldCharType="separate"/>
        </w:r>
        <w:r>
          <w:t>38</w:t>
        </w:r>
        <w:r>
          <w:fldChar w:fldCharType="end"/>
        </w:r>
      </w:hyperlink>
    </w:p>
    <w:p>
      <w:pPr>
        <w:pStyle w:val="TOC1"/>
        <w:tabs>
          <w:tab w:val="right" w:leader="dot" w:pos="8306"/>
        </w:tabs>
      </w:pPr>
      <w:hyperlink w:anchor="_Toc21014" w:history="1">
        <w:r>
          <w:rPr>
            <w:rFonts w:ascii="仿宋" w:eastAsia="仿宋" w:hAnsi="仿宋" w:cs="仿宋" w:hint="eastAsia"/>
            <w:lang w:eastAsia="zh-CN"/>
          </w:rPr>
          <w:t>八、资金管理与财务规划</w:t>
        </w:r>
        <w:r>
          <w:tab/>
        </w:r>
        <w:r>
          <w:fldChar w:fldCharType="begin"/>
        </w:r>
        <w:r>
          <w:instrText xml:space="preserve"> PAGEREF _Toc21014 \h </w:instrText>
        </w:r>
        <w:r>
          <w:fldChar w:fldCharType="separate"/>
        </w:r>
        <w:r>
          <w:t>40</w:t>
        </w:r>
        <w:r>
          <w:fldChar w:fldCharType="end"/>
        </w:r>
      </w:hyperlink>
    </w:p>
    <w:p>
      <w:pPr>
        <w:pStyle w:val="TOC2"/>
        <w:tabs>
          <w:tab w:val="right" w:leader="dot" w:pos="8306"/>
        </w:tabs>
      </w:pPr>
      <w:hyperlink w:anchor="_Toc17268" w:history="1">
        <w:r>
          <w:rPr>
            <w:rFonts w:ascii="仿宋" w:eastAsia="仿宋" w:hAnsi="仿宋" w:cs="仿宋" w:hint="eastAsia"/>
            <w:lang w:eastAsia="zh-CN"/>
          </w:rPr>
          <w:t>(一)、项目资金来源与筹措</w:t>
        </w:r>
        <w:r>
          <w:tab/>
        </w:r>
        <w:r>
          <w:fldChar w:fldCharType="begin"/>
        </w:r>
        <w:r>
          <w:instrText xml:space="preserve"> PAGEREF _Toc17268 \h </w:instrText>
        </w:r>
        <w:r>
          <w:fldChar w:fldCharType="separate"/>
        </w:r>
        <w:r>
          <w:t>40</w:t>
        </w:r>
        <w:r>
          <w:fldChar w:fldCharType="end"/>
        </w:r>
      </w:hyperlink>
    </w:p>
    <w:p>
      <w:pPr>
        <w:pStyle w:val="TOC2"/>
        <w:tabs>
          <w:tab w:val="right" w:leader="dot" w:pos="8306"/>
        </w:tabs>
      </w:pPr>
      <w:hyperlink w:anchor="_Toc23878" w:history="1">
        <w:r>
          <w:rPr>
            <w:rFonts w:ascii="仿宋" w:eastAsia="仿宋" w:hAnsi="仿宋" w:cs="仿宋" w:hint="eastAsia"/>
            <w:lang w:eastAsia="zh-CN"/>
          </w:rPr>
          <w:t>(二)、资金使用与监管</w:t>
        </w:r>
        <w:r>
          <w:tab/>
        </w:r>
        <w:r>
          <w:fldChar w:fldCharType="begin"/>
        </w:r>
        <w:r>
          <w:instrText xml:space="preserve"> PAGEREF _Toc23878 \h </w:instrText>
        </w:r>
        <w:r>
          <w:fldChar w:fldCharType="separate"/>
        </w:r>
        <w:r>
          <w:t>41</w:t>
        </w:r>
        <w:r>
          <w:fldChar w:fldCharType="end"/>
        </w:r>
      </w:hyperlink>
    </w:p>
    <w:p>
      <w:pPr>
        <w:pStyle w:val="TOC2"/>
        <w:tabs>
          <w:tab w:val="right" w:leader="dot" w:pos="8306"/>
        </w:tabs>
      </w:pPr>
      <w:hyperlink w:anchor="_Toc22846" w:history="1">
        <w:r>
          <w:rPr>
            <w:rFonts w:ascii="仿宋" w:eastAsia="仿宋" w:hAnsi="仿宋" w:cs="仿宋" w:hint="eastAsia"/>
            <w:lang w:eastAsia="zh-CN"/>
          </w:rPr>
          <w:t>(三)、财务规划与预测</w:t>
        </w:r>
        <w:r>
          <w:tab/>
        </w:r>
        <w:r>
          <w:fldChar w:fldCharType="begin"/>
        </w:r>
        <w:r>
          <w:instrText xml:space="preserve"> PAGEREF _Toc22846 \h </w:instrText>
        </w:r>
        <w:r>
          <w:fldChar w:fldCharType="separate"/>
        </w:r>
        <w:r>
          <w:t>42</w:t>
        </w:r>
        <w:r>
          <w:fldChar w:fldCharType="end"/>
        </w:r>
      </w:hyperlink>
    </w:p>
    <w:p>
      <w:pPr>
        <w:pStyle w:val="TOC1"/>
        <w:tabs>
          <w:tab w:val="right" w:leader="dot" w:pos="8306"/>
        </w:tabs>
      </w:pPr>
      <w:hyperlink w:anchor="_Toc3963" w:history="1">
        <w:r>
          <w:rPr>
            <w:rFonts w:ascii="仿宋" w:eastAsia="仿宋" w:hAnsi="仿宋" w:cs="仿宋" w:hint="eastAsia"/>
            <w:lang w:eastAsia="zh-CN"/>
          </w:rPr>
          <w:t>九、土地利用与规划方案</w:t>
        </w:r>
        <w:r>
          <w:tab/>
        </w:r>
        <w:r>
          <w:fldChar w:fldCharType="begin"/>
        </w:r>
        <w:r>
          <w:instrText xml:space="preserve"> PAGEREF _Toc3963 \h </w:instrText>
        </w:r>
        <w:r>
          <w:fldChar w:fldCharType="separate"/>
        </w:r>
        <w:r>
          <w:t>43</w:t>
        </w:r>
        <w:r>
          <w:fldChar w:fldCharType="end"/>
        </w:r>
      </w:hyperlink>
    </w:p>
    <w:p>
      <w:pPr>
        <w:pStyle w:val="TOC2"/>
        <w:tabs>
          <w:tab w:val="right" w:leader="dot" w:pos="8306"/>
        </w:tabs>
      </w:pPr>
      <w:hyperlink w:anchor="_Toc6922" w:history="1">
        <w:r>
          <w:rPr>
            <w:rFonts w:ascii="仿宋" w:eastAsia="仿宋" w:hAnsi="仿宋" w:cs="仿宋" w:hint="eastAsia"/>
            <w:lang w:eastAsia="zh-CN"/>
          </w:rPr>
          <w:t>(一)、项目用地情况分析</w:t>
        </w:r>
        <w:r>
          <w:tab/>
        </w:r>
        <w:r>
          <w:fldChar w:fldCharType="begin"/>
        </w:r>
        <w:r>
          <w:instrText xml:space="preserve"> PAGEREF _Toc6922 \h </w:instrText>
        </w:r>
        <w:r>
          <w:fldChar w:fldCharType="separate"/>
        </w:r>
        <w:r>
          <w:t>43</w:t>
        </w:r>
        <w:r>
          <w:fldChar w:fldCharType="end"/>
        </w:r>
      </w:hyperlink>
    </w:p>
    <w:p>
      <w:pPr>
        <w:pStyle w:val="TOC2"/>
        <w:tabs>
          <w:tab w:val="right" w:leader="dot" w:pos="8306"/>
        </w:tabs>
      </w:pPr>
      <w:hyperlink w:anchor="_Toc10108" w:history="1">
        <w:r>
          <w:rPr>
            <w:rFonts w:ascii="仿宋" w:eastAsia="仿宋" w:hAnsi="仿宋" w:cs="仿宋" w:hint="eastAsia"/>
            <w:lang w:eastAsia="zh-CN"/>
          </w:rPr>
          <w:t>(二)、土地利用规划方案</w:t>
        </w:r>
        <w:r>
          <w:tab/>
        </w:r>
        <w:r>
          <w:fldChar w:fldCharType="begin"/>
        </w:r>
        <w:r>
          <w:instrText xml:space="preserve"> PAGEREF _Toc10108 \h </w:instrText>
        </w:r>
        <w:r>
          <w:fldChar w:fldCharType="separate"/>
        </w:r>
        <w:r>
          <w:t>44</w:t>
        </w:r>
        <w:r>
          <w:fldChar w:fldCharType="end"/>
        </w:r>
      </w:hyperlink>
    </w:p>
    <w:p>
      <w:pPr>
        <w:pStyle w:val="TOC1"/>
        <w:tabs>
          <w:tab w:val="right" w:leader="dot" w:pos="8306"/>
        </w:tabs>
      </w:pPr>
      <w:hyperlink w:anchor="_Toc1784" w:history="1">
        <w:r>
          <w:rPr>
            <w:rFonts w:ascii="仿宋" w:eastAsia="仿宋" w:hAnsi="仿宋" w:cs="仿宋" w:hint="eastAsia"/>
            <w:lang w:eastAsia="zh-CN"/>
          </w:rPr>
          <w:t>十、技术创新与产业升级</w:t>
        </w:r>
        <w:r>
          <w:tab/>
        </w:r>
        <w:r>
          <w:fldChar w:fldCharType="begin"/>
        </w:r>
        <w:r>
          <w:instrText xml:space="preserve"> PAGEREF _Toc1784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65" w:history="1">
        <w:r>
          <w:rPr>
            <w:rFonts w:ascii="仿宋" w:eastAsia="仿宋" w:hAnsi="仿宋" w:cs="仿宋" w:hint="eastAsia"/>
            <w:lang w:eastAsia="zh-CN"/>
          </w:rPr>
          <w:t>(一)、技术创新方向与目标</w:t>
        </w:r>
        <w:r>
          <w:tab/>
        </w:r>
        <w:r>
          <w:fldChar w:fldCharType="begin"/>
        </w:r>
        <w:r>
          <w:instrText xml:space="preserve"> PAGEREF _Toc25465 \h </w:instrText>
        </w:r>
        <w:r>
          <w:fldChar w:fldCharType="separate"/>
        </w:r>
        <w:r>
          <w:t>46</w:t>
        </w:r>
        <w:r>
          <w:fldChar w:fldCharType="end"/>
        </w:r>
      </w:hyperlink>
    </w:p>
    <w:p>
      <w:pPr>
        <w:pStyle w:val="TOC2"/>
        <w:tabs>
          <w:tab w:val="right" w:leader="dot" w:pos="8306"/>
        </w:tabs>
      </w:pPr>
      <w:hyperlink w:anchor="_Toc198" w:history="1">
        <w:r>
          <w:rPr>
            <w:rFonts w:ascii="仿宋" w:eastAsia="仿宋" w:hAnsi="仿宋" w:cs="仿宋" w:hint="eastAsia"/>
            <w:lang w:eastAsia="zh-CN"/>
          </w:rPr>
          <w:t>(二)、产业升级路径与措施</w:t>
        </w:r>
        <w:r>
          <w:tab/>
        </w:r>
        <w:r>
          <w:fldChar w:fldCharType="begin"/>
        </w:r>
        <w:r>
          <w:instrText xml:space="preserve"> PAGEREF _Toc198 \h </w:instrText>
        </w:r>
        <w:r>
          <w:fldChar w:fldCharType="separate"/>
        </w:r>
        <w:r>
          <w:t>47</w:t>
        </w:r>
        <w:r>
          <w:fldChar w:fldCharType="end"/>
        </w:r>
      </w:hyperlink>
    </w:p>
    <w:p>
      <w:pPr>
        <w:pStyle w:val="TOC1"/>
        <w:tabs>
          <w:tab w:val="right" w:leader="dot" w:pos="8306"/>
        </w:tabs>
      </w:pPr>
      <w:hyperlink w:anchor="_Toc25950" w:history="1">
        <w:r>
          <w:rPr>
            <w:rFonts w:ascii="仿宋" w:eastAsia="仿宋" w:hAnsi="仿宋" w:cs="仿宋" w:hint="eastAsia"/>
            <w:lang w:eastAsia="zh-CN"/>
          </w:rPr>
          <w:t>十一、项目变更管理</w:t>
        </w:r>
        <w:r>
          <w:tab/>
        </w:r>
        <w:r>
          <w:fldChar w:fldCharType="begin"/>
        </w:r>
        <w:r>
          <w:instrText xml:space="preserve"> PAGEREF _Toc25950 \h </w:instrText>
        </w:r>
        <w:r>
          <w:fldChar w:fldCharType="separate"/>
        </w:r>
        <w:r>
          <w:t>48</w:t>
        </w:r>
        <w:r>
          <w:fldChar w:fldCharType="end"/>
        </w:r>
      </w:hyperlink>
    </w:p>
    <w:p>
      <w:pPr>
        <w:pStyle w:val="TOC2"/>
        <w:tabs>
          <w:tab w:val="right" w:leader="dot" w:pos="8306"/>
        </w:tabs>
      </w:pPr>
      <w:hyperlink w:anchor="_Toc17228" w:history="1">
        <w:r>
          <w:rPr>
            <w:rFonts w:ascii="仿宋" w:eastAsia="仿宋" w:hAnsi="仿宋" w:cs="仿宋" w:hint="eastAsia"/>
            <w:lang w:eastAsia="zh-CN"/>
          </w:rPr>
          <w:t>(一)、变更控制流程</w:t>
        </w:r>
        <w:r>
          <w:tab/>
        </w:r>
        <w:r>
          <w:fldChar w:fldCharType="begin"/>
        </w:r>
        <w:r>
          <w:instrText xml:space="preserve"> PAGEREF _Toc17228 \h </w:instrText>
        </w:r>
        <w:r>
          <w:fldChar w:fldCharType="separate"/>
        </w:r>
        <w:r>
          <w:t>48</w:t>
        </w:r>
        <w:r>
          <w:fldChar w:fldCharType="end"/>
        </w:r>
      </w:hyperlink>
    </w:p>
    <w:p>
      <w:pPr>
        <w:pStyle w:val="TOC2"/>
        <w:tabs>
          <w:tab w:val="right" w:leader="dot" w:pos="8306"/>
        </w:tabs>
      </w:pPr>
      <w:hyperlink w:anchor="_Toc724" w:history="1">
        <w:r>
          <w:rPr>
            <w:rFonts w:ascii="仿宋" w:eastAsia="仿宋" w:hAnsi="仿宋" w:cs="仿宋" w:hint="eastAsia"/>
            <w:lang w:eastAsia="zh-CN"/>
          </w:rPr>
          <w:t>(二)、影响评估与处理</w:t>
        </w:r>
        <w:r>
          <w:tab/>
        </w:r>
        <w:r>
          <w:fldChar w:fldCharType="begin"/>
        </w:r>
        <w:r>
          <w:instrText xml:space="preserve"> PAGEREF _Toc724 \h </w:instrText>
        </w:r>
        <w:r>
          <w:fldChar w:fldCharType="separate"/>
        </w:r>
        <w:r>
          <w:t>49</w:t>
        </w:r>
        <w:r>
          <w:fldChar w:fldCharType="end"/>
        </w:r>
      </w:hyperlink>
    </w:p>
    <w:p>
      <w:pPr>
        <w:pStyle w:val="TOC2"/>
        <w:tabs>
          <w:tab w:val="right" w:leader="dot" w:pos="8306"/>
        </w:tabs>
      </w:pPr>
      <w:hyperlink w:anchor="_Toc757" w:history="1">
        <w:r>
          <w:rPr>
            <w:rFonts w:ascii="仿宋" w:eastAsia="仿宋" w:hAnsi="仿宋" w:cs="仿宋" w:hint="eastAsia"/>
            <w:lang w:eastAsia="zh-CN"/>
          </w:rPr>
          <w:t>(三)、变更记录与追踪</w:t>
        </w:r>
        <w:r>
          <w:tab/>
        </w:r>
        <w:r>
          <w:fldChar w:fldCharType="begin"/>
        </w:r>
        <w:r>
          <w:instrText xml:space="preserve"> PAGEREF _Toc757 \h </w:instrText>
        </w:r>
        <w:r>
          <w:fldChar w:fldCharType="separate"/>
        </w:r>
        <w:r>
          <w:t>51</w:t>
        </w:r>
        <w:r>
          <w:fldChar w:fldCharType="end"/>
        </w:r>
      </w:hyperlink>
    </w:p>
    <w:p>
      <w:pPr>
        <w:pStyle w:val="TOC2"/>
        <w:tabs>
          <w:tab w:val="right" w:leader="dot" w:pos="8306"/>
        </w:tabs>
      </w:pPr>
      <w:hyperlink w:anchor="_Toc9820" w:history="1">
        <w:r>
          <w:rPr>
            <w:rFonts w:ascii="仿宋" w:eastAsia="仿宋" w:hAnsi="仿宋" w:cs="仿宋" w:hint="eastAsia"/>
            <w:lang w:eastAsia="zh-CN"/>
          </w:rPr>
          <w:t>(四)、变更管理策略</w:t>
        </w:r>
        <w:r>
          <w:tab/>
        </w:r>
        <w:r>
          <w:fldChar w:fldCharType="begin"/>
        </w:r>
        <w:r>
          <w:instrText xml:space="preserve"> PAGEREF _Toc9820 \h </w:instrText>
        </w:r>
        <w:r>
          <w:fldChar w:fldCharType="separate"/>
        </w:r>
        <w:r>
          <w:t>52</w:t>
        </w:r>
        <w:r>
          <w:fldChar w:fldCharType="end"/>
        </w:r>
      </w:hyperlink>
    </w:p>
    <w:p>
      <w:pPr>
        <w:pStyle w:val="TOC1"/>
        <w:tabs>
          <w:tab w:val="right" w:leader="dot" w:pos="8306"/>
        </w:tabs>
      </w:pPr>
      <w:hyperlink w:anchor="_Toc28919" w:history="1">
        <w:r>
          <w:rPr>
            <w:rFonts w:ascii="仿宋" w:eastAsia="仿宋" w:hAnsi="仿宋" w:cs="仿宋" w:hint="eastAsia"/>
            <w:lang w:eastAsia="zh-CN"/>
          </w:rPr>
          <w:t>十二、项目质量与标准</w:t>
        </w:r>
        <w:r>
          <w:tab/>
        </w:r>
        <w:r>
          <w:fldChar w:fldCharType="begin"/>
        </w:r>
        <w:r>
          <w:instrText xml:space="preserve"> PAGEREF _Toc28919 \h </w:instrText>
        </w:r>
        <w:r>
          <w:fldChar w:fldCharType="separate"/>
        </w:r>
        <w:r>
          <w:t>54</w:t>
        </w:r>
        <w:r>
          <w:fldChar w:fldCharType="end"/>
        </w:r>
      </w:hyperlink>
    </w:p>
    <w:p>
      <w:pPr>
        <w:pStyle w:val="TOC2"/>
        <w:tabs>
          <w:tab w:val="right" w:leader="dot" w:pos="8306"/>
        </w:tabs>
      </w:pPr>
      <w:hyperlink w:anchor="_Toc21027" w:history="1">
        <w:r>
          <w:rPr>
            <w:rFonts w:ascii="仿宋" w:eastAsia="仿宋" w:hAnsi="仿宋" w:cs="仿宋" w:hint="eastAsia"/>
            <w:lang w:eastAsia="zh-CN"/>
          </w:rPr>
          <w:t>(一)、质量保障体系</w:t>
        </w:r>
        <w:r>
          <w:tab/>
        </w:r>
        <w:r>
          <w:fldChar w:fldCharType="begin"/>
        </w:r>
        <w:r>
          <w:instrText xml:space="preserve"> PAGEREF _Toc21027 \h </w:instrText>
        </w:r>
        <w:r>
          <w:fldChar w:fldCharType="separate"/>
        </w:r>
        <w:r>
          <w:t>54</w:t>
        </w:r>
        <w:r>
          <w:fldChar w:fldCharType="end"/>
        </w:r>
      </w:hyperlink>
    </w:p>
    <w:p>
      <w:pPr>
        <w:pStyle w:val="TOC2"/>
        <w:tabs>
          <w:tab w:val="right" w:leader="dot" w:pos="8306"/>
        </w:tabs>
      </w:pPr>
      <w:hyperlink w:anchor="_Toc3417" w:history="1">
        <w:r>
          <w:rPr>
            <w:rFonts w:ascii="仿宋" w:eastAsia="仿宋" w:hAnsi="仿宋" w:cs="仿宋" w:hint="eastAsia"/>
            <w:lang w:eastAsia="zh-CN"/>
          </w:rPr>
          <w:t>(二)、标准化作业流程</w:t>
        </w:r>
        <w:r>
          <w:tab/>
        </w:r>
        <w:r>
          <w:fldChar w:fldCharType="begin"/>
        </w:r>
        <w:r>
          <w:instrText xml:space="preserve"> PAGEREF _Toc3417 \h </w:instrText>
        </w:r>
        <w:r>
          <w:fldChar w:fldCharType="separate"/>
        </w:r>
        <w:r>
          <w:t>55</w:t>
        </w:r>
        <w:r>
          <w:fldChar w:fldCharType="end"/>
        </w:r>
      </w:hyperlink>
    </w:p>
    <w:p>
      <w:pPr>
        <w:pStyle w:val="TOC2"/>
        <w:tabs>
          <w:tab w:val="right" w:leader="dot" w:pos="8306"/>
        </w:tabs>
      </w:pPr>
      <w:hyperlink w:anchor="_Toc6777" w:history="1">
        <w:r>
          <w:rPr>
            <w:rFonts w:ascii="仿宋" w:eastAsia="仿宋" w:hAnsi="仿宋" w:cs="仿宋" w:hint="eastAsia"/>
            <w:lang w:eastAsia="zh-CN"/>
          </w:rPr>
          <w:t>(三)、质量监控与评估</w:t>
        </w:r>
        <w:r>
          <w:tab/>
        </w:r>
        <w:r>
          <w:fldChar w:fldCharType="begin"/>
        </w:r>
        <w:r>
          <w:instrText xml:space="preserve"> PAGEREF _Toc6777 \h </w:instrText>
        </w:r>
        <w:r>
          <w:fldChar w:fldCharType="separate"/>
        </w:r>
        <w:r>
          <w:t>57</w:t>
        </w:r>
        <w:r>
          <w:fldChar w:fldCharType="end"/>
        </w:r>
      </w:hyperlink>
    </w:p>
    <w:p>
      <w:pPr>
        <w:pStyle w:val="TOC2"/>
        <w:tabs>
          <w:tab w:val="right" w:leader="dot" w:pos="8306"/>
        </w:tabs>
      </w:pPr>
      <w:hyperlink w:anchor="_Toc26113" w:history="1">
        <w:r>
          <w:rPr>
            <w:rFonts w:ascii="仿宋" w:eastAsia="仿宋" w:hAnsi="仿宋" w:cs="仿宋" w:hint="eastAsia"/>
            <w:lang w:eastAsia="zh-CN"/>
          </w:rPr>
          <w:t>(四)、质量改进计划</w:t>
        </w:r>
        <w:r>
          <w:tab/>
        </w:r>
        <w:r>
          <w:fldChar w:fldCharType="begin"/>
        </w:r>
        <w:r>
          <w:instrText xml:space="preserve"> PAGEREF _Toc26113 \h </w:instrText>
        </w:r>
        <w:r>
          <w:fldChar w:fldCharType="separate"/>
        </w:r>
        <w:r>
          <w:t>58</w:t>
        </w:r>
        <w:r>
          <w:fldChar w:fldCharType="end"/>
        </w:r>
      </w:hyperlink>
    </w:p>
    <w:p>
      <w:pPr>
        <w:pStyle w:val="TOC1"/>
        <w:tabs>
          <w:tab w:val="right" w:leader="dot" w:pos="8306"/>
        </w:tabs>
      </w:pPr>
      <w:hyperlink w:anchor="_Toc23836" w:history="1">
        <w:r>
          <w:rPr>
            <w:rFonts w:ascii="仿宋" w:eastAsia="仿宋" w:hAnsi="仿宋" w:cs="仿宋" w:hint="eastAsia"/>
            <w:lang w:eastAsia="zh-CN"/>
          </w:rPr>
          <w:t>十三、设施与设备管理</w:t>
        </w:r>
        <w:r>
          <w:tab/>
        </w:r>
        <w:r>
          <w:fldChar w:fldCharType="begin"/>
        </w:r>
        <w:r>
          <w:instrText xml:space="preserve"> PAGEREF _Toc23836 \h </w:instrText>
        </w:r>
        <w:r>
          <w:fldChar w:fldCharType="separate"/>
        </w:r>
        <w:r>
          <w:t>59</w:t>
        </w:r>
        <w:r>
          <w:fldChar w:fldCharType="end"/>
        </w:r>
      </w:hyperlink>
    </w:p>
    <w:p>
      <w:pPr>
        <w:pStyle w:val="TOC2"/>
        <w:tabs>
          <w:tab w:val="right" w:leader="dot" w:pos="8306"/>
        </w:tabs>
      </w:pPr>
      <w:hyperlink w:anchor="_Toc4966" w:history="1">
        <w:r>
          <w:rPr>
            <w:rFonts w:ascii="仿宋" w:eastAsia="仿宋" w:hAnsi="仿宋" w:cs="仿宋" w:hint="eastAsia"/>
            <w:lang w:eastAsia="zh-CN"/>
          </w:rPr>
          <w:t>(一)、设施规划与配置</w:t>
        </w:r>
        <w:r>
          <w:tab/>
        </w:r>
        <w:r>
          <w:fldChar w:fldCharType="begin"/>
        </w:r>
        <w:r>
          <w:instrText xml:space="preserve"> PAGEREF _Toc4966 \h </w:instrText>
        </w:r>
        <w:r>
          <w:fldChar w:fldCharType="separate"/>
        </w:r>
        <w:r>
          <w:t>59</w:t>
        </w:r>
        <w:r>
          <w:fldChar w:fldCharType="end"/>
        </w:r>
      </w:hyperlink>
    </w:p>
    <w:p>
      <w:pPr>
        <w:pStyle w:val="TOC2"/>
        <w:tabs>
          <w:tab w:val="right" w:leader="dot" w:pos="8306"/>
        </w:tabs>
      </w:pPr>
      <w:hyperlink w:anchor="_Toc25517" w:history="1">
        <w:r>
          <w:rPr>
            <w:rFonts w:ascii="仿宋" w:eastAsia="仿宋" w:hAnsi="仿宋" w:cs="仿宋" w:hint="eastAsia"/>
            <w:lang w:eastAsia="zh-CN"/>
          </w:rPr>
          <w:t>(二)、设备采购与维护管理</w:t>
        </w:r>
        <w:r>
          <w:tab/>
        </w:r>
        <w:r>
          <w:fldChar w:fldCharType="begin"/>
        </w:r>
        <w:r>
          <w:instrText xml:space="preserve"> PAGEREF _Toc25517 \h </w:instrText>
        </w:r>
        <w:r>
          <w:fldChar w:fldCharType="separate"/>
        </w:r>
        <w:r>
          <w:t>60</w:t>
        </w:r>
        <w:r>
          <w:fldChar w:fldCharType="end"/>
        </w:r>
      </w:hyperlink>
    </w:p>
    <w:p>
      <w:pPr>
        <w:pStyle w:val="TOC2"/>
        <w:tabs>
          <w:tab w:val="right" w:leader="dot" w:pos="8306"/>
        </w:tabs>
      </w:pPr>
      <w:hyperlink w:anchor="_Toc1941" w:history="1">
        <w:r>
          <w:rPr>
            <w:rFonts w:ascii="仿宋" w:eastAsia="仿宋" w:hAnsi="仿宋" w:cs="仿宋" w:hint="eastAsia"/>
            <w:lang w:eastAsia="zh-CN"/>
          </w:rPr>
          <w:t>(三)、设施设备升级策略</w:t>
        </w:r>
        <w:r>
          <w:tab/>
        </w:r>
        <w:r>
          <w:fldChar w:fldCharType="begin"/>
        </w:r>
        <w:r>
          <w:instrText xml:space="preserve"> PAGEREF _Toc1941 \h </w:instrText>
        </w:r>
        <w:r>
          <w:fldChar w:fldCharType="separate"/>
        </w:r>
        <w:r>
          <w:t>61</w:t>
        </w:r>
        <w:r>
          <w:fldChar w:fldCharType="end"/>
        </w:r>
      </w:hyperlink>
    </w:p>
    <w:p>
      <w:pPr>
        <w:pStyle w:val="TOC1"/>
        <w:tabs>
          <w:tab w:val="right" w:leader="dot" w:pos="8306"/>
        </w:tabs>
      </w:pPr>
      <w:hyperlink w:anchor="_Toc21265" w:history="1">
        <w:r>
          <w:rPr>
            <w:rFonts w:ascii="仿宋" w:eastAsia="仿宋" w:hAnsi="仿宋" w:cs="仿宋" w:hint="eastAsia"/>
            <w:lang w:eastAsia="zh-CN"/>
          </w:rPr>
          <w:t>十四、知识产权管理与保护</w:t>
        </w:r>
        <w:r>
          <w:tab/>
        </w:r>
        <w:r>
          <w:fldChar w:fldCharType="begin"/>
        </w:r>
        <w:r>
          <w:instrText xml:space="preserve"> PAGEREF _Toc21265 \h </w:instrText>
        </w:r>
        <w:r>
          <w:fldChar w:fldCharType="separate"/>
        </w:r>
        <w:r>
          <w:t>61</w:t>
        </w:r>
        <w:r>
          <w:fldChar w:fldCharType="end"/>
        </w:r>
      </w:hyperlink>
    </w:p>
    <w:p>
      <w:pPr>
        <w:pStyle w:val="TOC2"/>
        <w:tabs>
          <w:tab w:val="right" w:leader="dot" w:pos="8306"/>
        </w:tabs>
      </w:pPr>
      <w:hyperlink w:anchor="_Toc10929" w:history="1">
        <w:r>
          <w:rPr>
            <w:rFonts w:ascii="仿宋" w:eastAsia="仿宋" w:hAnsi="仿宋" w:cs="仿宋" w:hint="eastAsia"/>
            <w:lang w:eastAsia="zh-CN"/>
          </w:rPr>
          <w:t>(一)、知识产权管理体系建设</w:t>
        </w:r>
        <w:r>
          <w:tab/>
        </w:r>
        <w:r>
          <w:fldChar w:fldCharType="begin"/>
        </w:r>
        <w:r>
          <w:instrText xml:space="preserve"> PAGEREF _Toc10929 \h </w:instrText>
        </w:r>
        <w:r>
          <w:fldChar w:fldCharType="separate"/>
        </w:r>
        <w:r>
          <w:t>61</w:t>
        </w:r>
        <w:r>
          <w:fldChar w:fldCharType="end"/>
        </w:r>
      </w:hyperlink>
    </w:p>
    <w:p>
      <w:pPr>
        <w:pStyle w:val="TOC2"/>
        <w:tabs>
          <w:tab w:val="right" w:leader="dot" w:pos="8306"/>
        </w:tabs>
      </w:pPr>
      <w:hyperlink w:anchor="_Toc5768" w:history="1">
        <w:r>
          <w:rPr>
            <w:rFonts w:ascii="仿宋" w:eastAsia="仿宋" w:hAnsi="仿宋" w:cs="仿宋" w:hint="eastAsia"/>
            <w:lang w:eastAsia="zh-CN"/>
          </w:rPr>
          <w:t>(二)、知识产权保护措施</w:t>
        </w:r>
        <w:r>
          <w:tab/>
        </w:r>
        <w:r>
          <w:fldChar w:fldCharType="begin"/>
        </w:r>
        <w:r>
          <w:instrText xml:space="preserve"> PAGEREF _Toc5768 \h </w:instrText>
        </w:r>
        <w:r>
          <w:fldChar w:fldCharType="separate"/>
        </w:r>
        <w:r>
          <w:t>62</w:t>
        </w:r>
        <w:r>
          <w:fldChar w:fldCharType="end"/>
        </w:r>
      </w:hyperlink>
    </w:p>
    <w:p>
      <w:pPr>
        <w:pStyle w:val="TOC1"/>
        <w:tabs>
          <w:tab w:val="right" w:leader="dot" w:pos="8306"/>
        </w:tabs>
      </w:pPr>
      <w:hyperlink w:anchor="_Toc22544" w:history="1">
        <w:r>
          <w:rPr>
            <w:rFonts w:ascii="仿宋" w:eastAsia="仿宋" w:hAnsi="仿宋" w:cs="仿宋" w:hint="eastAsia"/>
            <w:lang w:eastAsia="zh-CN"/>
          </w:rPr>
          <w:t>十五、项目施工方案</w:t>
        </w:r>
        <w:r>
          <w:tab/>
        </w:r>
        <w:r>
          <w:fldChar w:fldCharType="begin"/>
        </w:r>
        <w:r>
          <w:instrText xml:space="preserve"> PAGEREF _Toc22544 \h </w:instrText>
        </w:r>
        <w:r>
          <w:fldChar w:fldCharType="separate"/>
        </w:r>
        <w:r>
          <w:t>64</w:t>
        </w:r>
        <w:r>
          <w:fldChar w:fldCharType="end"/>
        </w:r>
      </w:hyperlink>
    </w:p>
    <w:p>
      <w:pPr>
        <w:pStyle w:val="TOC2"/>
        <w:tabs>
          <w:tab w:val="right" w:leader="dot" w:pos="8306"/>
        </w:tabs>
      </w:pPr>
      <w:hyperlink w:anchor="_Toc11451" w:history="1">
        <w:r>
          <w:rPr>
            <w:rFonts w:ascii="仿宋" w:eastAsia="仿宋" w:hAnsi="仿宋" w:cs="仿宋" w:hint="eastAsia"/>
            <w:lang w:eastAsia="zh-CN"/>
          </w:rPr>
          <w:t>(一)、施工组织设计</w:t>
        </w:r>
        <w:r>
          <w:tab/>
        </w:r>
        <w:r>
          <w:fldChar w:fldCharType="begin"/>
        </w:r>
        <w:r>
          <w:instrText xml:space="preserve"> PAGEREF _Toc11451 \h </w:instrText>
        </w:r>
        <w:r>
          <w:fldChar w:fldCharType="separate"/>
        </w:r>
        <w:r>
          <w:t>64</w:t>
        </w:r>
        <w:r>
          <w:fldChar w:fldCharType="end"/>
        </w:r>
      </w:hyperlink>
    </w:p>
    <w:p>
      <w:pPr>
        <w:pStyle w:val="TOC2"/>
        <w:tabs>
          <w:tab w:val="right" w:leader="dot" w:pos="8306"/>
        </w:tabs>
      </w:pPr>
      <w:hyperlink w:anchor="_Toc10661" w:history="1">
        <w:r>
          <w:rPr>
            <w:rFonts w:ascii="仿宋" w:eastAsia="仿宋" w:hAnsi="仿宋" w:cs="仿宋" w:hint="eastAsia"/>
            <w:lang w:eastAsia="zh-CN"/>
          </w:rPr>
          <w:t>(二)、施工工艺与技术路线</w:t>
        </w:r>
        <w:r>
          <w:tab/>
        </w:r>
        <w:r>
          <w:fldChar w:fldCharType="begin"/>
        </w:r>
        <w:r>
          <w:instrText xml:space="preserve"> PAGEREF _Toc10661 \h </w:instrText>
        </w:r>
        <w:r>
          <w:fldChar w:fldCharType="separate"/>
        </w:r>
        <w:r>
          <w:t>65</w:t>
        </w:r>
        <w:r>
          <w:fldChar w:fldCharType="end"/>
        </w:r>
      </w:hyperlink>
    </w:p>
    <w:p>
      <w:pPr>
        <w:pStyle w:val="TOC2"/>
        <w:tabs>
          <w:tab w:val="right" w:leader="dot" w:pos="8306"/>
        </w:tabs>
      </w:pPr>
      <w:hyperlink w:anchor="_Toc11801" w:history="1">
        <w:r>
          <w:rPr>
            <w:rFonts w:ascii="仿宋" w:eastAsia="仿宋" w:hAnsi="仿宋" w:cs="仿宋" w:hint="eastAsia"/>
            <w:lang w:eastAsia="zh-CN"/>
          </w:rPr>
          <w:t>(三)、关键节点施工计划</w:t>
        </w:r>
        <w:r>
          <w:tab/>
        </w:r>
        <w:r>
          <w:fldChar w:fldCharType="begin"/>
        </w:r>
        <w:r>
          <w:instrText xml:space="preserve"> PAGEREF _Toc11801 \h </w:instrText>
        </w:r>
        <w:r>
          <w:fldChar w:fldCharType="separate"/>
        </w:r>
        <w:r>
          <w:t>67</w:t>
        </w:r>
        <w:r>
          <w:fldChar w:fldCharType="end"/>
        </w:r>
      </w:hyperlink>
    </w:p>
    <w:p>
      <w:pPr>
        <w:pStyle w:val="TOC2"/>
        <w:tabs>
          <w:tab w:val="right" w:leader="dot" w:pos="8306"/>
        </w:tabs>
      </w:pPr>
      <w:hyperlink w:anchor="_Toc11096" w:history="1">
        <w:r>
          <w:rPr>
            <w:rFonts w:ascii="仿宋" w:eastAsia="仿宋" w:hAnsi="仿宋" w:cs="仿宋" w:hint="eastAsia"/>
            <w:lang w:eastAsia="zh-CN"/>
          </w:rPr>
          <w:t>(四)、施工现场管理</w:t>
        </w:r>
        <w:r>
          <w:tab/>
        </w:r>
        <w:r>
          <w:fldChar w:fldCharType="begin"/>
        </w:r>
        <w:r>
          <w:instrText xml:space="preserve"> PAGEREF _Toc11096 \h </w:instrText>
        </w:r>
        <w:r>
          <w:fldChar w:fldCharType="separate"/>
        </w:r>
        <w:r>
          <w:t>68</w:t>
        </w:r>
        <w:r>
          <w:fldChar w:fldCharType="end"/>
        </w:r>
      </w:hyperlink>
    </w:p>
    <w:p>
      <w:pPr>
        <w:pStyle w:val="TOC1"/>
        <w:tabs>
          <w:tab w:val="right" w:leader="dot" w:pos="8306"/>
        </w:tabs>
      </w:pPr>
      <w:hyperlink w:anchor="_Toc24375" w:history="1">
        <w:r>
          <w:rPr>
            <w:rFonts w:ascii="仿宋" w:eastAsia="仿宋" w:hAnsi="仿宋" w:cs="仿宋" w:hint="eastAsia"/>
            <w:lang w:eastAsia="zh-CN"/>
          </w:rPr>
          <w:t>十六、法律法规与政策遵循</w:t>
        </w:r>
        <w:r>
          <w:tab/>
        </w:r>
        <w:r>
          <w:fldChar w:fldCharType="begin"/>
        </w:r>
        <w:r>
          <w:instrText xml:space="preserve"> PAGEREF _Toc24375 \h </w:instrText>
        </w:r>
        <w:r>
          <w:fldChar w:fldCharType="separate"/>
        </w:r>
        <w:r>
          <w:t>70</w:t>
        </w:r>
        <w:r>
          <w:fldChar w:fldCharType="end"/>
        </w:r>
      </w:hyperlink>
    </w:p>
    <w:p>
      <w:pPr>
        <w:pStyle w:val="TOC2"/>
        <w:tabs>
          <w:tab w:val="right" w:leader="dot" w:pos="8306"/>
        </w:tabs>
      </w:pPr>
      <w:hyperlink w:anchor="_Toc7799" w:history="1">
        <w:r>
          <w:rPr>
            <w:rFonts w:ascii="仿宋" w:eastAsia="仿宋" w:hAnsi="仿宋" w:cs="仿宋" w:hint="eastAsia"/>
            <w:lang w:eastAsia="zh-CN"/>
          </w:rPr>
          <w:t>(一)、法律法规遵守</w:t>
        </w:r>
        <w:r>
          <w:tab/>
        </w:r>
        <w:r>
          <w:fldChar w:fldCharType="begin"/>
        </w:r>
        <w:r>
          <w:instrText xml:space="preserve"> PAGEREF _Toc7799 \h </w:instrText>
        </w:r>
        <w:r>
          <w:fldChar w:fldCharType="separate"/>
        </w:r>
        <w:r>
          <w:t>70</w:t>
        </w:r>
        <w:r>
          <w:fldChar w:fldCharType="end"/>
        </w:r>
      </w:hyperlink>
    </w:p>
    <w:p>
      <w:pPr>
        <w:pStyle w:val="TOC2"/>
        <w:tabs>
          <w:tab w:val="right" w:leader="dot" w:pos="8306"/>
        </w:tabs>
      </w:pPr>
      <w:hyperlink w:anchor="_Toc30478" w:history="1">
        <w:r>
          <w:rPr>
            <w:rFonts w:ascii="仿宋" w:eastAsia="仿宋" w:hAnsi="仿宋" w:cs="仿宋" w:hint="eastAsia"/>
            <w:lang w:eastAsia="zh-CN"/>
          </w:rPr>
          <w:t>(二)、政策导向与利用</w:t>
        </w:r>
        <w:r>
          <w:tab/>
        </w:r>
        <w:r>
          <w:fldChar w:fldCharType="begin"/>
        </w:r>
        <w:r>
          <w:instrText xml:space="preserve"> PAGEREF _Toc30478 \h </w:instrText>
        </w:r>
        <w:r>
          <w:fldChar w:fldCharType="separate"/>
        </w:r>
        <w:r>
          <w:t>71</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十七、合作与交流机制建立</w:t>
        </w:r>
        <w:r>
          <w:tab/>
        </w:r>
        <w:r>
          <w:fldChar w:fldCharType="begin"/>
        </w:r>
        <w:r>
          <w:instrText xml:space="preserve"> PAGEREF _Toc30063 \h </w:instrText>
        </w:r>
        <w:r>
          <w:fldChar w:fldCharType="separate"/>
        </w:r>
        <w:r>
          <w:t>72</w:t>
        </w:r>
        <w:r>
          <w:fldChar w:fldCharType="end"/>
        </w:r>
      </w:hyperlink>
    </w:p>
    <w:p>
      <w:pPr>
        <w:pStyle w:val="TOC2"/>
        <w:tabs>
          <w:tab w:val="right" w:leader="dot" w:pos="8306"/>
        </w:tabs>
      </w:pPr>
      <w:hyperlink w:anchor="_Toc16462" w:history="1">
        <w:r>
          <w:rPr>
            <w:rFonts w:ascii="仿宋" w:eastAsia="仿宋" w:hAnsi="仿宋" w:cs="仿宋" w:hint="eastAsia"/>
            <w:lang w:eastAsia="zh-CN"/>
          </w:rPr>
          <w:t>(一)、合作伙伴选择与合作方式</w:t>
        </w:r>
        <w:r>
          <w:tab/>
        </w:r>
        <w:r>
          <w:fldChar w:fldCharType="begin"/>
        </w:r>
        <w:r>
          <w:instrText xml:space="preserve"> PAGEREF _Toc16462 \h </w:instrText>
        </w:r>
        <w:r>
          <w:fldChar w:fldCharType="separate"/>
        </w:r>
        <w:r>
          <w:t>72</w:t>
        </w:r>
        <w:r>
          <w:fldChar w:fldCharType="end"/>
        </w:r>
      </w:hyperlink>
    </w:p>
    <w:p>
      <w:pPr>
        <w:pStyle w:val="TOC2"/>
        <w:tabs>
          <w:tab w:val="right" w:leader="dot" w:pos="8306"/>
        </w:tabs>
      </w:pPr>
      <w:hyperlink w:anchor="_Toc12893" w:history="1">
        <w:r>
          <w:rPr>
            <w:rFonts w:ascii="仿宋" w:eastAsia="仿宋" w:hAnsi="仿宋" w:cs="仿宋" w:hint="eastAsia"/>
            <w:lang w:eastAsia="zh-CN"/>
          </w:rPr>
          <w:t>(二)、交流与合作平台搭建</w:t>
        </w:r>
        <w:r>
          <w:tab/>
        </w:r>
        <w:r>
          <w:fldChar w:fldCharType="begin"/>
        </w:r>
        <w:r>
          <w:instrText xml:space="preserve"> PAGEREF _Toc12893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一、年健康服务项目的技术资源开发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二、年健康服务项目的人力资源管理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健康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三、年健康服务项目的资金资源筹措与优化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健康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5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健康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健康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健康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4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健康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健康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智能技术的应用：年健康服务项目将利用智能技术，如物联网（IoT）和大数据分析，来监控和优化资源使用。通过实时数据分析，项目可以更有效地管理能源消耗、减少原材料浪费，并提高生产过程的整体效率。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90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5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年健康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15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05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40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健康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健康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健康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59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健康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年健康服务项目在其专注的领域内，特别是在人工智能和数据科学方面，有望推动显著的技术革新。项目的研发活动不仅有望孕育出改变行业运作方式的新技术，还可能在长远中影响整个技术生态系统。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年健康服务项目还致力于提升当地居民的技能和就业能力，通过与当地教育机构合作提供培训和教育机会，从而提高社区整体的生活水平和社会福祉。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健康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918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https://d.book118.com/185241003322011042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266AB"/>
    <w:rsid w:val="0B226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4100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2024-01-08T05:57:00Z</dcterms:created>
  <dcterms:modified xsi:type="dcterms:W3CDTF">2024-01-08T05:57:32Z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41765EABB81C4C98B345E7858502B5FA_11</vt:lpwstr>
  </property>
  <property fmtid="{D5CDD505-2E9C-101B-9397-08002B2CF9AE}" pid="3" name="KSOProductBuildVer">
    <vt:lpwstr>2052-12.1.0.16120</vt:lpwstr>
  </property>
</Properties>
</file>