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第三方软件项目规划设计蓝图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04" w:history="1">
        <w:r>
          <w:rPr>
            <w:rFonts w:ascii="仿宋" w:eastAsia="仿宋" w:hAnsi="仿宋" w:cs="仿宋" w:hint="eastAsia"/>
            <w:lang w:eastAsia="zh-CN"/>
          </w:rPr>
          <w:t>前言</w:t>
        </w:r>
        <w:r>
          <w:tab/>
        </w:r>
        <w:r>
          <w:fldChar w:fldCharType="begin"/>
        </w:r>
        <w:r>
          <w:instrText xml:space="preserve"> PAGEREF _Toc20604 \h </w:instrText>
        </w:r>
        <w:r>
          <w:fldChar w:fldCharType="separate"/>
        </w:r>
        <w:r>
          <w:t>3</w:t>
        </w:r>
        <w:r>
          <w:fldChar w:fldCharType="end"/>
        </w:r>
      </w:hyperlink>
    </w:p>
    <w:p>
      <w:pPr>
        <w:pStyle w:val="TOC1"/>
        <w:tabs>
          <w:tab w:val="right" w:leader="dot" w:pos="8306"/>
        </w:tabs>
      </w:pPr>
      <w:hyperlink w:anchor="_Toc13914" w:history="1">
        <w:r>
          <w:rPr>
            <w:rFonts w:ascii="仿宋" w:eastAsia="仿宋" w:hAnsi="仿宋" w:cs="仿宋" w:hint="eastAsia"/>
            <w:lang w:eastAsia="zh-CN"/>
          </w:rPr>
          <w:t>一、第三方软件项目建设背景及必要性分析</w:t>
        </w:r>
        <w:r>
          <w:tab/>
        </w:r>
        <w:r>
          <w:fldChar w:fldCharType="begin"/>
        </w:r>
        <w:r>
          <w:instrText xml:space="preserve"> PAGEREF _Toc13914 \h </w:instrText>
        </w:r>
        <w:r>
          <w:fldChar w:fldCharType="separate"/>
        </w:r>
        <w:r>
          <w:t>3</w:t>
        </w:r>
        <w:r>
          <w:fldChar w:fldCharType="end"/>
        </w:r>
      </w:hyperlink>
    </w:p>
    <w:p>
      <w:pPr>
        <w:pStyle w:val="TOC2"/>
        <w:tabs>
          <w:tab w:val="right" w:leader="dot" w:pos="8306"/>
        </w:tabs>
      </w:pPr>
      <w:hyperlink w:anchor="_Toc690" w:history="1">
        <w:r>
          <w:rPr>
            <w:rFonts w:ascii="仿宋" w:eastAsia="仿宋" w:hAnsi="仿宋" w:cs="仿宋" w:hint="eastAsia"/>
            <w:lang w:eastAsia="zh-CN"/>
          </w:rPr>
          <w:t>(一)、第三方软件项目背景分析</w:t>
        </w:r>
        <w:r>
          <w:tab/>
        </w:r>
        <w:r>
          <w:fldChar w:fldCharType="begin"/>
        </w:r>
        <w:r>
          <w:instrText xml:space="preserve"> PAGEREF _Toc690 \h </w:instrText>
        </w:r>
        <w:r>
          <w:fldChar w:fldCharType="separate"/>
        </w:r>
        <w:r>
          <w:t>3</w:t>
        </w:r>
        <w:r>
          <w:fldChar w:fldCharType="end"/>
        </w:r>
      </w:hyperlink>
    </w:p>
    <w:p>
      <w:pPr>
        <w:pStyle w:val="TOC2"/>
        <w:tabs>
          <w:tab w:val="right" w:leader="dot" w:pos="8306"/>
        </w:tabs>
      </w:pPr>
      <w:hyperlink w:anchor="_Toc5512" w:history="1">
        <w:r>
          <w:rPr>
            <w:rFonts w:ascii="仿宋" w:eastAsia="仿宋" w:hAnsi="仿宋" w:cs="仿宋" w:hint="eastAsia"/>
            <w:lang w:eastAsia="zh-CN"/>
          </w:rPr>
          <w:t>(二)、第三方软件项目建设必要性分析</w:t>
        </w:r>
        <w:r>
          <w:tab/>
        </w:r>
        <w:r>
          <w:fldChar w:fldCharType="begin"/>
        </w:r>
        <w:r>
          <w:instrText xml:space="preserve"> PAGEREF _Toc5512 \h </w:instrText>
        </w:r>
        <w:r>
          <w:fldChar w:fldCharType="separate"/>
        </w:r>
        <w:r>
          <w:t>5</w:t>
        </w:r>
        <w:r>
          <w:fldChar w:fldCharType="end"/>
        </w:r>
      </w:hyperlink>
    </w:p>
    <w:p>
      <w:pPr>
        <w:pStyle w:val="TOC1"/>
        <w:tabs>
          <w:tab w:val="right" w:leader="dot" w:pos="8306"/>
        </w:tabs>
      </w:pPr>
      <w:hyperlink w:anchor="_Toc24668" w:history="1">
        <w:r>
          <w:rPr>
            <w:rFonts w:ascii="仿宋" w:eastAsia="仿宋" w:hAnsi="仿宋" w:cs="仿宋" w:hint="eastAsia"/>
            <w:lang w:eastAsia="zh-CN"/>
          </w:rPr>
          <w:t>二、第三方软件项目选址可行性分析</w:t>
        </w:r>
        <w:r>
          <w:tab/>
        </w:r>
        <w:r>
          <w:fldChar w:fldCharType="begin"/>
        </w:r>
        <w:r>
          <w:instrText xml:space="preserve"> PAGEREF _Toc24668 \h </w:instrText>
        </w:r>
        <w:r>
          <w:fldChar w:fldCharType="separate"/>
        </w:r>
        <w:r>
          <w:t>6</w:t>
        </w:r>
        <w:r>
          <w:fldChar w:fldCharType="end"/>
        </w:r>
      </w:hyperlink>
    </w:p>
    <w:p>
      <w:pPr>
        <w:pStyle w:val="TOC2"/>
        <w:tabs>
          <w:tab w:val="right" w:leader="dot" w:pos="8306"/>
        </w:tabs>
      </w:pPr>
      <w:hyperlink w:anchor="_Toc29965" w:history="1">
        <w:r>
          <w:rPr>
            <w:rFonts w:ascii="仿宋" w:eastAsia="仿宋" w:hAnsi="仿宋" w:cs="仿宋" w:hint="eastAsia"/>
            <w:lang w:eastAsia="zh-CN"/>
          </w:rPr>
          <w:t>(一)、第三方软件项目选址</w:t>
        </w:r>
        <w:r>
          <w:tab/>
        </w:r>
        <w:r>
          <w:fldChar w:fldCharType="begin"/>
        </w:r>
        <w:r>
          <w:instrText xml:space="preserve"> PAGEREF _Toc29965 \h </w:instrText>
        </w:r>
        <w:r>
          <w:fldChar w:fldCharType="separate"/>
        </w:r>
        <w:r>
          <w:t>6</w:t>
        </w:r>
        <w:r>
          <w:fldChar w:fldCharType="end"/>
        </w:r>
      </w:hyperlink>
    </w:p>
    <w:p>
      <w:pPr>
        <w:pStyle w:val="TOC2"/>
        <w:tabs>
          <w:tab w:val="right" w:leader="dot" w:pos="8306"/>
        </w:tabs>
      </w:pPr>
      <w:hyperlink w:anchor="_Toc6625" w:history="1">
        <w:r>
          <w:rPr>
            <w:rFonts w:ascii="仿宋" w:eastAsia="仿宋" w:hAnsi="仿宋" w:cs="仿宋" w:hint="eastAsia"/>
            <w:lang w:eastAsia="zh-CN"/>
          </w:rPr>
          <w:t>(二)、用地控制指标</w:t>
        </w:r>
        <w:r>
          <w:tab/>
        </w:r>
        <w:r>
          <w:fldChar w:fldCharType="begin"/>
        </w:r>
        <w:r>
          <w:instrText xml:space="preserve"> PAGEREF _Toc6625 \h </w:instrText>
        </w:r>
        <w:r>
          <w:fldChar w:fldCharType="separate"/>
        </w:r>
        <w:r>
          <w:t>6</w:t>
        </w:r>
        <w:r>
          <w:fldChar w:fldCharType="end"/>
        </w:r>
      </w:hyperlink>
    </w:p>
    <w:p>
      <w:pPr>
        <w:pStyle w:val="TOC2"/>
        <w:tabs>
          <w:tab w:val="right" w:leader="dot" w:pos="8306"/>
        </w:tabs>
      </w:pPr>
      <w:hyperlink w:anchor="_Toc31585" w:history="1">
        <w:r>
          <w:rPr>
            <w:rFonts w:ascii="仿宋" w:eastAsia="仿宋" w:hAnsi="仿宋" w:cs="仿宋" w:hint="eastAsia"/>
            <w:lang w:eastAsia="zh-CN"/>
          </w:rPr>
          <w:t>(三)、节约用地措施</w:t>
        </w:r>
        <w:r>
          <w:tab/>
        </w:r>
        <w:r>
          <w:fldChar w:fldCharType="begin"/>
        </w:r>
        <w:r>
          <w:instrText xml:space="preserve"> PAGEREF _Toc31585 \h </w:instrText>
        </w:r>
        <w:r>
          <w:fldChar w:fldCharType="separate"/>
        </w:r>
        <w:r>
          <w:t>8</w:t>
        </w:r>
        <w:r>
          <w:fldChar w:fldCharType="end"/>
        </w:r>
      </w:hyperlink>
    </w:p>
    <w:p>
      <w:pPr>
        <w:pStyle w:val="TOC2"/>
        <w:tabs>
          <w:tab w:val="right" w:leader="dot" w:pos="8306"/>
        </w:tabs>
      </w:pPr>
      <w:hyperlink w:anchor="_Toc15577" w:history="1">
        <w:r>
          <w:rPr>
            <w:rFonts w:ascii="仿宋" w:eastAsia="仿宋" w:hAnsi="仿宋" w:cs="仿宋" w:hint="eastAsia"/>
            <w:lang w:eastAsia="zh-CN"/>
          </w:rPr>
          <w:t>(四)、总图布置方案</w:t>
        </w:r>
        <w:r>
          <w:tab/>
        </w:r>
        <w:r>
          <w:fldChar w:fldCharType="begin"/>
        </w:r>
        <w:r>
          <w:instrText xml:space="preserve"> PAGEREF _Toc15577 \h </w:instrText>
        </w:r>
        <w:r>
          <w:fldChar w:fldCharType="separate"/>
        </w:r>
        <w:r>
          <w:t>9</w:t>
        </w:r>
        <w:r>
          <w:fldChar w:fldCharType="end"/>
        </w:r>
      </w:hyperlink>
    </w:p>
    <w:p>
      <w:pPr>
        <w:pStyle w:val="TOC2"/>
        <w:tabs>
          <w:tab w:val="right" w:leader="dot" w:pos="8306"/>
        </w:tabs>
      </w:pPr>
      <w:hyperlink w:anchor="_Toc1205" w:history="1">
        <w:r>
          <w:rPr>
            <w:rFonts w:ascii="仿宋" w:eastAsia="仿宋" w:hAnsi="仿宋" w:cs="仿宋" w:hint="eastAsia"/>
            <w:lang w:eastAsia="zh-CN"/>
          </w:rPr>
          <w:t>(五)、选址综合评价</w:t>
        </w:r>
        <w:r>
          <w:tab/>
        </w:r>
        <w:r>
          <w:fldChar w:fldCharType="begin"/>
        </w:r>
        <w:r>
          <w:instrText xml:space="preserve"> PAGEREF _Toc1205 \h </w:instrText>
        </w:r>
        <w:r>
          <w:fldChar w:fldCharType="separate"/>
        </w:r>
        <w:r>
          <w:t>10</w:t>
        </w:r>
        <w:r>
          <w:fldChar w:fldCharType="end"/>
        </w:r>
      </w:hyperlink>
    </w:p>
    <w:p>
      <w:pPr>
        <w:pStyle w:val="TOC1"/>
        <w:tabs>
          <w:tab w:val="right" w:leader="dot" w:pos="8306"/>
        </w:tabs>
      </w:pPr>
      <w:hyperlink w:anchor="_Toc3530" w:history="1">
        <w:r>
          <w:rPr>
            <w:rFonts w:ascii="仿宋" w:eastAsia="仿宋" w:hAnsi="仿宋" w:cs="仿宋" w:hint="eastAsia"/>
            <w:lang w:eastAsia="zh-CN"/>
          </w:rPr>
          <w:t>三、第三方软件项目土建工程</w:t>
        </w:r>
        <w:r>
          <w:tab/>
        </w:r>
        <w:r>
          <w:fldChar w:fldCharType="begin"/>
        </w:r>
        <w:r>
          <w:instrText xml:space="preserve"> PAGEREF _Toc3530 \h </w:instrText>
        </w:r>
        <w:r>
          <w:fldChar w:fldCharType="separate"/>
        </w:r>
        <w:r>
          <w:t>11</w:t>
        </w:r>
        <w:r>
          <w:fldChar w:fldCharType="end"/>
        </w:r>
      </w:hyperlink>
    </w:p>
    <w:p>
      <w:pPr>
        <w:pStyle w:val="TOC2"/>
        <w:tabs>
          <w:tab w:val="right" w:leader="dot" w:pos="8306"/>
        </w:tabs>
      </w:pPr>
      <w:hyperlink w:anchor="_Toc67" w:history="1">
        <w:r>
          <w:rPr>
            <w:rFonts w:ascii="仿宋" w:eastAsia="仿宋" w:hAnsi="仿宋" w:cs="仿宋" w:hint="eastAsia"/>
            <w:lang w:eastAsia="zh-CN"/>
          </w:rPr>
          <w:t>(一)、建筑工程设计原则</w:t>
        </w:r>
        <w:r>
          <w:tab/>
        </w:r>
        <w:r>
          <w:fldChar w:fldCharType="begin"/>
        </w:r>
        <w:r>
          <w:instrText xml:space="preserve"> PAGEREF _Toc67 \h </w:instrText>
        </w:r>
        <w:r>
          <w:fldChar w:fldCharType="separate"/>
        </w:r>
        <w:r>
          <w:t>11</w:t>
        </w:r>
        <w:r>
          <w:fldChar w:fldCharType="end"/>
        </w:r>
      </w:hyperlink>
    </w:p>
    <w:p>
      <w:pPr>
        <w:pStyle w:val="TOC2"/>
        <w:tabs>
          <w:tab w:val="right" w:leader="dot" w:pos="8306"/>
        </w:tabs>
      </w:pPr>
      <w:hyperlink w:anchor="_Toc12448" w:history="1">
        <w:r>
          <w:rPr>
            <w:rFonts w:ascii="仿宋" w:eastAsia="仿宋" w:hAnsi="仿宋" w:cs="仿宋" w:hint="eastAsia"/>
            <w:lang w:eastAsia="zh-CN"/>
          </w:rPr>
          <w:t>(二)、土建工程设计年限及安全等级</w:t>
        </w:r>
        <w:r>
          <w:tab/>
        </w:r>
        <w:r>
          <w:fldChar w:fldCharType="begin"/>
        </w:r>
        <w:r>
          <w:instrText xml:space="preserve"> PAGEREF _Toc12448 \h </w:instrText>
        </w:r>
        <w:r>
          <w:fldChar w:fldCharType="separate"/>
        </w:r>
        <w:r>
          <w:t>12</w:t>
        </w:r>
        <w:r>
          <w:fldChar w:fldCharType="end"/>
        </w:r>
      </w:hyperlink>
    </w:p>
    <w:p>
      <w:pPr>
        <w:pStyle w:val="TOC2"/>
        <w:tabs>
          <w:tab w:val="right" w:leader="dot" w:pos="8306"/>
        </w:tabs>
      </w:pPr>
      <w:hyperlink w:anchor="_Toc13660" w:history="1">
        <w:r>
          <w:rPr>
            <w:rFonts w:ascii="仿宋" w:eastAsia="仿宋" w:hAnsi="仿宋" w:cs="仿宋" w:hint="eastAsia"/>
            <w:lang w:eastAsia="zh-CN"/>
          </w:rPr>
          <w:t>(三)、建筑工程设计总体要求</w:t>
        </w:r>
        <w:r>
          <w:tab/>
        </w:r>
        <w:r>
          <w:fldChar w:fldCharType="begin"/>
        </w:r>
        <w:r>
          <w:instrText xml:space="preserve"> PAGEREF _Toc13660 \h </w:instrText>
        </w:r>
        <w:r>
          <w:fldChar w:fldCharType="separate"/>
        </w:r>
        <w:r>
          <w:t>14</w:t>
        </w:r>
        <w:r>
          <w:fldChar w:fldCharType="end"/>
        </w:r>
      </w:hyperlink>
    </w:p>
    <w:p>
      <w:pPr>
        <w:pStyle w:val="TOC2"/>
        <w:tabs>
          <w:tab w:val="right" w:leader="dot" w:pos="8306"/>
        </w:tabs>
      </w:pPr>
      <w:hyperlink w:anchor="_Toc7711" w:history="1">
        <w:r>
          <w:rPr>
            <w:rFonts w:ascii="仿宋" w:eastAsia="仿宋" w:hAnsi="仿宋" w:cs="仿宋" w:hint="eastAsia"/>
            <w:lang w:eastAsia="zh-CN"/>
          </w:rPr>
          <w:t>(四)、土建工程建设指标</w:t>
        </w:r>
        <w:r>
          <w:tab/>
        </w:r>
        <w:r>
          <w:fldChar w:fldCharType="begin"/>
        </w:r>
        <w:r>
          <w:instrText xml:space="preserve"> PAGEREF _Toc7711 \h </w:instrText>
        </w:r>
        <w:r>
          <w:fldChar w:fldCharType="separate"/>
        </w:r>
        <w:r>
          <w:t>14</w:t>
        </w:r>
        <w:r>
          <w:fldChar w:fldCharType="end"/>
        </w:r>
      </w:hyperlink>
    </w:p>
    <w:p>
      <w:pPr>
        <w:pStyle w:val="TOC1"/>
        <w:tabs>
          <w:tab w:val="right" w:leader="dot" w:pos="8306"/>
        </w:tabs>
      </w:pPr>
      <w:hyperlink w:anchor="_Toc5539" w:history="1">
        <w:r>
          <w:rPr>
            <w:rFonts w:ascii="仿宋" w:eastAsia="仿宋" w:hAnsi="仿宋" w:cs="仿宋" w:hint="eastAsia"/>
            <w:lang w:eastAsia="zh-CN"/>
          </w:rPr>
          <w:t>四、第三方软件项目建设单位说明</w:t>
        </w:r>
        <w:r>
          <w:tab/>
        </w:r>
        <w:r>
          <w:fldChar w:fldCharType="begin"/>
        </w:r>
        <w:r>
          <w:instrText xml:space="preserve"> PAGEREF _Toc5539 \h </w:instrText>
        </w:r>
        <w:r>
          <w:fldChar w:fldCharType="separate"/>
        </w:r>
        <w:r>
          <w:t>14</w:t>
        </w:r>
        <w:r>
          <w:fldChar w:fldCharType="end"/>
        </w:r>
      </w:hyperlink>
    </w:p>
    <w:p>
      <w:pPr>
        <w:pStyle w:val="TOC2"/>
        <w:tabs>
          <w:tab w:val="right" w:leader="dot" w:pos="8306"/>
        </w:tabs>
      </w:pPr>
      <w:hyperlink w:anchor="_Toc5531" w:history="1">
        <w:r>
          <w:rPr>
            <w:rFonts w:ascii="仿宋" w:eastAsia="仿宋" w:hAnsi="仿宋" w:cs="仿宋" w:hint="eastAsia"/>
            <w:lang w:eastAsia="zh-CN"/>
          </w:rPr>
          <w:t>(一)、第三方软件项目承办单位基本情况</w:t>
        </w:r>
        <w:r>
          <w:tab/>
        </w:r>
        <w:r>
          <w:fldChar w:fldCharType="begin"/>
        </w:r>
        <w:r>
          <w:instrText xml:space="preserve"> PAGEREF _Toc5531 \h </w:instrText>
        </w:r>
        <w:r>
          <w:fldChar w:fldCharType="separate"/>
        </w:r>
        <w:r>
          <w:t>14</w:t>
        </w:r>
        <w:r>
          <w:fldChar w:fldCharType="end"/>
        </w:r>
      </w:hyperlink>
    </w:p>
    <w:p>
      <w:pPr>
        <w:pStyle w:val="TOC2"/>
        <w:tabs>
          <w:tab w:val="right" w:leader="dot" w:pos="8306"/>
        </w:tabs>
      </w:pPr>
      <w:hyperlink w:anchor="_Toc11859" w:history="1">
        <w:r>
          <w:rPr>
            <w:rFonts w:ascii="仿宋" w:eastAsia="仿宋" w:hAnsi="仿宋" w:cs="仿宋" w:hint="eastAsia"/>
            <w:lang w:eastAsia="zh-CN"/>
          </w:rPr>
          <w:t>(二)、公司经济效益分析</w:t>
        </w:r>
        <w:r>
          <w:tab/>
        </w:r>
        <w:r>
          <w:fldChar w:fldCharType="begin"/>
        </w:r>
        <w:r>
          <w:instrText xml:space="preserve"> PAGEREF _Toc11859 \h </w:instrText>
        </w:r>
        <w:r>
          <w:fldChar w:fldCharType="separate"/>
        </w:r>
        <w:r>
          <w:t>15</w:t>
        </w:r>
        <w:r>
          <w:fldChar w:fldCharType="end"/>
        </w:r>
      </w:hyperlink>
    </w:p>
    <w:p>
      <w:pPr>
        <w:pStyle w:val="TOC1"/>
        <w:tabs>
          <w:tab w:val="right" w:leader="dot" w:pos="8306"/>
        </w:tabs>
      </w:pPr>
      <w:hyperlink w:anchor="_Toc30139" w:history="1">
        <w:r>
          <w:rPr>
            <w:rFonts w:ascii="仿宋" w:eastAsia="仿宋" w:hAnsi="仿宋" w:cs="仿宋" w:hint="eastAsia"/>
            <w:lang w:eastAsia="zh-CN"/>
          </w:rPr>
          <w:t>五、第三方软件项目可持续发展</w:t>
        </w:r>
        <w:r>
          <w:tab/>
        </w:r>
        <w:r>
          <w:fldChar w:fldCharType="begin"/>
        </w:r>
        <w:r>
          <w:instrText xml:space="preserve"> PAGEREF _Toc30139 \h </w:instrText>
        </w:r>
        <w:r>
          <w:fldChar w:fldCharType="separate"/>
        </w:r>
        <w:r>
          <w:t>16</w:t>
        </w:r>
        <w:r>
          <w:fldChar w:fldCharType="end"/>
        </w:r>
      </w:hyperlink>
    </w:p>
    <w:p>
      <w:pPr>
        <w:pStyle w:val="TOC2"/>
        <w:tabs>
          <w:tab w:val="right" w:leader="dot" w:pos="8306"/>
        </w:tabs>
      </w:pPr>
      <w:hyperlink w:anchor="_Toc6276" w:history="1">
        <w:r>
          <w:rPr>
            <w:rFonts w:ascii="仿宋" w:eastAsia="仿宋" w:hAnsi="仿宋" w:cs="仿宋" w:hint="eastAsia"/>
            <w:lang w:eastAsia="zh-CN"/>
          </w:rPr>
          <w:t>(一)、可持续战略与实践</w:t>
        </w:r>
        <w:r>
          <w:tab/>
        </w:r>
        <w:r>
          <w:fldChar w:fldCharType="begin"/>
        </w:r>
        <w:r>
          <w:instrText xml:space="preserve"> PAGEREF _Toc6276 \h </w:instrText>
        </w:r>
        <w:r>
          <w:fldChar w:fldCharType="separate"/>
        </w:r>
        <w:r>
          <w:t>16</w:t>
        </w:r>
        <w:r>
          <w:fldChar w:fldCharType="end"/>
        </w:r>
      </w:hyperlink>
    </w:p>
    <w:p>
      <w:pPr>
        <w:pStyle w:val="TOC2"/>
        <w:tabs>
          <w:tab w:val="right" w:leader="dot" w:pos="8306"/>
        </w:tabs>
      </w:pPr>
      <w:hyperlink w:anchor="_Toc31766" w:history="1">
        <w:r>
          <w:rPr>
            <w:rFonts w:ascii="仿宋" w:eastAsia="仿宋" w:hAnsi="仿宋" w:cs="仿宋" w:hint="eastAsia"/>
            <w:lang w:eastAsia="zh-CN"/>
          </w:rPr>
          <w:t>(二)、环保与社会责任</w:t>
        </w:r>
        <w:r>
          <w:tab/>
        </w:r>
        <w:r>
          <w:fldChar w:fldCharType="begin"/>
        </w:r>
        <w:r>
          <w:instrText xml:space="preserve"> PAGEREF _Toc31766 \h </w:instrText>
        </w:r>
        <w:r>
          <w:fldChar w:fldCharType="separate"/>
        </w:r>
        <w:r>
          <w:t>17</w:t>
        </w:r>
        <w:r>
          <w:fldChar w:fldCharType="end"/>
        </w:r>
      </w:hyperlink>
    </w:p>
    <w:p>
      <w:pPr>
        <w:pStyle w:val="TOC1"/>
        <w:tabs>
          <w:tab w:val="right" w:leader="dot" w:pos="8306"/>
        </w:tabs>
      </w:pPr>
      <w:hyperlink w:anchor="_Toc2250" w:history="1">
        <w:r>
          <w:rPr>
            <w:rFonts w:ascii="仿宋" w:eastAsia="仿宋" w:hAnsi="仿宋" w:cs="仿宋" w:hint="eastAsia"/>
            <w:lang w:eastAsia="zh-CN"/>
          </w:rPr>
          <w:t>六、第三方软件项目绩效评估</w:t>
        </w:r>
        <w:r>
          <w:tab/>
        </w:r>
        <w:r>
          <w:fldChar w:fldCharType="begin"/>
        </w:r>
        <w:r>
          <w:instrText xml:space="preserve"> PAGEREF _Toc2250 \h </w:instrText>
        </w:r>
        <w:r>
          <w:fldChar w:fldCharType="separate"/>
        </w:r>
        <w:r>
          <w:t>18</w:t>
        </w:r>
        <w:r>
          <w:fldChar w:fldCharType="end"/>
        </w:r>
      </w:hyperlink>
    </w:p>
    <w:p>
      <w:pPr>
        <w:pStyle w:val="TOC2"/>
        <w:tabs>
          <w:tab w:val="right" w:leader="dot" w:pos="8306"/>
        </w:tabs>
      </w:pPr>
      <w:hyperlink w:anchor="_Toc10980" w:history="1">
        <w:r>
          <w:rPr>
            <w:rFonts w:ascii="仿宋" w:eastAsia="仿宋" w:hAnsi="仿宋" w:cs="仿宋" w:hint="eastAsia"/>
            <w:lang w:eastAsia="zh-CN"/>
          </w:rPr>
          <w:t>(一)、绩效评估指标</w:t>
        </w:r>
        <w:r>
          <w:tab/>
        </w:r>
        <w:r>
          <w:fldChar w:fldCharType="begin"/>
        </w:r>
        <w:r>
          <w:instrText xml:space="preserve"> PAGEREF _Toc10980 \h </w:instrText>
        </w:r>
        <w:r>
          <w:fldChar w:fldCharType="separate"/>
        </w:r>
        <w:r>
          <w:t>18</w:t>
        </w:r>
        <w:r>
          <w:fldChar w:fldCharType="end"/>
        </w:r>
      </w:hyperlink>
    </w:p>
    <w:p>
      <w:pPr>
        <w:pStyle w:val="TOC2"/>
        <w:tabs>
          <w:tab w:val="right" w:leader="dot" w:pos="8306"/>
        </w:tabs>
      </w:pPr>
      <w:hyperlink w:anchor="_Toc24742" w:history="1">
        <w:r>
          <w:rPr>
            <w:rFonts w:ascii="仿宋" w:eastAsia="仿宋" w:hAnsi="仿宋" w:cs="仿宋" w:hint="eastAsia"/>
            <w:lang w:eastAsia="zh-CN"/>
          </w:rPr>
          <w:t>(二)、绩效评估方法</w:t>
        </w:r>
        <w:r>
          <w:tab/>
        </w:r>
        <w:r>
          <w:fldChar w:fldCharType="begin"/>
        </w:r>
        <w:r>
          <w:instrText xml:space="preserve"> PAGEREF _Toc24742 \h </w:instrText>
        </w:r>
        <w:r>
          <w:fldChar w:fldCharType="separate"/>
        </w:r>
        <w:r>
          <w:t>19</w:t>
        </w:r>
        <w:r>
          <w:fldChar w:fldCharType="end"/>
        </w:r>
      </w:hyperlink>
    </w:p>
    <w:p>
      <w:pPr>
        <w:pStyle w:val="TOC2"/>
        <w:tabs>
          <w:tab w:val="right" w:leader="dot" w:pos="8306"/>
        </w:tabs>
      </w:pPr>
      <w:hyperlink w:anchor="_Toc19745" w:history="1">
        <w:r>
          <w:rPr>
            <w:rFonts w:ascii="仿宋" w:eastAsia="仿宋" w:hAnsi="仿宋" w:cs="仿宋" w:hint="eastAsia"/>
            <w:lang w:eastAsia="zh-CN"/>
          </w:rPr>
          <w:t>(三)、绩效评估周期</w:t>
        </w:r>
        <w:r>
          <w:tab/>
        </w:r>
        <w:r>
          <w:fldChar w:fldCharType="begin"/>
        </w:r>
        <w:r>
          <w:instrText xml:space="preserve"> PAGEREF _Toc19745 \h </w:instrText>
        </w:r>
        <w:r>
          <w:fldChar w:fldCharType="separate"/>
        </w:r>
        <w:r>
          <w:t>20</w:t>
        </w:r>
        <w:r>
          <w:fldChar w:fldCharType="end"/>
        </w:r>
      </w:hyperlink>
    </w:p>
    <w:p>
      <w:pPr>
        <w:pStyle w:val="TOC1"/>
        <w:tabs>
          <w:tab w:val="right" w:leader="dot" w:pos="8306"/>
        </w:tabs>
      </w:pPr>
      <w:hyperlink w:anchor="_Toc30878" w:history="1">
        <w:r>
          <w:rPr>
            <w:rFonts w:ascii="仿宋" w:eastAsia="仿宋" w:hAnsi="仿宋" w:cs="仿宋" w:hint="eastAsia"/>
            <w:lang w:eastAsia="zh-CN"/>
          </w:rPr>
          <w:t>七、第三方软件项目人力资源管理</w:t>
        </w:r>
        <w:r>
          <w:tab/>
        </w:r>
        <w:r>
          <w:fldChar w:fldCharType="begin"/>
        </w:r>
        <w:r>
          <w:instrText xml:space="preserve"> PAGEREF _Toc30878 \h </w:instrText>
        </w:r>
        <w:r>
          <w:fldChar w:fldCharType="separate"/>
        </w:r>
        <w:r>
          <w:t>21</w:t>
        </w:r>
        <w:r>
          <w:fldChar w:fldCharType="end"/>
        </w:r>
      </w:hyperlink>
    </w:p>
    <w:p>
      <w:pPr>
        <w:pStyle w:val="TOC2"/>
        <w:tabs>
          <w:tab w:val="right" w:leader="dot" w:pos="8306"/>
        </w:tabs>
      </w:pPr>
      <w:hyperlink w:anchor="_Toc5325" w:history="1">
        <w:r>
          <w:rPr>
            <w:rFonts w:ascii="仿宋" w:eastAsia="仿宋" w:hAnsi="仿宋" w:cs="仿宋" w:hint="eastAsia"/>
            <w:lang w:eastAsia="zh-CN"/>
          </w:rPr>
          <w:t>(一)、建立健全的预算管理制度</w:t>
        </w:r>
        <w:r>
          <w:tab/>
        </w:r>
        <w:r>
          <w:fldChar w:fldCharType="begin"/>
        </w:r>
        <w:r>
          <w:instrText xml:space="preserve"> PAGEREF _Toc5325 \h </w:instrText>
        </w:r>
        <w:r>
          <w:fldChar w:fldCharType="separate"/>
        </w:r>
        <w:r>
          <w:t>21</w:t>
        </w:r>
        <w:r>
          <w:fldChar w:fldCharType="end"/>
        </w:r>
      </w:hyperlink>
    </w:p>
    <w:p>
      <w:pPr>
        <w:pStyle w:val="TOC2"/>
        <w:tabs>
          <w:tab w:val="right" w:leader="dot" w:pos="8306"/>
        </w:tabs>
      </w:pPr>
      <w:hyperlink w:anchor="_Toc20474" w:history="1">
        <w:r>
          <w:rPr>
            <w:rFonts w:ascii="仿宋" w:eastAsia="仿宋" w:hAnsi="仿宋" w:cs="仿宋" w:hint="eastAsia"/>
            <w:lang w:eastAsia="zh-CN"/>
          </w:rPr>
          <w:t>(二)、加强资金流动监控</w:t>
        </w:r>
        <w:r>
          <w:tab/>
        </w:r>
        <w:r>
          <w:fldChar w:fldCharType="begin"/>
        </w:r>
        <w:r>
          <w:instrText xml:space="preserve"> PAGEREF _Toc20474 \h </w:instrText>
        </w:r>
        <w:r>
          <w:fldChar w:fldCharType="separate"/>
        </w:r>
        <w:r>
          <w:t>22</w:t>
        </w:r>
        <w:r>
          <w:fldChar w:fldCharType="end"/>
        </w:r>
      </w:hyperlink>
    </w:p>
    <w:p>
      <w:pPr>
        <w:pStyle w:val="TOC2"/>
        <w:tabs>
          <w:tab w:val="right" w:leader="dot" w:pos="8306"/>
        </w:tabs>
      </w:pPr>
      <w:hyperlink w:anchor="_Toc27701" w:history="1">
        <w:r>
          <w:rPr>
            <w:rFonts w:ascii="仿宋" w:eastAsia="仿宋" w:hAnsi="仿宋" w:cs="仿宋" w:hint="eastAsia"/>
            <w:lang w:eastAsia="zh-CN"/>
          </w:rPr>
          <w:t>(三)、制定完善的风险控制机制</w:t>
        </w:r>
        <w:r>
          <w:tab/>
        </w:r>
        <w:r>
          <w:fldChar w:fldCharType="begin"/>
        </w:r>
        <w:r>
          <w:instrText xml:space="preserve"> PAGEREF _Toc27701 \h </w:instrText>
        </w:r>
        <w:r>
          <w:fldChar w:fldCharType="separate"/>
        </w:r>
        <w:r>
          <w:t>24</w:t>
        </w:r>
        <w:r>
          <w:fldChar w:fldCharType="end"/>
        </w:r>
      </w:hyperlink>
    </w:p>
    <w:p>
      <w:pPr>
        <w:pStyle w:val="TOC2"/>
        <w:tabs>
          <w:tab w:val="right" w:leader="dot" w:pos="8306"/>
        </w:tabs>
      </w:pPr>
      <w:hyperlink w:anchor="_Toc30578" w:history="1">
        <w:r>
          <w:rPr>
            <w:rFonts w:ascii="仿宋" w:eastAsia="仿宋" w:hAnsi="仿宋" w:cs="仿宋" w:hint="eastAsia"/>
            <w:lang w:eastAsia="zh-CN"/>
          </w:rPr>
          <w:t>(四)、优化成本管理</w:t>
        </w:r>
        <w:r>
          <w:tab/>
        </w:r>
        <w:r>
          <w:fldChar w:fldCharType="begin"/>
        </w:r>
        <w:r>
          <w:instrText xml:space="preserve"> PAGEREF _Toc30578 \h </w:instrText>
        </w:r>
        <w:r>
          <w:fldChar w:fldCharType="separate"/>
        </w:r>
        <w:r>
          <w:t>25</w:t>
        </w:r>
        <w:r>
          <w:fldChar w:fldCharType="end"/>
        </w:r>
      </w:hyperlink>
    </w:p>
    <w:p>
      <w:pPr>
        <w:pStyle w:val="TOC1"/>
        <w:tabs>
          <w:tab w:val="right" w:leader="dot" w:pos="8306"/>
        </w:tabs>
      </w:pPr>
      <w:hyperlink w:anchor="_Toc6751" w:history="1">
        <w:r>
          <w:rPr>
            <w:rFonts w:ascii="仿宋" w:eastAsia="仿宋" w:hAnsi="仿宋" w:cs="仿宋" w:hint="eastAsia"/>
            <w:lang w:eastAsia="zh-CN"/>
          </w:rPr>
          <w:t>八、第三方软件项目创新与研发</w:t>
        </w:r>
        <w:r>
          <w:tab/>
        </w:r>
        <w:r>
          <w:fldChar w:fldCharType="begin"/>
        </w:r>
        <w:r>
          <w:instrText xml:space="preserve"> PAGEREF _Toc6751 \h </w:instrText>
        </w:r>
        <w:r>
          <w:fldChar w:fldCharType="separate"/>
        </w:r>
        <w:r>
          <w:t>26</w:t>
        </w:r>
        <w:r>
          <w:fldChar w:fldCharType="end"/>
        </w:r>
      </w:hyperlink>
    </w:p>
    <w:p>
      <w:pPr>
        <w:pStyle w:val="TOC2"/>
        <w:tabs>
          <w:tab w:val="right" w:leader="dot" w:pos="8306"/>
        </w:tabs>
      </w:pPr>
      <w:hyperlink w:anchor="_Toc30296" w:history="1">
        <w:r>
          <w:rPr>
            <w:rFonts w:ascii="仿宋" w:eastAsia="仿宋" w:hAnsi="仿宋" w:cs="仿宋" w:hint="eastAsia"/>
            <w:lang w:eastAsia="zh-CN"/>
          </w:rPr>
          <w:t>(一)、创新策略与方向</w:t>
        </w:r>
        <w:r>
          <w:tab/>
        </w:r>
        <w:r>
          <w:fldChar w:fldCharType="begin"/>
        </w:r>
        <w:r>
          <w:instrText xml:space="preserve"> PAGEREF _Toc30296 \h </w:instrText>
        </w:r>
        <w:r>
          <w:fldChar w:fldCharType="separate"/>
        </w:r>
        <w:r>
          <w:t>26</w:t>
        </w:r>
        <w:r>
          <w:fldChar w:fldCharType="end"/>
        </w:r>
      </w:hyperlink>
    </w:p>
    <w:p>
      <w:pPr>
        <w:pStyle w:val="TOC2"/>
        <w:tabs>
          <w:tab w:val="right" w:leader="dot" w:pos="8306"/>
        </w:tabs>
      </w:pPr>
      <w:hyperlink w:anchor="_Toc7194" w:history="1">
        <w:r>
          <w:rPr>
            <w:rFonts w:ascii="仿宋" w:eastAsia="仿宋" w:hAnsi="仿宋" w:cs="仿宋" w:hint="eastAsia"/>
            <w:lang w:eastAsia="zh-CN"/>
          </w:rPr>
          <w:t>(二)、研发规划与投入</w:t>
        </w:r>
        <w:r>
          <w:tab/>
        </w:r>
        <w:r>
          <w:fldChar w:fldCharType="begin"/>
        </w:r>
        <w:r>
          <w:instrText xml:space="preserve"> PAGEREF _Toc7194 \h </w:instrText>
        </w:r>
        <w:r>
          <w:fldChar w:fldCharType="separate"/>
        </w:r>
        <w:r>
          <w:t>28</w:t>
        </w:r>
        <w:r>
          <w:fldChar w:fldCharType="end"/>
        </w:r>
      </w:hyperlink>
    </w:p>
    <w:p>
      <w:pPr>
        <w:pStyle w:val="TOC1"/>
        <w:tabs>
          <w:tab w:val="right" w:leader="dot" w:pos="8306"/>
        </w:tabs>
      </w:pPr>
      <w:hyperlink w:anchor="_Toc9729" w:history="1">
        <w:r>
          <w:rPr>
            <w:rFonts w:ascii="仿宋" w:eastAsia="仿宋" w:hAnsi="仿宋" w:cs="仿宋" w:hint="eastAsia"/>
            <w:lang w:eastAsia="zh-CN"/>
          </w:rPr>
          <w:t>九、第三方软件项目计划安排</w:t>
        </w:r>
        <w:r>
          <w:tab/>
        </w:r>
        <w:r>
          <w:fldChar w:fldCharType="begin"/>
        </w:r>
        <w:r>
          <w:instrText xml:space="preserve"> PAGEREF _Toc9729 \h </w:instrText>
        </w:r>
        <w:r>
          <w:fldChar w:fldCharType="separate"/>
        </w:r>
        <w:r>
          <w:t>29</w:t>
        </w:r>
        <w:r>
          <w:fldChar w:fldCharType="end"/>
        </w:r>
      </w:hyperlink>
    </w:p>
    <w:p>
      <w:pPr>
        <w:pStyle w:val="TOC2"/>
        <w:tabs>
          <w:tab w:val="right" w:leader="dot" w:pos="8306"/>
        </w:tabs>
      </w:pPr>
      <w:hyperlink w:anchor="_Toc24121" w:history="1">
        <w:r>
          <w:rPr>
            <w:rFonts w:ascii="仿宋" w:eastAsia="仿宋" w:hAnsi="仿宋" w:cs="仿宋" w:hint="eastAsia"/>
            <w:lang w:eastAsia="zh-CN"/>
          </w:rPr>
          <w:t>(一)、建设周期</w:t>
        </w:r>
        <w:r>
          <w:tab/>
        </w:r>
        <w:r>
          <w:fldChar w:fldCharType="begin"/>
        </w:r>
        <w:r>
          <w:instrText xml:space="preserve"> PAGEREF _Toc24121 \h </w:instrText>
        </w:r>
        <w:r>
          <w:fldChar w:fldCharType="separate"/>
        </w:r>
        <w:r>
          <w:t>29</w:t>
        </w:r>
        <w:r>
          <w:fldChar w:fldCharType="end"/>
        </w:r>
      </w:hyperlink>
    </w:p>
    <w:p>
      <w:pPr>
        <w:pStyle w:val="TOC2"/>
        <w:tabs>
          <w:tab w:val="right" w:leader="dot" w:pos="8306"/>
        </w:tabs>
      </w:pPr>
      <w:hyperlink w:anchor="_Toc7540" w:history="1">
        <w:r>
          <w:rPr>
            <w:rFonts w:ascii="仿宋" w:eastAsia="仿宋" w:hAnsi="仿宋" w:cs="仿宋" w:hint="eastAsia"/>
            <w:lang w:eastAsia="zh-CN"/>
          </w:rPr>
          <w:t>(二)、建设进度</w:t>
        </w:r>
        <w:r>
          <w:tab/>
        </w:r>
        <w:r>
          <w:fldChar w:fldCharType="begin"/>
        </w:r>
        <w:r>
          <w:instrText xml:space="preserve"> PAGEREF _Toc7540 \h </w:instrText>
        </w:r>
        <w:r>
          <w:fldChar w:fldCharType="separate"/>
        </w:r>
        <w:r>
          <w:t>30</w:t>
        </w:r>
        <w:r>
          <w:fldChar w:fldCharType="end"/>
        </w:r>
      </w:hyperlink>
    </w:p>
    <w:p>
      <w:pPr>
        <w:pStyle w:val="TOC2"/>
        <w:tabs>
          <w:tab w:val="right" w:leader="dot" w:pos="8306"/>
        </w:tabs>
      </w:pPr>
      <w:hyperlink w:anchor="_Toc11015" w:history="1">
        <w:r>
          <w:rPr>
            <w:rFonts w:ascii="仿宋" w:eastAsia="仿宋" w:hAnsi="仿宋" w:cs="仿宋" w:hint="eastAsia"/>
            <w:lang w:eastAsia="zh-CN"/>
          </w:rPr>
          <w:t>(三)、进度安排注意事项</w:t>
        </w:r>
        <w:r>
          <w:tab/>
        </w:r>
        <w:r>
          <w:fldChar w:fldCharType="begin"/>
        </w:r>
        <w:r>
          <w:instrText xml:space="preserve"> PAGEREF _Toc11015 \h </w:instrText>
        </w:r>
        <w:r>
          <w:fldChar w:fldCharType="separate"/>
        </w:r>
        <w:r>
          <w:t>31</w:t>
        </w:r>
        <w:r>
          <w:fldChar w:fldCharType="end"/>
        </w:r>
      </w:hyperlink>
    </w:p>
    <w:p>
      <w:pPr>
        <w:pStyle w:val="TOC2"/>
        <w:tabs>
          <w:tab w:val="right" w:leader="dot" w:pos="8306"/>
        </w:tabs>
      </w:pPr>
      <w:hyperlink w:anchor="_Toc22450" w:history="1">
        <w:r>
          <w:rPr>
            <w:rFonts w:ascii="仿宋" w:eastAsia="仿宋" w:hAnsi="仿宋" w:cs="仿宋" w:hint="eastAsia"/>
            <w:lang w:eastAsia="zh-CN"/>
          </w:rPr>
          <w:t>(四)、人力资源配置</w:t>
        </w:r>
        <w:r>
          <w:tab/>
        </w:r>
        <w:r>
          <w:fldChar w:fldCharType="begin"/>
        </w:r>
        <w:r>
          <w:instrText xml:space="preserve"> PAGEREF _Toc22450 \h </w:instrText>
        </w:r>
        <w:r>
          <w:fldChar w:fldCharType="separate"/>
        </w:r>
        <w:r>
          <w:t>33</w:t>
        </w:r>
        <w:r>
          <w:fldChar w:fldCharType="end"/>
        </w:r>
      </w:hyperlink>
    </w:p>
    <w:p>
      <w:pPr>
        <w:pStyle w:val="TOC1"/>
        <w:tabs>
          <w:tab w:val="right" w:leader="dot" w:pos="8306"/>
        </w:tabs>
      </w:pPr>
      <w:hyperlink w:anchor="_Toc27638" w:history="1">
        <w:r>
          <w:rPr>
            <w:rFonts w:ascii="仿宋" w:eastAsia="仿宋" w:hAnsi="仿宋" w:cs="仿宋" w:hint="eastAsia"/>
            <w:lang w:eastAsia="zh-CN"/>
          </w:rPr>
          <w:t>十、第三方软件项目人力资源培养与发展</w:t>
        </w:r>
        <w:r>
          <w:tab/>
        </w:r>
        <w:r>
          <w:fldChar w:fldCharType="begin"/>
        </w:r>
        <w:r>
          <w:instrText xml:space="preserve"> PAGEREF _Toc27638 \h </w:instrText>
        </w:r>
        <w:r>
          <w:fldChar w:fldCharType="separate"/>
        </w:r>
        <w:r>
          <w:t>34</w:t>
        </w:r>
        <w:r>
          <w:fldChar w:fldCharType="end"/>
        </w:r>
      </w:hyperlink>
    </w:p>
    <w:p>
      <w:pPr>
        <w:pStyle w:val="TOC2"/>
        <w:tabs>
          <w:tab w:val="right" w:leader="dot" w:pos="8306"/>
        </w:tabs>
      </w:pPr>
      <w:hyperlink w:anchor="_Toc20751" w:history="1">
        <w:r>
          <w:rPr>
            <w:rFonts w:ascii="仿宋" w:eastAsia="仿宋" w:hAnsi="仿宋" w:cs="仿宋" w:hint="eastAsia"/>
            <w:lang w:eastAsia="zh-CN"/>
          </w:rPr>
          <w:t>(一)、人才需求与规划</w:t>
        </w:r>
        <w:r>
          <w:tab/>
        </w:r>
        <w:r>
          <w:fldChar w:fldCharType="begin"/>
        </w:r>
        <w:r>
          <w:instrText xml:space="preserve"> PAGEREF _Toc20751 \h </w:instrText>
        </w:r>
        <w:r>
          <w:fldChar w:fldCharType="separate"/>
        </w:r>
        <w:r>
          <w:t>34</w:t>
        </w:r>
        <w:r>
          <w:fldChar w:fldCharType="end"/>
        </w:r>
      </w:hyperlink>
    </w:p>
    <w:p>
      <w:pPr>
        <w:pStyle w:val="TOC2"/>
        <w:tabs>
          <w:tab w:val="right" w:leader="dot" w:pos="8306"/>
        </w:tabs>
      </w:pPr>
      <w:hyperlink w:anchor="_Toc10764" w:history="1">
        <w:r>
          <w:rPr>
            <w:rFonts w:ascii="仿宋" w:eastAsia="仿宋" w:hAnsi="仿宋" w:cs="仿宋" w:hint="eastAsia"/>
            <w:lang w:eastAsia="zh-CN"/>
          </w:rPr>
          <w:t>(二)、培训与发展计划</w:t>
        </w:r>
        <w:r>
          <w:tab/>
        </w:r>
        <w:r>
          <w:fldChar w:fldCharType="begin"/>
        </w:r>
        <w:r>
          <w:instrText xml:space="preserve"> PAGEREF _Toc10764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854" w:history="1">
        <w:r>
          <w:rPr>
            <w:rFonts w:ascii="仿宋" w:eastAsia="仿宋" w:hAnsi="仿宋" w:cs="仿宋" w:hint="eastAsia"/>
            <w:lang w:eastAsia="zh-CN"/>
          </w:rPr>
          <w:t>十一、第三方软件项目社会影响</w:t>
        </w:r>
        <w:r>
          <w:tab/>
        </w:r>
        <w:r>
          <w:fldChar w:fldCharType="begin"/>
        </w:r>
        <w:r>
          <w:instrText xml:space="preserve"> PAGEREF _Toc31854 \h </w:instrText>
        </w:r>
        <w:r>
          <w:fldChar w:fldCharType="separate"/>
        </w:r>
        <w:r>
          <w:t>35</w:t>
        </w:r>
        <w:r>
          <w:fldChar w:fldCharType="end"/>
        </w:r>
      </w:hyperlink>
    </w:p>
    <w:p>
      <w:pPr>
        <w:pStyle w:val="TOC2"/>
        <w:tabs>
          <w:tab w:val="right" w:leader="dot" w:pos="8306"/>
        </w:tabs>
      </w:pPr>
      <w:hyperlink w:anchor="_Toc19118" w:history="1">
        <w:r>
          <w:rPr>
            <w:rFonts w:ascii="仿宋" w:eastAsia="仿宋" w:hAnsi="仿宋" w:cs="仿宋" w:hint="eastAsia"/>
            <w:lang w:eastAsia="zh-CN"/>
          </w:rPr>
          <w:t>(一)、社会责任与义务</w:t>
        </w:r>
        <w:r>
          <w:tab/>
        </w:r>
        <w:r>
          <w:fldChar w:fldCharType="begin"/>
        </w:r>
        <w:r>
          <w:instrText xml:space="preserve"> PAGEREF _Toc19118 \h </w:instrText>
        </w:r>
        <w:r>
          <w:fldChar w:fldCharType="separate"/>
        </w:r>
        <w:r>
          <w:t>35</w:t>
        </w:r>
        <w:r>
          <w:fldChar w:fldCharType="end"/>
        </w:r>
      </w:hyperlink>
    </w:p>
    <w:p>
      <w:pPr>
        <w:pStyle w:val="TOC2"/>
        <w:tabs>
          <w:tab w:val="right" w:leader="dot" w:pos="8306"/>
        </w:tabs>
      </w:pPr>
      <w:hyperlink w:anchor="_Toc14186" w:history="1">
        <w:r>
          <w:rPr>
            <w:rFonts w:ascii="仿宋" w:eastAsia="仿宋" w:hAnsi="仿宋" w:cs="仿宋" w:hint="eastAsia"/>
            <w:lang w:eastAsia="zh-CN"/>
          </w:rPr>
          <w:t>(二)、社会参与与沟通</w:t>
        </w:r>
        <w:r>
          <w:tab/>
        </w:r>
        <w:r>
          <w:fldChar w:fldCharType="begin"/>
        </w:r>
        <w:r>
          <w:instrText xml:space="preserve"> PAGEREF _Toc14186 \h </w:instrText>
        </w:r>
        <w:r>
          <w:fldChar w:fldCharType="separate"/>
        </w:r>
        <w:r>
          <w:t>35</w:t>
        </w:r>
        <w:r>
          <w:fldChar w:fldCharType="end"/>
        </w:r>
      </w:hyperlink>
    </w:p>
    <w:p>
      <w:pPr>
        <w:pStyle w:val="TOC1"/>
        <w:tabs>
          <w:tab w:val="right" w:leader="dot" w:pos="8306"/>
        </w:tabs>
      </w:pPr>
      <w:hyperlink w:anchor="_Toc13229" w:history="1">
        <w:r>
          <w:rPr>
            <w:rFonts w:ascii="仿宋" w:eastAsia="仿宋" w:hAnsi="仿宋" w:cs="仿宋" w:hint="eastAsia"/>
            <w:lang w:eastAsia="zh-CN"/>
          </w:rPr>
          <w:t>十二、第三方软件项目投资规划</w:t>
        </w:r>
        <w:r>
          <w:tab/>
        </w:r>
        <w:r>
          <w:fldChar w:fldCharType="begin"/>
        </w:r>
        <w:r>
          <w:instrText xml:space="preserve"> PAGEREF _Toc13229 \h </w:instrText>
        </w:r>
        <w:r>
          <w:fldChar w:fldCharType="separate"/>
        </w:r>
        <w:r>
          <w:t>36</w:t>
        </w:r>
        <w:r>
          <w:fldChar w:fldCharType="end"/>
        </w:r>
      </w:hyperlink>
    </w:p>
    <w:p>
      <w:pPr>
        <w:pStyle w:val="TOC2"/>
        <w:tabs>
          <w:tab w:val="right" w:leader="dot" w:pos="8306"/>
        </w:tabs>
      </w:pPr>
      <w:hyperlink w:anchor="_Toc23726" w:history="1">
        <w:r>
          <w:rPr>
            <w:rFonts w:ascii="仿宋" w:eastAsia="仿宋" w:hAnsi="仿宋" w:cs="仿宋" w:hint="eastAsia"/>
            <w:lang w:eastAsia="zh-CN"/>
          </w:rPr>
          <w:t>(一)、第三方软件项目总投资估算</w:t>
        </w:r>
        <w:r>
          <w:tab/>
        </w:r>
        <w:r>
          <w:fldChar w:fldCharType="begin"/>
        </w:r>
        <w:r>
          <w:instrText xml:space="preserve"> PAGEREF _Toc23726 \h </w:instrText>
        </w:r>
        <w:r>
          <w:fldChar w:fldCharType="separate"/>
        </w:r>
        <w:r>
          <w:t>36</w:t>
        </w:r>
        <w:r>
          <w:fldChar w:fldCharType="end"/>
        </w:r>
      </w:hyperlink>
    </w:p>
    <w:p>
      <w:pPr>
        <w:pStyle w:val="TOC2"/>
        <w:tabs>
          <w:tab w:val="right" w:leader="dot" w:pos="8306"/>
        </w:tabs>
      </w:pPr>
      <w:hyperlink w:anchor="_Toc6335" w:history="1">
        <w:r>
          <w:rPr>
            <w:rFonts w:ascii="仿宋" w:eastAsia="仿宋" w:hAnsi="仿宋" w:cs="仿宋" w:hint="eastAsia"/>
            <w:lang w:eastAsia="zh-CN"/>
          </w:rPr>
          <w:t>(二)、资金筹措</w:t>
        </w:r>
        <w:r>
          <w:tab/>
        </w:r>
        <w:r>
          <w:fldChar w:fldCharType="begin"/>
        </w:r>
        <w:r>
          <w:instrText xml:space="preserve"> PAGEREF _Toc6335 \h </w:instrText>
        </w:r>
        <w:r>
          <w:fldChar w:fldCharType="separate"/>
        </w:r>
        <w:r>
          <w:t>38</w:t>
        </w:r>
        <w:r>
          <w:fldChar w:fldCharType="end"/>
        </w:r>
      </w:hyperlink>
    </w:p>
    <w:p>
      <w:pPr>
        <w:pStyle w:val="TOC1"/>
        <w:tabs>
          <w:tab w:val="right" w:leader="dot" w:pos="8306"/>
        </w:tabs>
      </w:pPr>
      <w:hyperlink w:anchor="_Toc19968" w:history="1">
        <w:r>
          <w:rPr>
            <w:rFonts w:ascii="仿宋" w:eastAsia="仿宋" w:hAnsi="仿宋" w:cs="仿宋" w:hint="eastAsia"/>
            <w:lang w:eastAsia="zh-CN"/>
          </w:rPr>
          <w:t>十三、利益相关者分析与沟通计划</w:t>
        </w:r>
        <w:r>
          <w:tab/>
        </w:r>
        <w:r>
          <w:fldChar w:fldCharType="begin"/>
        </w:r>
        <w:r>
          <w:instrText xml:space="preserve"> PAGEREF _Toc19968 \h </w:instrText>
        </w:r>
        <w:r>
          <w:fldChar w:fldCharType="separate"/>
        </w:r>
        <w:r>
          <w:t>38</w:t>
        </w:r>
        <w:r>
          <w:fldChar w:fldCharType="end"/>
        </w:r>
      </w:hyperlink>
    </w:p>
    <w:p>
      <w:pPr>
        <w:pStyle w:val="TOC2"/>
        <w:tabs>
          <w:tab w:val="right" w:leader="dot" w:pos="8306"/>
        </w:tabs>
      </w:pPr>
      <w:hyperlink w:anchor="_Toc1488" w:history="1">
        <w:r>
          <w:rPr>
            <w:rFonts w:ascii="仿宋" w:eastAsia="仿宋" w:hAnsi="仿宋" w:cs="仿宋" w:hint="eastAsia"/>
            <w:lang w:eastAsia="zh-CN"/>
          </w:rPr>
          <w:t>(一)、利益相关者分析</w:t>
        </w:r>
        <w:r>
          <w:tab/>
        </w:r>
        <w:r>
          <w:fldChar w:fldCharType="begin"/>
        </w:r>
        <w:r>
          <w:instrText xml:space="preserve"> PAGEREF _Toc1488 \h </w:instrText>
        </w:r>
        <w:r>
          <w:fldChar w:fldCharType="separate"/>
        </w:r>
        <w:r>
          <w:t>38</w:t>
        </w:r>
        <w:r>
          <w:fldChar w:fldCharType="end"/>
        </w:r>
      </w:hyperlink>
    </w:p>
    <w:p>
      <w:pPr>
        <w:pStyle w:val="TOC2"/>
        <w:tabs>
          <w:tab w:val="right" w:leader="dot" w:pos="8306"/>
        </w:tabs>
      </w:pPr>
      <w:hyperlink w:anchor="_Toc23512" w:history="1">
        <w:r>
          <w:rPr>
            <w:rFonts w:ascii="仿宋" w:eastAsia="仿宋" w:hAnsi="仿宋" w:cs="仿宋" w:hint="eastAsia"/>
            <w:lang w:eastAsia="zh-CN"/>
          </w:rPr>
          <w:t>(二)、沟通计划</w:t>
        </w:r>
        <w:r>
          <w:tab/>
        </w:r>
        <w:r>
          <w:fldChar w:fldCharType="begin"/>
        </w:r>
        <w:r>
          <w:instrText xml:space="preserve"> PAGEREF _Toc23512 \h </w:instrText>
        </w:r>
        <w:r>
          <w:fldChar w:fldCharType="separate"/>
        </w:r>
        <w:r>
          <w:t>40</w:t>
        </w:r>
        <w:r>
          <w:fldChar w:fldCharType="end"/>
        </w:r>
      </w:hyperlink>
    </w:p>
    <w:p>
      <w:pPr>
        <w:pStyle w:val="TOC1"/>
        <w:tabs>
          <w:tab w:val="right" w:leader="dot" w:pos="8306"/>
        </w:tabs>
      </w:pPr>
      <w:hyperlink w:anchor="_Toc24180" w:history="1">
        <w:r>
          <w:rPr>
            <w:rFonts w:ascii="仿宋" w:eastAsia="仿宋" w:hAnsi="仿宋" w:cs="仿宋" w:hint="eastAsia"/>
            <w:lang w:eastAsia="zh-CN"/>
          </w:rPr>
          <w:t>十四、第三方软件项目实施时间节点</w:t>
        </w:r>
        <w:r>
          <w:tab/>
        </w:r>
        <w:r>
          <w:fldChar w:fldCharType="begin"/>
        </w:r>
        <w:r>
          <w:instrText xml:space="preserve"> PAGEREF _Toc24180 \h </w:instrText>
        </w:r>
        <w:r>
          <w:fldChar w:fldCharType="separate"/>
        </w:r>
        <w:r>
          <w:t>41</w:t>
        </w:r>
        <w:r>
          <w:fldChar w:fldCharType="end"/>
        </w:r>
      </w:hyperlink>
    </w:p>
    <w:p>
      <w:pPr>
        <w:pStyle w:val="TOC2"/>
        <w:tabs>
          <w:tab w:val="right" w:leader="dot" w:pos="8306"/>
        </w:tabs>
      </w:pPr>
      <w:hyperlink w:anchor="_Toc29401" w:history="1">
        <w:r>
          <w:rPr>
            <w:rFonts w:ascii="仿宋" w:eastAsia="仿宋" w:hAnsi="仿宋" w:cs="仿宋" w:hint="eastAsia"/>
            <w:lang w:eastAsia="zh-CN"/>
          </w:rPr>
          <w:t>(一)、第三方软件项目启动阶段时间节点</w:t>
        </w:r>
        <w:r>
          <w:tab/>
        </w:r>
        <w:r>
          <w:fldChar w:fldCharType="begin"/>
        </w:r>
        <w:r>
          <w:instrText xml:space="preserve"> PAGEREF _Toc29401 \h </w:instrText>
        </w:r>
        <w:r>
          <w:fldChar w:fldCharType="separate"/>
        </w:r>
        <w:r>
          <w:t>41</w:t>
        </w:r>
        <w:r>
          <w:fldChar w:fldCharType="end"/>
        </w:r>
      </w:hyperlink>
    </w:p>
    <w:p>
      <w:pPr>
        <w:pStyle w:val="TOC2"/>
        <w:tabs>
          <w:tab w:val="right" w:leader="dot" w:pos="8306"/>
        </w:tabs>
      </w:pPr>
      <w:hyperlink w:anchor="_Toc13515" w:history="1">
        <w:r>
          <w:rPr>
            <w:rFonts w:ascii="仿宋" w:eastAsia="仿宋" w:hAnsi="仿宋" w:cs="仿宋" w:hint="eastAsia"/>
            <w:lang w:eastAsia="zh-CN"/>
          </w:rPr>
          <w:t>(二)、第三方软件项目执行阶段时间节点</w:t>
        </w:r>
        <w:r>
          <w:tab/>
        </w:r>
        <w:r>
          <w:fldChar w:fldCharType="begin"/>
        </w:r>
        <w:r>
          <w:instrText xml:space="preserve"> PAGEREF _Toc13515 \h </w:instrText>
        </w:r>
        <w:r>
          <w:fldChar w:fldCharType="separate"/>
        </w:r>
        <w:r>
          <w:t>42</w:t>
        </w:r>
        <w:r>
          <w:fldChar w:fldCharType="end"/>
        </w:r>
      </w:hyperlink>
    </w:p>
    <w:p>
      <w:pPr>
        <w:pStyle w:val="TOC2"/>
        <w:tabs>
          <w:tab w:val="right" w:leader="dot" w:pos="8306"/>
        </w:tabs>
      </w:pPr>
      <w:hyperlink w:anchor="_Toc14343" w:history="1">
        <w:r>
          <w:rPr>
            <w:rFonts w:ascii="仿宋" w:eastAsia="仿宋" w:hAnsi="仿宋" w:cs="仿宋" w:hint="eastAsia"/>
            <w:lang w:eastAsia="zh-CN"/>
          </w:rPr>
          <w:t>(三)、第三方软件项目完成阶段时间节点</w:t>
        </w:r>
        <w:r>
          <w:tab/>
        </w:r>
        <w:r>
          <w:fldChar w:fldCharType="begin"/>
        </w:r>
        <w:r>
          <w:instrText xml:space="preserve"> PAGEREF _Toc14343 \h </w:instrText>
        </w:r>
        <w:r>
          <w:fldChar w:fldCharType="separate"/>
        </w:r>
        <w:r>
          <w:t>43</w:t>
        </w:r>
        <w:r>
          <w:fldChar w:fldCharType="end"/>
        </w:r>
      </w:hyperlink>
    </w:p>
    <w:p>
      <w:pPr>
        <w:pStyle w:val="TOC1"/>
        <w:tabs>
          <w:tab w:val="right" w:leader="dot" w:pos="8306"/>
        </w:tabs>
      </w:pPr>
      <w:hyperlink w:anchor="_Toc16329" w:history="1">
        <w:r>
          <w:rPr>
            <w:rFonts w:ascii="仿宋" w:eastAsia="仿宋" w:hAnsi="仿宋" w:cs="仿宋" w:hint="eastAsia"/>
            <w:lang w:eastAsia="zh-CN"/>
          </w:rPr>
          <w:t>十五、质量管理体系</w:t>
        </w:r>
        <w:r>
          <w:tab/>
        </w:r>
        <w:r>
          <w:fldChar w:fldCharType="begin"/>
        </w:r>
        <w:r>
          <w:instrText xml:space="preserve"> PAGEREF _Toc16329 \h </w:instrText>
        </w:r>
        <w:r>
          <w:fldChar w:fldCharType="separate"/>
        </w:r>
        <w:r>
          <w:t>44</w:t>
        </w:r>
        <w:r>
          <w:fldChar w:fldCharType="end"/>
        </w:r>
      </w:hyperlink>
    </w:p>
    <w:p>
      <w:pPr>
        <w:pStyle w:val="TOC2"/>
        <w:tabs>
          <w:tab w:val="right" w:leader="dot" w:pos="8306"/>
        </w:tabs>
      </w:pPr>
      <w:hyperlink w:anchor="_Toc28179" w:history="1">
        <w:r>
          <w:rPr>
            <w:rFonts w:ascii="仿宋" w:eastAsia="仿宋" w:hAnsi="仿宋" w:cs="仿宋" w:hint="eastAsia"/>
            <w:lang w:eastAsia="zh-CN"/>
          </w:rPr>
          <w:t>(一)、质量目标与方针</w:t>
        </w:r>
        <w:r>
          <w:tab/>
        </w:r>
        <w:r>
          <w:fldChar w:fldCharType="begin"/>
        </w:r>
        <w:r>
          <w:instrText xml:space="preserve"> PAGEREF _Toc28179 \h </w:instrText>
        </w:r>
        <w:r>
          <w:fldChar w:fldCharType="separate"/>
        </w:r>
        <w:r>
          <w:t>44</w:t>
        </w:r>
        <w:r>
          <w:fldChar w:fldCharType="end"/>
        </w:r>
      </w:hyperlink>
    </w:p>
    <w:p>
      <w:pPr>
        <w:pStyle w:val="TOC2"/>
        <w:tabs>
          <w:tab w:val="right" w:leader="dot" w:pos="8306"/>
        </w:tabs>
      </w:pPr>
      <w:hyperlink w:anchor="_Toc25784" w:history="1">
        <w:r>
          <w:rPr>
            <w:rFonts w:ascii="仿宋" w:eastAsia="仿宋" w:hAnsi="仿宋" w:cs="仿宋" w:hint="eastAsia"/>
            <w:lang w:eastAsia="zh-CN"/>
          </w:rPr>
          <w:t>(二)、质量管理责任</w:t>
        </w:r>
        <w:r>
          <w:tab/>
        </w:r>
        <w:r>
          <w:fldChar w:fldCharType="begin"/>
        </w:r>
        <w:r>
          <w:instrText xml:space="preserve"> PAGEREF _Toc25784 \h </w:instrText>
        </w:r>
        <w:r>
          <w:fldChar w:fldCharType="separate"/>
        </w:r>
        <w:r>
          <w:t>45</w:t>
        </w:r>
        <w:r>
          <w:fldChar w:fldCharType="end"/>
        </w:r>
      </w:hyperlink>
    </w:p>
    <w:p>
      <w:pPr>
        <w:pStyle w:val="TOC2"/>
        <w:tabs>
          <w:tab w:val="right" w:leader="dot" w:pos="8306"/>
        </w:tabs>
      </w:pPr>
      <w:hyperlink w:anchor="_Toc17836" w:history="1">
        <w:r>
          <w:rPr>
            <w:rFonts w:ascii="仿宋" w:eastAsia="仿宋" w:hAnsi="仿宋" w:cs="仿宋" w:hint="eastAsia"/>
            <w:lang w:eastAsia="zh-CN"/>
          </w:rPr>
          <w:t>(三)、质量管理体系文件</w:t>
        </w:r>
        <w:r>
          <w:tab/>
        </w:r>
        <w:r>
          <w:fldChar w:fldCharType="begin"/>
        </w:r>
        <w:r>
          <w:instrText xml:space="preserve"> PAGEREF _Toc17836 \h </w:instrText>
        </w:r>
        <w:r>
          <w:fldChar w:fldCharType="separate"/>
        </w:r>
        <w:r>
          <w:t>46</w:t>
        </w:r>
        <w:r>
          <w:fldChar w:fldCharType="end"/>
        </w:r>
      </w:hyperlink>
    </w:p>
    <w:p>
      <w:pPr>
        <w:pStyle w:val="TOC2"/>
        <w:tabs>
          <w:tab w:val="right" w:leader="dot" w:pos="8306"/>
        </w:tabs>
      </w:pPr>
      <w:hyperlink w:anchor="_Toc14289" w:history="1">
        <w:r>
          <w:rPr>
            <w:rFonts w:ascii="仿宋" w:eastAsia="仿宋" w:hAnsi="仿宋" w:cs="仿宋" w:hint="eastAsia"/>
            <w:lang w:eastAsia="zh-CN"/>
          </w:rPr>
          <w:t>(四)、质量培训与教育</w:t>
        </w:r>
        <w:r>
          <w:tab/>
        </w:r>
        <w:r>
          <w:fldChar w:fldCharType="begin"/>
        </w:r>
        <w:r>
          <w:instrText xml:space="preserve"> PAGEREF _Toc14289 \h </w:instrText>
        </w:r>
        <w:r>
          <w:fldChar w:fldCharType="separate"/>
        </w:r>
        <w:r>
          <w:t>48</w:t>
        </w:r>
        <w:r>
          <w:fldChar w:fldCharType="end"/>
        </w:r>
      </w:hyperlink>
    </w:p>
    <w:p>
      <w:pPr>
        <w:pStyle w:val="TOC2"/>
        <w:tabs>
          <w:tab w:val="right" w:leader="dot" w:pos="8306"/>
        </w:tabs>
      </w:pPr>
      <w:hyperlink w:anchor="_Toc14162" w:history="1">
        <w:r>
          <w:rPr>
            <w:rFonts w:ascii="仿宋" w:eastAsia="仿宋" w:hAnsi="仿宋" w:cs="仿宋" w:hint="eastAsia"/>
            <w:lang w:eastAsia="zh-CN"/>
          </w:rPr>
          <w:t>(五)、质量审核与评价</w:t>
        </w:r>
        <w:r>
          <w:tab/>
        </w:r>
        <w:r>
          <w:fldChar w:fldCharType="begin"/>
        </w:r>
        <w:r>
          <w:instrText xml:space="preserve"> PAGEREF _Toc14162 \h </w:instrText>
        </w:r>
        <w:r>
          <w:fldChar w:fldCharType="separate"/>
        </w:r>
        <w:r>
          <w:t>50</w:t>
        </w:r>
        <w:r>
          <w:fldChar w:fldCharType="end"/>
        </w:r>
      </w:hyperlink>
    </w:p>
    <w:p>
      <w:pPr>
        <w:pStyle w:val="TOC2"/>
        <w:tabs>
          <w:tab w:val="right" w:leader="dot" w:pos="8306"/>
        </w:tabs>
      </w:pPr>
      <w:hyperlink w:anchor="_Toc14389" w:history="1">
        <w:r>
          <w:rPr>
            <w:rFonts w:ascii="仿宋" w:eastAsia="仿宋" w:hAnsi="仿宋" w:cs="仿宋" w:hint="eastAsia"/>
            <w:lang w:eastAsia="zh-CN"/>
          </w:rPr>
          <w:t>(六)、不符合与纠正措施</w:t>
        </w:r>
        <w:r>
          <w:tab/>
        </w:r>
        <w:r>
          <w:fldChar w:fldCharType="begin"/>
        </w:r>
        <w:r>
          <w:instrText xml:space="preserve"> PAGEREF _Toc14389 \h </w:instrText>
        </w:r>
        <w:r>
          <w:fldChar w:fldCharType="separate"/>
        </w:r>
        <w:r>
          <w:t>51</w:t>
        </w:r>
        <w:r>
          <w:fldChar w:fldCharType="end"/>
        </w:r>
      </w:hyperlink>
    </w:p>
    <w:p>
      <w:pPr>
        <w:pStyle w:val="TOC1"/>
        <w:tabs>
          <w:tab w:val="right" w:leader="dot" w:pos="8306"/>
        </w:tabs>
      </w:pPr>
      <w:hyperlink w:anchor="_Toc29646" w:history="1">
        <w:r>
          <w:rPr>
            <w:rFonts w:ascii="仿宋" w:eastAsia="仿宋" w:hAnsi="仿宋" w:cs="仿宋" w:hint="eastAsia"/>
            <w:lang w:eastAsia="zh-CN"/>
          </w:rPr>
          <w:t>十六、第三方软件项目实施保障措施</w:t>
        </w:r>
        <w:r>
          <w:tab/>
        </w:r>
        <w:r>
          <w:fldChar w:fldCharType="begin"/>
        </w:r>
        <w:r>
          <w:instrText xml:space="preserve"> PAGEREF _Toc29646 \h </w:instrText>
        </w:r>
        <w:r>
          <w:fldChar w:fldCharType="separate"/>
        </w:r>
        <w:r>
          <w:t>52</w:t>
        </w:r>
        <w:r>
          <w:fldChar w:fldCharType="end"/>
        </w:r>
      </w:hyperlink>
    </w:p>
    <w:p>
      <w:pPr>
        <w:pStyle w:val="TOC2"/>
        <w:tabs>
          <w:tab w:val="right" w:leader="dot" w:pos="8306"/>
        </w:tabs>
      </w:pPr>
      <w:hyperlink w:anchor="_Toc4328" w:history="1">
        <w:r>
          <w:rPr>
            <w:rFonts w:ascii="仿宋" w:eastAsia="仿宋" w:hAnsi="仿宋" w:cs="仿宋" w:hint="eastAsia"/>
            <w:lang w:eastAsia="zh-CN"/>
          </w:rPr>
          <w:t>(一)、第三方软件项目实施保障机制</w:t>
        </w:r>
        <w:r>
          <w:tab/>
        </w:r>
        <w:r>
          <w:fldChar w:fldCharType="begin"/>
        </w:r>
        <w:r>
          <w:instrText xml:space="preserve"> PAGEREF _Toc4328 \h </w:instrText>
        </w:r>
        <w:r>
          <w:fldChar w:fldCharType="separate"/>
        </w:r>
        <w:r>
          <w:t>52</w:t>
        </w:r>
        <w:r>
          <w:fldChar w:fldCharType="end"/>
        </w:r>
      </w:hyperlink>
    </w:p>
    <w:p>
      <w:pPr>
        <w:pStyle w:val="TOC2"/>
        <w:tabs>
          <w:tab w:val="right" w:leader="dot" w:pos="8306"/>
        </w:tabs>
      </w:pPr>
      <w:hyperlink w:anchor="_Toc27094" w:history="1">
        <w:r>
          <w:rPr>
            <w:rFonts w:ascii="仿宋" w:eastAsia="仿宋" w:hAnsi="仿宋" w:cs="仿宋" w:hint="eastAsia"/>
            <w:lang w:eastAsia="zh-CN"/>
          </w:rPr>
          <w:t>(二)、第三方软件项目法律合规要求</w:t>
        </w:r>
        <w:r>
          <w:tab/>
        </w:r>
        <w:r>
          <w:fldChar w:fldCharType="begin"/>
        </w:r>
        <w:r>
          <w:instrText xml:space="preserve"> PAGEREF _Toc27094 \h </w:instrText>
        </w:r>
        <w:r>
          <w:fldChar w:fldCharType="separate"/>
        </w:r>
        <w:r>
          <w:t>55</w:t>
        </w:r>
        <w:r>
          <w:fldChar w:fldCharType="end"/>
        </w:r>
      </w:hyperlink>
    </w:p>
    <w:p>
      <w:pPr>
        <w:pStyle w:val="TOC2"/>
        <w:tabs>
          <w:tab w:val="right" w:leader="dot" w:pos="8306"/>
        </w:tabs>
      </w:pPr>
      <w:hyperlink w:anchor="_Toc11916" w:history="1">
        <w:r>
          <w:rPr>
            <w:rFonts w:ascii="仿宋" w:eastAsia="仿宋" w:hAnsi="仿宋" w:cs="仿宋" w:hint="eastAsia"/>
            <w:lang w:eastAsia="zh-CN"/>
          </w:rPr>
          <w:t>(三)、第三方软件项目合同管理与法律事务</w:t>
        </w:r>
        <w:r>
          <w:tab/>
        </w:r>
        <w:r>
          <w:fldChar w:fldCharType="begin"/>
        </w:r>
        <w:r>
          <w:instrText xml:space="preserve"> PAGEREF _Toc11916 \h </w:instrText>
        </w:r>
        <w:r>
          <w:fldChar w:fldCharType="separate"/>
        </w:r>
        <w:r>
          <w:t>60</w:t>
        </w:r>
        <w:r>
          <w:fldChar w:fldCharType="end"/>
        </w:r>
      </w:hyperlink>
    </w:p>
    <w:p>
      <w:pPr>
        <w:pStyle w:val="TOC2"/>
        <w:tabs>
          <w:tab w:val="right" w:leader="dot" w:pos="8306"/>
        </w:tabs>
      </w:pPr>
      <w:hyperlink w:anchor="_Toc4439" w:history="1">
        <w:r>
          <w:rPr>
            <w:rFonts w:ascii="仿宋" w:eastAsia="仿宋" w:hAnsi="仿宋" w:cs="仿宋" w:hint="eastAsia"/>
            <w:lang w:eastAsia="zh-CN"/>
          </w:rPr>
          <w:t>(四)、第三方软件项目知识产权保护策略</w:t>
        </w:r>
        <w:r>
          <w:tab/>
        </w:r>
        <w:r>
          <w:fldChar w:fldCharType="begin"/>
        </w:r>
        <w:r>
          <w:instrText xml:space="preserve"> PAGEREF _Toc4439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0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914"/>
      <w:r>
        <w:rPr>
          <w:rFonts w:ascii="仿宋" w:eastAsia="仿宋" w:hAnsi="仿宋" w:cs="仿宋" w:hint="eastAsia"/>
          <w:sz w:val="28"/>
          <w:lang w:eastAsia="zh-CN"/>
        </w:rPr>
        <w:t>一、第三方软件项目建设背景及必要性分析</w:t>
      </w:r>
      <w:bookmarkEnd w:id="2"/>
    </w:p>
    <w:p>
      <w:pPr>
        <w:pStyle w:val="Heading2"/>
        <w:rPr>
          <w:rFonts w:ascii="仿宋" w:eastAsia="仿宋" w:hAnsi="仿宋" w:cs="仿宋" w:hint="eastAsia"/>
          <w:lang w:eastAsia="zh-CN"/>
        </w:rPr>
      </w:pPr>
      <w:bookmarkStart w:id="3" w:name="_Toc690"/>
      <w:r>
        <w:rPr>
          <w:rFonts w:ascii="仿宋" w:eastAsia="仿宋" w:hAnsi="仿宋" w:cs="仿宋" w:hint="eastAsia"/>
          <w:lang w:eastAsia="zh-CN"/>
        </w:rPr>
        <w:t>(一)、第三方软件项目背景分析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第三方软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第三方软件项目在这个潮流中的定位。同时，我们将关注行业内涌现的新兴机遇，以便第三方软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第三方软件项目提供了强大的发展动力。我们将聚焦于行业内最新的技术发展趋势，包括但不限于人工智能、大数据分析、物联网等领域。通过深度的技术研究，我们将确保第三方软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第三方软件项目发展的源泉。我们将投入更多的精力对市场需求进行深入剖析，超越表面的需求，深入挖掘潜在的市场痛点和机遇。通过对市场需求的细致了解，第三方软件项目将更有针对性地设计解决方案，满足市场的多样化需求，从而更好地促进第三方软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第三方软件项目战略至关重要。我们将对竞争态势进行更为深入的分析，包括但不限于市场份额、产品特点、客户满意度等多个维度。通过深度的竞争分析，第三方软件项目将能够更准确地把握市场脉搏，制定具有竞争力的第三方软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第三方软件项目的发展具有直接的影响。我们将进行更为全面的法规和政策分析，了解行业发展中的潜在法律风险和合规挑战。通过充分了解和遵守相关法规，第三方软件项目将确保在法律框架内合法合规运营，为第三方软件项目的稳健发展提供有力支持。</w:t>
      </w:r>
    </w:p>
    <w:p>
      <w:pPr>
        <w:pStyle w:val="Heading2"/>
        <w:ind w:firstLine="560" w:firstLineChars="200"/>
        <w:rPr>
          <w:rFonts w:ascii="仿宋" w:eastAsia="仿宋" w:hAnsi="仿宋" w:cs="仿宋" w:hint="eastAsia"/>
          <w:sz w:val="28"/>
          <w:lang w:eastAsia="zh-CN"/>
        </w:rPr>
      </w:pPr>
      <w:bookmarkStart w:id="4" w:name="_Toc5512"/>
      <w:r>
        <w:rPr>
          <w:rFonts w:ascii="仿宋" w:eastAsia="仿宋" w:hAnsi="仿宋" w:cs="仿宋" w:hint="eastAsia"/>
          <w:sz w:val="28"/>
          <w:lang w:eastAsia="zh-CN"/>
        </w:rPr>
        <w:t>(二)、第三方软件项目建设必要性分析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建设的迫切性源于对行业发展趋势的深刻洞察。我们正处于一个行业变革的时代，科技创新、数字化转型成为企业发展的关键动力。第三方软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建设不仅仅是为了跟上潮流，更是为了通过技术创新推动企业的持续发展。通过引入先进的技术和解决方案，第三方软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第三方软件项目的建设成为必然选择，通过提高产品质量、拓展服务领域，从而在竞争中获得更多的机会。第三方软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第三方软件项目建设的必要性体现在对客户需求更精准的满足。通过第三方软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软件项目建设的背后是对企业持续创新的追求。只有通过不断创新，企业才能在竞争中立于不败之地。第三方软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668"/>
      <w:r>
        <w:rPr>
          <w:rFonts w:ascii="仿宋" w:eastAsia="仿宋" w:hAnsi="仿宋" w:cs="仿宋" w:hint="eastAsia"/>
          <w:sz w:val="28"/>
          <w:lang w:eastAsia="zh-CN"/>
        </w:rPr>
        <w:t>二、第三方软件项目选址可行性分析</w:t>
      </w:r>
      <w:bookmarkEnd w:id="5"/>
    </w:p>
    <w:p>
      <w:pPr>
        <w:pStyle w:val="Heading2"/>
        <w:rPr>
          <w:rFonts w:ascii="仿宋" w:eastAsia="仿宋" w:hAnsi="仿宋" w:cs="仿宋" w:hint="eastAsia"/>
          <w:lang w:eastAsia="zh-CN"/>
        </w:rPr>
      </w:pPr>
      <w:bookmarkStart w:id="6" w:name="_Toc29965"/>
      <w:r>
        <w:rPr>
          <w:rFonts w:ascii="仿宋" w:eastAsia="仿宋" w:hAnsi="仿宋" w:cs="仿宋" w:hint="eastAsia"/>
          <w:lang w:eastAsia="zh-CN"/>
        </w:rPr>
        <w:t>(一)、第三方软件项目选址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该第三方软件项目选址位于XX省XX市XX区XXX街道</w:t>
      </w:r>
    </w:p>
    <w:p>
      <w:pPr>
        <w:pStyle w:val="Heading2"/>
        <w:ind w:firstLine="560" w:firstLineChars="200"/>
        <w:rPr>
          <w:rFonts w:ascii="仿宋" w:eastAsia="仿宋" w:hAnsi="仿宋" w:cs="仿宋" w:hint="eastAsia"/>
          <w:sz w:val="28"/>
          <w:lang w:eastAsia="zh-CN"/>
        </w:rPr>
      </w:pPr>
      <w:bookmarkStart w:id="7" w:name="_Toc662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第三方软件项目的征地面积将根据第三方软件项目的实际规模和需求进行精确规划。具体面积XXX平方米，旨在确保第三方软件项目不仅能够满足当前的发展需求，还能够预留空间以适应未来的扩展。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净用地面积是在征地面积基础上去除不可利用面积后的实际可开发用地。具体面积XXX平方米，考虑到环保、交通、安全等多方面因素，以确保第三方软件项目在整体利用效率上达到最优。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第三方软件项目计划建设的建筑总规模具体面积XXX平方米。这一规模的确定综合考虑了第三方软件项目的性质、规模，以及城市规划的相关要求，确保建筑布局与周边环境协调一致。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绿地率是第三方软件项目用地中被规划为绿地的比例。具体面积XXX平方米，旨在通过合理规划绿地，改善第三方软件项目周边环境，提升居民生活质量，并符合城市整体绿化规划。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容积率是用地上可以建设的建筑总体积与用地面积之比。具体面积XXX，通过合理的容积率规划，确保第三方软件项目建筑规模与周边环境和谐共生。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第三方软件项目选址与当地城市规划相一致，具体面积XXX平方米。通过与城市规划部门深入沟通，确保第三方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第三方软件项目选址符合当地产业政策，具体面积XXX平方米。这包括第三方软件项目对当地经济的促进作用，以及对相关产业的带动效应，确保第三方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用地总体要求必须符合环保和可持续发展的原则，具体面积XXX平方米。通过采用绿色建筑设计、节能减排等措施，确保第三方软件项目在建设和运营过程中对环境的影响最小化，达到可持续发展的要求。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确保第三方软件项目选址具备必要的公共设施配套，具体面积XXX平方米。这包括交通便利性、教育、医疗等基础设施，以提高居民生活品质，使得第三方软件项目选址更具吸引力。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考虑用地总体要求对当地社会稳定性的影响，具体面积XXX平方米。通过深入了解当地社区反馈，确保第三方软件项目的选址和建设过程对当地社会和谐稳定产生积极作用。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第三方软件项目选址不仅符合法规和规划，还在实际操作中具有可行性。这一全面规划将为第三方软件项目的成功实施提供坚实的基础，确保第三方软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158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第三方软件项目的设备规划和空间设计中，我们将采取灵活设备布局的措施。设备布局将根据实际需求进行灵活设计，避免不必要的浪费。通过合理规划设备摆放位置，我们将提高设备的利用率，减少设备间距，以确保第三方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第三方软件项目内部引入共享设施的概念，例如共享会议室、办公区等。通过这种方式，我们可以减少对资源的重复建设，提高资源共享效率，从而减小第三方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57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第三方软件项目的总图布置中，我们将不同功能区域进行明确的规划，以最大程度满足第三方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20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第三方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第三方软件项目对环境的影响是综合评价的重要因素之一。我们将详细考虑选址周边的自然环境、生态保护区、水源地等情况，确保第三方软件项目的建设和运营对环境影响最小化，并符合当地的环保法规标准。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对选址的评价还需充分考虑当地政府的产业政策和法规。我们将详细了解第三方软件项目所在地的相关政策，确保第三方软件项目的规划和运营与当地法规相符，降低不必要的法律风险。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考虑到社会稳定性对企业运营的重要性，我们将评估选址地区的社会安全情况、劳工关系、社区反馈等方面，以确保第三方软件项目的建设和运营不会受到社会稳定性的负面影响。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最后，我们将综合考虑用地成本，包括土地购置费用、土地开发成本等。通过对用地成本的详细评估，我们能够做出更为精确的经济效益分析，为第三方软件项目的投资决策提供有力支持。</w:t>
      </w:r>
    </w:p>
    <w:p>
      <w:pPr>
        <w:pStyle w:val="Heading1"/>
        <w:ind w:firstLine="560" w:firstLineChars="200"/>
        <w:rPr>
          <w:rFonts w:ascii="仿宋" w:eastAsia="仿宋" w:hAnsi="仿宋" w:cs="仿宋" w:hint="eastAsia"/>
          <w:sz w:val="28"/>
          <w:lang w:eastAsia="zh-CN"/>
        </w:rPr>
      </w:pPr>
      <w:bookmarkStart w:id="11" w:name="_Toc3530"/>
      <w:r>
        <w:rPr>
          <w:rFonts w:ascii="仿宋" w:eastAsia="仿宋" w:hAnsi="仿宋" w:cs="仿宋" w:hint="eastAsia"/>
          <w:sz w:val="28"/>
          <w:lang w:eastAsia="zh-CN"/>
        </w:rPr>
        <w:t>三、第三方软件项目土建工程</w:t>
      </w:r>
      <w:bookmarkEnd w:id="11"/>
    </w:p>
    <w:p>
      <w:pPr>
        <w:pStyle w:val="Heading2"/>
        <w:rPr>
          <w:rFonts w:ascii="仿宋" w:eastAsia="仿宋" w:hAnsi="仿宋" w:cs="仿宋" w:hint="eastAsia"/>
          <w:lang w:eastAsia="zh-CN"/>
        </w:rPr>
      </w:pPr>
      <w:bookmarkStart w:id="12" w:name="_Toc6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在第三方软件项目的建筑工程设计中，我们将秉承一系列重要的设计原则，以确保第三方软件项目建筑在功能、美观、可持续性等方面达到最佳效果。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首要原则是确保建筑的功能性得到最大化的发挥。我们将充分理解第三方软件项目的实际需求，合理布局各个功能区域，保证建筑在满足业务需求的同时，提供高效的工作环境。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在建筑设计中，我们将综合考虑建设和运营成本。通过精细的经济效益分析，确保设计方案在高效利用资源的同时，对第三方软件项目的长期盈利能力有积极的贡献。</w:t>
      </w:r>
    </w:p>
    <w:p>
      <w:pPr>
        <w:pStyle w:val="Heading2"/>
        <w:ind w:firstLine="560" w:firstLineChars="200"/>
        <w:rPr>
          <w:rFonts w:ascii="仿宋" w:eastAsia="仿宋" w:hAnsi="仿宋" w:cs="仿宋" w:hint="eastAsia"/>
          <w:sz w:val="28"/>
          <w:lang w:eastAsia="zh-CN"/>
        </w:rPr>
      </w:pPr>
      <w:bookmarkStart w:id="13" w:name="_Toc1244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软件项目的土建工程设计中，我们将精准设定设计年限，结合第三方软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第三方软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66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第三方软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第三方软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第三方软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71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本期工程第三方软件项目预计总建筑面积XXX平方米，其中：计容建筑面积XXX平方米，计划建筑工程投资XX万元，占第三方软件项目总投资的XX%。</w:t>
      </w:r>
    </w:p>
    <w:p>
      <w:pPr>
        <w:pStyle w:val="Heading1"/>
        <w:ind w:firstLine="560" w:firstLineChars="200"/>
        <w:rPr>
          <w:rFonts w:ascii="仿宋" w:eastAsia="仿宋" w:hAnsi="仿宋" w:cs="仿宋" w:hint="eastAsia"/>
          <w:sz w:val="28"/>
          <w:lang w:eastAsia="zh-CN"/>
        </w:rPr>
      </w:pPr>
      <w:bookmarkStart w:id="16" w:name="_Toc5539"/>
      <w:r>
        <w:rPr>
          <w:rFonts w:ascii="仿宋" w:eastAsia="仿宋" w:hAnsi="仿宋" w:cs="仿宋" w:hint="eastAsia"/>
          <w:sz w:val="28"/>
          <w:lang w:eastAsia="zh-CN"/>
        </w:rPr>
        <w:t>四、第三方软件项目建设单位说明</w:t>
      </w:r>
      <w:bookmarkEnd w:id="16"/>
    </w:p>
    <w:p>
      <w:pPr>
        <w:pStyle w:val="Heading2"/>
        <w:rPr>
          <w:rFonts w:ascii="仿宋" w:eastAsia="仿宋" w:hAnsi="仿宋" w:cs="仿宋" w:hint="eastAsia"/>
          <w:lang w:eastAsia="zh-CN"/>
        </w:rPr>
      </w:pPr>
      <w:bookmarkStart w:id="17" w:name="_Toc5531"/>
      <w:r>
        <w:rPr>
          <w:rFonts w:ascii="仿宋" w:eastAsia="仿宋" w:hAnsi="仿宋" w:cs="仿宋" w:hint="eastAsia"/>
          <w:lang w:eastAsia="zh-CN"/>
        </w:rPr>
        <w:t>(一)、第三方软件项目承办单位基本情况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185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第三方软件项目承办单位的XXXX，我们着眼于实现可持续的经济效益。通过技术创新和解决方案的提供，公司预计在第三方软件项目执行期间将获得可观的收入增长。这一收入来源主要包括第三方软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同时，我们注重成本控制和效率提升，以确保第三方软件项目的可持续盈利。透过精细的管理和资源优化，公司期望实现第三方软件项目利润最大化。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第三方软件项目实施进行全面的投资评估，包括第三方软件项目启动阶段的资金投入和后续运营成本。通过对第三方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第三方软件项目实施过程中具备足够的资金流动性，公司将进行详尽的现金流分析。这包括资金需求的合理预测、第三方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0139"/>
      <w:r>
        <w:rPr>
          <w:rFonts w:ascii="仿宋" w:eastAsia="仿宋" w:hAnsi="仿宋" w:cs="仿宋" w:hint="eastAsia"/>
          <w:sz w:val="28"/>
          <w:lang w:eastAsia="zh-CN"/>
        </w:rPr>
        <w:t>五、第三方软件项目可持续发展</w:t>
      </w:r>
      <w:bookmarkEnd w:id="19"/>
    </w:p>
    <w:p>
      <w:pPr>
        <w:pStyle w:val="Heading2"/>
        <w:rPr>
          <w:rFonts w:ascii="仿宋" w:eastAsia="仿宋" w:hAnsi="仿宋" w:cs="仿宋" w:hint="eastAsia"/>
          <w:lang w:eastAsia="zh-CN"/>
        </w:rPr>
      </w:pPr>
      <w:bookmarkStart w:id="20" w:name="_Toc6276"/>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第三方软件项目中，第三方软件项目团队着眼于未来，明确了可持续发展的战略方向。制定的具体可持续发展目标包括降低资源使用、采用环保技术、最大化社会效益等。这一步骤不仅有助于第三方软件项目在环保和社会责任方面达到最高标准，也为未来提供了明确的指引，确保第三方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可持续实践的融入第三方软件项目管理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https://d.book118.com/185303032021011112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第三方软件项目规划设计蓝图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B40C2A"/>
    <w:rsid w:val="7EB40C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30303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2024-02-20T13:41:00Z</dcterms:created>
  <dcterms:modified xsi:type="dcterms:W3CDTF">2024-02-20T13:41:46Z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3A7E5F5D91DC4DD69363DD8229B76D3B_11</vt:lpwstr>
  </property>
  <property fmtid="{D5CDD505-2E9C-101B-9397-08002B2CF9AE}" pid="3" name="KSOProductBuildVer">
    <vt:lpwstr>2052-12.1.0.16250</vt:lpwstr>
  </property>
</Properties>
</file>