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 w:history="1">
        <w:r>
          <w:rPr>
            <w:rFonts w:ascii="仿宋" w:eastAsia="仿宋" w:hAnsi="仿宋" w:cs="仿宋" w:hint="eastAsia"/>
            <w:lang w:eastAsia="zh-CN"/>
          </w:rPr>
          <w:t>概论</w:t>
        </w:r>
        <w:r>
          <w:tab/>
        </w:r>
        <w:r>
          <w:fldChar w:fldCharType="begin"/>
        </w:r>
        <w:r>
          <w:instrText xml:space="preserve"> PAGEREF _Toc2640 \h </w:instrText>
        </w:r>
        <w:r>
          <w:fldChar w:fldCharType="separate"/>
        </w:r>
        <w:r>
          <w:t>3</w:t>
        </w:r>
        <w:r>
          <w:fldChar w:fldCharType="end"/>
        </w:r>
      </w:hyperlink>
    </w:p>
    <w:p>
      <w:pPr>
        <w:pStyle w:val="TOC1"/>
        <w:tabs>
          <w:tab w:val="right" w:leader="dot" w:pos="8306"/>
        </w:tabs>
      </w:pPr>
      <w:hyperlink w:anchor="_Toc29935" w:history="1">
        <w:r>
          <w:rPr>
            <w:rFonts w:ascii="仿宋" w:eastAsia="仿宋" w:hAnsi="仿宋" w:cs="仿宋" w:hint="eastAsia"/>
            <w:lang w:eastAsia="zh-CN"/>
          </w:rPr>
          <w:t>一、碲酸项目概论</w:t>
        </w:r>
        <w:r>
          <w:tab/>
        </w:r>
        <w:r>
          <w:fldChar w:fldCharType="begin"/>
        </w:r>
        <w:r>
          <w:instrText xml:space="preserve"> PAGEREF _Toc29935 \h </w:instrText>
        </w:r>
        <w:r>
          <w:fldChar w:fldCharType="separate"/>
        </w:r>
        <w:r>
          <w:t>3</w:t>
        </w:r>
        <w:r>
          <w:fldChar w:fldCharType="end"/>
        </w:r>
      </w:hyperlink>
    </w:p>
    <w:p>
      <w:pPr>
        <w:pStyle w:val="TOC2"/>
        <w:tabs>
          <w:tab w:val="right" w:leader="dot" w:pos="8306"/>
        </w:tabs>
      </w:pPr>
      <w:hyperlink w:anchor="_Toc29835" w:history="1">
        <w:r>
          <w:rPr>
            <w:rFonts w:ascii="仿宋" w:eastAsia="仿宋" w:hAnsi="仿宋" w:cs="仿宋" w:hint="eastAsia"/>
            <w:lang w:eastAsia="zh-CN"/>
          </w:rPr>
          <w:t>(一)、项目申报单位概况</w:t>
        </w:r>
        <w:r>
          <w:tab/>
        </w:r>
        <w:r>
          <w:fldChar w:fldCharType="begin"/>
        </w:r>
        <w:r>
          <w:instrText xml:space="preserve"> PAGEREF _Toc29835 \h </w:instrText>
        </w:r>
        <w:r>
          <w:fldChar w:fldCharType="separate"/>
        </w:r>
        <w:r>
          <w:t>3</w:t>
        </w:r>
        <w:r>
          <w:fldChar w:fldCharType="end"/>
        </w:r>
      </w:hyperlink>
    </w:p>
    <w:p>
      <w:pPr>
        <w:pStyle w:val="TOC2"/>
        <w:tabs>
          <w:tab w:val="right" w:leader="dot" w:pos="8306"/>
        </w:tabs>
      </w:pPr>
      <w:hyperlink w:anchor="_Toc8638" w:history="1">
        <w:r>
          <w:rPr>
            <w:rFonts w:ascii="仿宋" w:eastAsia="仿宋" w:hAnsi="仿宋" w:cs="仿宋" w:hint="eastAsia"/>
            <w:lang w:eastAsia="zh-CN"/>
          </w:rPr>
          <w:t>(二)、项目概况</w:t>
        </w:r>
        <w:r>
          <w:tab/>
        </w:r>
        <w:r>
          <w:fldChar w:fldCharType="begin"/>
        </w:r>
        <w:r>
          <w:instrText xml:space="preserve"> PAGEREF _Toc8638 \h </w:instrText>
        </w:r>
        <w:r>
          <w:fldChar w:fldCharType="separate"/>
        </w:r>
        <w:r>
          <w:t>4</w:t>
        </w:r>
        <w:r>
          <w:fldChar w:fldCharType="end"/>
        </w:r>
      </w:hyperlink>
    </w:p>
    <w:p>
      <w:pPr>
        <w:pStyle w:val="TOC1"/>
        <w:tabs>
          <w:tab w:val="right" w:leader="dot" w:pos="8306"/>
        </w:tabs>
      </w:pPr>
      <w:hyperlink w:anchor="_Toc5821" w:history="1">
        <w:r>
          <w:rPr>
            <w:rFonts w:ascii="仿宋" w:eastAsia="仿宋" w:hAnsi="仿宋" w:cs="仿宋" w:hint="eastAsia"/>
            <w:lang w:eastAsia="zh-CN"/>
          </w:rPr>
          <w:t>二、财务管理与成本控制</w:t>
        </w:r>
        <w:r>
          <w:tab/>
        </w:r>
        <w:r>
          <w:fldChar w:fldCharType="begin"/>
        </w:r>
        <w:r>
          <w:instrText xml:space="preserve"> PAGEREF _Toc5821 \h </w:instrText>
        </w:r>
        <w:r>
          <w:fldChar w:fldCharType="separate"/>
        </w:r>
        <w:r>
          <w:t>7</w:t>
        </w:r>
        <w:r>
          <w:fldChar w:fldCharType="end"/>
        </w:r>
      </w:hyperlink>
    </w:p>
    <w:p>
      <w:pPr>
        <w:pStyle w:val="TOC2"/>
        <w:tabs>
          <w:tab w:val="right" w:leader="dot" w:pos="8306"/>
        </w:tabs>
      </w:pPr>
      <w:hyperlink w:anchor="_Toc32746" w:history="1">
        <w:r>
          <w:rPr>
            <w:rFonts w:ascii="仿宋" w:eastAsia="仿宋" w:hAnsi="仿宋" w:cs="仿宋" w:hint="eastAsia"/>
            <w:lang w:eastAsia="zh-CN"/>
          </w:rPr>
          <w:t>(一)、财务管理体系建设</w:t>
        </w:r>
        <w:r>
          <w:tab/>
        </w:r>
        <w:r>
          <w:fldChar w:fldCharType="begin"/>
        </w:r>
        <w:r>
          <w:instrText xml:space="preserve"> PAGEREF _Toc32746 \h </w:instrText>
        </w:r>
        <w:r>
          <w:fldChar w:fldCharType="separate"/>
        </w:r>
        <w:r>
          <w:t>7</w:t>
        </w:r>
        <w:r>
          <w:fldChar w:fldCharType="end"/>
        </w:r>
      </w:hyperlink>
    </w:p>
    <w:p>
      <w:pPr>
        <w:pStyle w:val="TOC2"/>
        <w:tabs>
          <w:tab w:val="right" w:leader="dot" w:pos="8306"/>
        </w:tabs>
      </w:pPr>
      <w:hyperlink w:anchor="_Toc29200" w:history="1">
        <w:r>
          <w:rPr>
            <w:rFonts w:ascii="仿宋" w:eastAsia="仿宋" w:hAnsi="仿宋" w:cs="仿宋" w:hint="eastAsia"/>
            <w:lang w:eastAsia="zh-CN"/>
          </w:rPr>
          <w:t>(二)、成本控制措施</w:t>
        </w:r>
        <w:r>
          <w:tab/>
        </w:r>
        <w:r>
          <w:fldChar w:fldCharType="begin"/>
        </w:r>
        <w:r>
          <w:instrText xml:space="preserve"> PAGEREF _Toc29200 \h </w:instrText>
        </w:r>
        <w:r>
          <w:fldChar w:fldCharType="separate"/>
        </w:r>
        <w:r>
          <w:t>8</w:t>
        </w:r>
        <w:r>
          <w:fldChar w:fldCharType="end"/>
        </w:r>
      </w:hyperlink>
    </w:p>
    <w:p>
      <w:pPr>
        <w:pStyle w:val="TOC1"/>
        <w:tabs>
          <w:tab w:val="right" w:leader="dot" w:pos="8306"/>
        </w:tabs>
      </w:pPr>
      <w:hyperlink w:anchor="_Toc16393" w:history="1">
        <w:r>
          <w:rPr>
            <w:rFonts w:ascii="仿宋" w:eastAsia="仿宋" w:hAnsi="仿宋" w:cs="仿宋" w:hint="eastAsia"/>
            <w:lang w:eastAsia="zh-CN"/>
          </w:rPr>
          <w:t>三、资源开发及综合利用分析</w:t>
        </w:r>
        <w:r>
          <w:tab/>
        </w:r>
        <w:r>
          <w:fldChar w:fldCharType="begin"/>
        </w:r>
        <w:r>
          <w:instrText xml:space="preserve"> PAGEREF _Toc16393 \h </w:instrText>
        </w:r>
        <w:r>
          <w:fldChar w:fldCharType="separate"/>
        </w:r>
        <w:r>
          <w:t>9</w:t>
        </w:r>
        <w:r>
          <w:fldChar w:fldCharType="end"/>
        </w:r>
      </w:hyperlink>
    </w:p>
    <w:p>
      <w:pPr>
        <w:pStyle w:val="TOC2"/>
        <w:tabs>
          <w:tab w:val="right" w:leader="dot" w:pos="8306"/>
        </w:tabs>
      </w:pPr>
      <w:hyperlink w:anchor="_Toc8337" w:history="1">
        <w:r>
          <w:rPr>
            <w:rFonts w:ascii="仿宋" w:eastAsia="仿宋" w:hAnsi="仿宋" w:cs="仿宋" w:hint="eastAsia"/>
            <w:lang w:eastAsia="zh-CN"/>
          </w:rPr>
          <w:t>(一)、资源开发方案</w:t>
        </w:r>
        <w:r>
          <w:tab/>
        </w:r>
        <w:r>
          <w:fldChar w:fldCharType="begin"/>
        </w:r>
        <w:r>
          <w:instrText xml:space="preserve"> PAGEREF _Toc8337 \h </w:instrText>
        </w:r>
        <w:r>
          <w:fldChar w:fldCharType="separate"/>
        </w:r>
        <w:r>
          <w:t>9</w:t>
        </w:r>
        <w:r>
          <w:fldChar w:fldCharType="end"/>
        </w:r>
      </w:hyperlink>
    </w:p>
    <w:p>
      <w:pPr>
        <w:pStyle w:val="TOC2"/>
        <w:tabs>
          <w:tab w:val="right" w:leader="dot" w:pos="8306"/>
        </w:tabs>
      </w:pPr>
      <w:hyperlink w:anchor="_Toc14485" w:history="1">
        <w:r>
          <w:rPr>
            <w:rFonts w:ascii="仿宋" w:eastAsia="仿宋" w:hAnsi="仿宋" w:cs="仿宋" w:hint="eastAsia"/>
            <w:lang w:eastAsia="zh-CN"/>
          </w:rPr>
          <w:t>(二)、资源利用方案</w:t>
        </w:r>
        <w:r>
          <w:tab/>
        </w:r>
        <w:r>
          <w:fldChar w:fldCharType="begin"/>
        </w:r>
        <w:r>
          <w:instrText xml:space="preserve"> PAGEREF _Toc14485 \h </w:instrText>
        </w:r>
        <w:r>
          <w:fldChar w:fldCharType="separate"/>
        </w:r>
        <w:r>
          <w:t>10</w:t>
        </w:r>
        <w:r>
          <w:fldChar w:fldCharType="end"/>
        </w:r>
      </w:hyperlink>
    </w:p>
    <w:p>
      <w:pPr>
        <w:pStyle w:val="TOC2"/>
        <w:tabs>
          <w:tab w:val="right" w:leader="dot" w:pos="8306"/>
        </w:tabs>
      </w:pPr>
      <w:hyperlink w:anchor="_Toc14565" w:history="1">
        <w:r>
          <w:rPr>
            <w:rFonts w:ascii="仿宋" w:eastAsia="仿宋" w:hAnsi="仿宋" w:cs="仿宋" w:hint="eastAsia"/>
            <w:lang w:eastAsia="zh-CN"/>
          </w:rPr>
          <w:t>(三)、资源节约措施</w:t>
        </w:r>
        <w:r>
          <w:tab/>
        </w:r>
        <w:r>
          <w:fldChar w:fldCharType="begin"/>
        </w:r>
        <w:r>
          <w:instrText xml:space="preserve"> PAGEREF _Toc14565 \h </w:instrText>
        </w:r>
        <w:r>
          <w:fldChar w:fldCharType="separate"/>
        </w:r>
        <w:r>
          <w:t>11</w:t>
        </w:r>
        <w:r>
          <w:fldChar w:fldCharType="end"/>
        </w:r>
      </w:hyperlink>
    </w:p>
    <w:p>
      <w:pPr>
        <w:pStyle w:val="TOC1"/>
        <w:tabs>
          <w:tab w:val="right" w:leader="dot" w:pos="8306"/>
        </w:tabs>
      </w:pPr>
      <w:hyperlink w:anchor="_Toc16204" w:history="1">
        <w:r>
          <w:rPr>
            <w:rFonts w:ascii="仿宋" w:eastAsia="仿宋" w:hAnsi="仿宋" w:cs="仿宋" w:hint="eastAsia"/>
            <w:lang w:eastAsia="zh-CN"/>
          </w:rPr>
          <w:t>四、社会影响分析</w:t>
        </w:r>
        <w:r>
          <w:tab/>
        </w:r>
        <w:r>
          <w:fldChar w:fldCharType="begin"/>
        </w:r>
        <w:r>
          <w:instrText xml:space="preserve"> PAGEREF _Toc16204 \h </w:instrText>
        </w:r>
        <w:r>
          <w:fldChar w:fldCharType="separate"/>
        </w:r>
        <w:r>
          <w:t>13</w:t>
        </w:r>
        <w:r>
          <w:fldChar w:fldCharType="end"/>
        </w:r>
      </w:hyperlink>
    </w:p>
    <w:p>
      <w:pPr>
        <w:pStyle w:val="TOC2"/>
        <w:tabs>
          <w:tab w:val="right" w:leader="dot" w:pos="8306"/>
        </w:tabs>
      </w:pPr>
      <w:hyperlink w:anchor="_Toc13503" w:history="1">
        <w:r>
          <w:rPr>
            <w:rFonts w:ascii="仿宋" w:eastAsia="仿宋" w:hAnsi="仿宋" w:cs="仿宋" w:hint="eastAsia"/>
            <w:lang w:eastAsia="zh-CN"/>
          </w:rPr>
          <w:t>(一)、社会影响效果分析</w:t>
        </w:r>
        <w:r>
          <w:tab/>
        </w:r>
        <w:r>
          <w:fldChar w:fldCharType="begin"/>
        </w:r>
        <w:r>
          <w:instrText xml:space="preserve"> PAGEREF _Toc13503 \h </w:instrText>
        </w:r>
        <w:r>
          <w:fldChar w:fldCharType="separate"/>
        </w:r>
        <w:r>
          <w:t>13</w:t>
        </w:r>
        <w:r>
          <w:fldChar w:fldCharType="end"/>
        </w:r>
      </w:hyperlink>
    </w:p>
    <w:p>
      <w:pPr>
        <w:pStyle w:val="TOC2"/>
        <w:tabs>
          <w:tab w:val="right" w:leader="dot" w:pos="8306"/>
        </w:tabs>
      </w:pPr>
      <w:hyperlink w:anchor="_Toc7774" w:history="1">
        <w:r>
          <w:rPr>
            <w:rFonts w:ascii="仿宋" w:eastAsia="仿宋" w:hAnsi="仿宋" w:cs="仿宋" w:hint="eastAsia"/>
            <w:lang w:eastAsia="zh-CN"/>
          </w:rPr>
          <w:t>(二)、社会适应性分析</w:t>
        </w:r>
        <w:r>
          <w:tab/>
        </w:r>
        <w:r>
          <w:fldChar w:fldCharType="begin"/>
        </w:r>
        <w:r>
          <w:instrText xml:space="preserve"> PAGEREF _Toc7774 \h </w:instrText>
        </w:r>
        <w:r>
          <w:fldChar w:fldCharType="separate"/>
        </w:r>
        <w:r>
          <w:t>15</w:t>
        </w:r>
        <w:r>
          <w:fldChar w:fldCharType="end"/>
        </w:r>
      </w:hyperlink>
    </w:p>
    <w:p>
      <w:pPr>
        <w:pStyle w:val="TOC2"/>
        <w:tabs>
          <w:tab w:val="right" w:leader="dot" w:pos="8306"/>
        </w:tabs>
      </w:pPr>
      <w:hyperlink w:anchor="_Toc6090" w:history="1">
        <w:r>
          <w:rPr>
            <w:rFonts w:ascii="仿宋" w:eastAsia="仿宋" w:hAnsi="仿宋" w:cs="仿宋" w:hint="eastAsia"/>
            <w:lang w:eastAsia="zh-CN"/>
          </w:rPr>
          <w:t>(三)、社会风险及对策分析</w:t>
        </w:r>
        <w:r>
          <w:tab/>
        </w:r>
        <w:r>
          <w:fldChar w:fldCharType="begin"/>
        </w:r>
        <w:r>
          <w:instrText xml:space="preserve"> PAGEREF _Toc6090 \h </w:instrText>
        </w:r>
        <w:r>
          <w:fldChar w:fldCharType="separate"/>
        </w:r>
        <w:r>
          <w:t>16</w:t>
        </w:r>
        <w:r>
          <w:fldChar w:fldCharType="end"/>
        </w:r>
      </w:hyperlink>
    </w:p>
    <w:p>
      <w:pPr>
        <w:pStyle w:val="TOC1"/>
        <w:tabs>
          <w:tab w:val="right" w:leader="dot" w:pos="8306"/>
        </w:tabs>
      </w:pPr>
      <w:hyperlink w:anchor="_Toc3097" w:history="1">
        <w:r>
          <w:rPr>
            <w:rFonts w:ascii="仿宋" w:eastAsia="仿宋" w:hAnsi="仿宋" w:cs="仿宋" w:hint="eastAsia"/>
            <w:lang w:eastAsia="zh-CN"/>
          </w:rPr>
          <w:t>五、背景、必要性分析</w:t>
        </w:r>
        <w:r>
          <w:tab/>
        </w:r>
        <w:r>
          <w:fldChar w:fldCharType="begin"/>
        </w:r>
        <w:r>
          <w:instrText xml:space="preserve"> PAGEREF _Toc3097 \h </w:instrText>
        </w:r>
        <w:r>
          <w:fldChar w:fldCharType="separate"/>
        </w:r>
        <w:r>
          <w:t>20</w:t>
        </w:r>
        <w:r>
          <w:fldChar w:fldCharType="end"/>
        </w:r>
      </w:hyperlink>
    </w:p>
    <w:p>
      <w:pPr>
        <w:pStyle w:val="TOC2"/>
        <w:tabs>
          <w:tab w:val="right" w:leader="dot" w:pos="8306"/>
        </w:tabs>
      </w:pPr>
      <w:hyperlink w:anchor="_Toc17192" w:history="1">
        <w:r>
          <w:rPr>
            <w:rFonts w:ascii="仿宋" w:eastAsia="仿宋" w:hAnsi="仿宋" w:cs="仿宋" w:hint="eastAsia"/>
            <w:lang w:eastAsia="zh-CN"/>
          </w:rPr>
          <w:t>(一)、项目建设背景</w:t>
        </w:r>
        <w:r>
          <w:tab/>
        </w:r>
        <w:r>
          <w:fldChar w:fldCharType="begin"/>
        </w:r>
        <w:r>
          <w:instrText xml:space="preserve"> PAGEREF _Toc17192 \h </w:instrText>
        </w:r>
        <w:r>
          <w:fldChar w:fldCharType="separate"/>
        </w:r>
        <w:r>
          <w:t>20</w:t>
        </w:r>
        <w:r>
          <w:fldChar w:fldCharType="end"/>
        </w:r>
      </w:hyperlink>
    </w:p>
    <w:p>
      <w:pPr>
        <w:pStyle w:val="TOC2"/>
        <w:tabs>
          <w:tab w:val="right" w:leader="dot" w:pos="8306"/>
        </w:tabs>
      </w:pPr>
      <w:hyperlink w:anchor="_Toc248" w:history="1">
        <w:r>
          <w:rPr>
            <w:rFonts w:ascii="仿宋" w:eastAsia="仿宋" w:hAnsi="仿宋" w:cs="仿宋" w:hint="eastAsia"/>
            <w:lang w:eastAsia="zh-CN"/>
          </w:rPr>
          <w:t>(二)、必要性分析</w:t>
        </w:r>
        <w:r>
          <w:tab/>
        </w:r>
        <w:r>
          <w:fldChar w:fldCharType="begin"/>
        </w:r>
        <w:r>
          <w:instrText xml:space="preserve"> PAGEREF _Toc248 \h </w:instrText>
        </w:r>
        <w:r>
          <w:fldChar w:fldCharType="separate"/>
        </w:r>
        <w:r>
          <w:t>21</w:t>
        </w:r>
        <w:r>
          <w:fldChar w:fldCharType="end"/>
        </w:r>
      </w:hyperlink>
    </w:p>
    <w:p>
      <w:pPr>
        <w:pStyle w:val="TOC2"/>
        <w:tabs>
          <w:tab w:val="right" w:leader="dot" w:pos="8306"/>
        </w:tabs>
      </w:pPr>
      <w:hyperlink w:anchor="_Toc443" w:history="1">
        <w:r>
          <w:rPr>
            <w:rFonts w:ascii="仿宋" w:eastAsia="仿宋" w:hAnsi="仿宋" w:cs="仿宋" w:hint="eastAsia"/>
            <w:lang w:eastAsia="zh-CN"/>
          </w:rPr>
          <w:t>(三)、项目建设有利条件</w:t>
        </w:r>
        <w:r>
          <w:tab/>
        </w:r>
        <w:r>
          <w:fldChar w:fldCharType="begin"/>
        </w:r>
        <w:r>
          <w:instrText xml:space="preserve"> PAGEREF _Toc443 \h </w:instrText>
        </w:r>
        <w:r>
          <w:fldChar w:fldCharType="separate"/>
        </w:r>
        <w:r>
          <w:t>22</w:t>
        </w:r>
        <w:r>
          <w:fldChar w:fldCharType="end"/>
        </w:r>
      </w:hyperlink>
    </w:p>
    <w:p>
      <w:pPr>
        <w:pStyle w:val="TOC1"/>
        <w:tabs>
          <w:tab w:val="right" w:leader="dot" w:pos="8306"/>
        </w:tabs>
      </w:pPr>
      <w:hyperlink w:anchor="_Toc26441" w:history="1">
        <w:r>
          <w:rPr>
            <w:rFonts w:ascii="仿宋" w:eastAsia="仿宋" w:hAnsi="仿宋" w:cs="仿宋" w:hint="eastAsia"/>
            <w:lang w:eastAsia="zh-CN"/>
          </w:rPr>
          <w:t>六、发展规划、产业政策和行业准入分析</w:t>
        </w:r>
        <w:r>
          <w:tab/>
        </w:r>
        <w:r>
          <w:fldChar w:fldCharType="begin"/>
        </w:r>
        <w:r>
          <w:instrText xml:space="preserve"> PAGEREF _Toc26441 \h </w:instrText>
        </w:r>
        <w:r>
          <w:fldChar w:fldCharType="separate"/>
        </w:r>
        <w:r>
          <w:t>24</w:t>
        </w:r>
        <w:r>
          <w:fldChar w:fldCharType="end"/>
        </w:r>
      </w:hyperlink>
    </w:p>
    <w:p>
      <w:pPr>
        <w:pStyle w:val="TOC2"/>
        <w:tabs>
          <w:tab w:val="right" w:leader="dot" w:pos="8306"/>
        </w:tabs>
      </w:pPr>
      <w:hyperlink w:anchor="_Toc31690" w:history="1">
        <w:r>
          <w:rPr>
            <w:rFonts w:ascii="仿宋" w:eastAsia="仿宋" w:hAnsi="仿宋" w:cs="仿宋" w:hint="eastAsia"/>
            <w:lang w:eastAsia="zh-CN"/>
          </w:rPr>
          <w:t>(一)、发展规划分析</w:t>
        </w:r>
        <w:r>
          <w:tab/>
        </w:r>
        <w:r>
          <w:fldChar w:fldCharType="begin"/>
        </w:r>
        <w:r>
          <w:instrText xml:space="preserve"> PAGEREF _Toc31690 \h </w:instrText>
        </w:r>
        <w:r>
          <w:fldChar w:fldCharType="separate"/>
        </w:r>
        <w:r>
          <w:t>24</w:t>
        </w:r>
        <w:r>
          <w:fldChar w:fldCharType="end"/>
        </w:r>
      </w:hyperlink>
    </w:p>
    <w:p>
      <w:pPr>
        <w:pStyle w:val="TOC2"/>
        <w:tabs>
          <w:tab w:val="right" w:leader="dot" w:pos="8306"/>
        </w:tabs>
      </w:pPr>
      <w:hyperlink w:anchor="_Toc14521" w:history="1">
        <w:r>
          <w:rPr>
            <w:rFonts w:ascii="仿宋" w:eastAsia="仿宋" w:hAnsi="仿宋" w:cs="仿宋" w:hint="eastAsia"/>
            <w:lang w:eastAsia="zh-CN"/>
          </w:rPr>
          <w:t>(二)、产业政策分析</w:t>
        </w:r>
        <w:r>
          <w:tab/>
        </w:r>
        <w:r>
          <w:fldChar w:fldCharType="begin"/>
        </w:r>
        <w:r>
          <w:instrText xml:space="preserve"> PAGEREF _Toc14521 \h </w:instrText>
        </w:r>
        <w:r>
          <w:fldChar w:fldCharType="separate"/>
        </w:r>
        <w:r>
          <w:t>26</w:t>
        </w:r>
        <w:r>
          <w:fldChar w:fldCharType="end"/>
        </w:r>
      </w:hyperlink>
    </w:p>
    <w:p>
      <w:pPr>
        <w:pStyle w:val="TOC2"/>
        <w:tabs>
          <w:tab w:val="right" w:leader="dot" w:pos="8306"/>
        </w:tabs>
      </w:pPr>
      <w:hyperlink w:anchor="_Toc29894" w:history="1">
        <w:r>
          <w:rPr>
            <w:rFonts w:ascii="仿宋" w:eastAsia="仿宋" w:hAnsi="仿宋" w:cs="仿宋" w:hint="eastAsia"/>
            <w:lang w:eastAsia="zh-CN"/>
          </w:rPr>
          <w:t>(三)、行业准入分析</w:t>
        </w:r>
        <w:r>
          <w:tab/>
        </w:r>
        <w:r>
          <w:fldChar w:fldCharType="begin"/>
        </w:r>
        <w:r>
          <w:instrText xml:space="preserve"> PAGEREF _Toc29894 \h </w:instrText>
        </w:r>
        <w:r>
          <w:fldChar w:fldCharType="separate"/>
        </w:r>
        <w:r>
          <w:t>27</w:t>
        </w:r>
        <w:r>
          <w:fldChar w:fldCharType="end"/>
        </w:r>
      </w:hyperlink>
    </w:p>
    <w:p>
      <w:pPr>
        <w:pStyle w:val="TOC1"/>
        <w:tabs>
          <w:tab w:val="right" w:leader="dot" w:pos="8306"/>
        </w:tabs>
      </w:pPr>
      <w:hyperlink w:anchor="_Toc392" w:history="1">
        <w:r>
          <w:rPr>
            <w:rFonts w:ascii="仿宋" w:eastAsia="仿宋" w:hAnsi="仿宋" w:cs="仿宋" w:hint="eastAsia"/>
            <w:lang w:eastAsia="zh-CN"/>
          </w:rPr>
          <w:t>七、资金管理与财务规划</w:t>
        </w:r>
        <w:r>
          <w:tab/>
        </w:r>
        <w:r>
          <w:fldChar w:fldCharType="begin"/>
        </w:r>
        <w:r>
          <w:instrText xml:space="preserve"> PAGEREF _Toc392 \h </w:instrText>
        </w:r>
        <w:r>
          <w:fldChar w:fldCharType="separate"/>
        </w:r>
        <w:r>
          <w:t>28</w:t>
        </w:r>
        <w:r>
          <w:fldChar w:fldCharType="end"/>
        </w:r>
      </w:hyperlink>
    </w:p>
    <w:p>
      <w:pPr>
        <w:pStyle w:val="TOC2"/>
        <w:tabs>
          <w:tab w:val="right" w:leader="dot" w:pos="8306"/>
        </w:tabs>
      </w:pPr>
      <w:hyperlink w:anchor="_Toc3125" w:history="1">
        <w:r>
          <w:rPr>
            <w:rFonts w:ascii="仿宋" w:eastAsia="仿宋" w:hAnsi="仿宋" w:cs="仿宋" w:hint="eastAsia"/>
            <w:lang w:eastAsia="zh-CN"/>
          </w:rPr>
          <w:t>(一)、项目资金来源与筹措</w:t>
        </w:r>
        <w:r>
          <w:tab/>
        </w:r>
        <w:r>
          <w:fldChar w:fldCharType="begin"/>
        </w:r>
        <w:r>
          <w:instrText xml:space="preserve"> PAGEREF _Toc3125 \h </w:instrText>
        </w:r>
        <w:r>
          <w:fldChar w:fldCharType="separate"/>
        </w:r>
        <w:r>
          <w:t>28</w:t>
        </w:r>
        <w:r>
          <w:fldChar w:fldCharType="end"/>
        </w:r>
      </w:hyperlink>
    </w:p>
    <w:p>
      <w:pPr>
        <w:pStyle w:val="TOC2"/>
        <w:tabs>
          <w:tab w:val="right" w:leader="dot" w:pos="8306"/>
        </w:tabs>
      </w:pPr>
      <w:hyperlink w:anchor="_Toc15936" w:history="1">
        <w:r>
          <w:rPr>
            <w:rFonts w:ascii="仿宋" w:eastAsia="仿宋" w:hAnsi="仿宋" w:cs="仿宋" w:hint="eastAsia"/>
            <w:lang w:eastAsia="zh-CN"/>
          </w:rPr>
          <w:t>(二)、资金使用与监管</w:t>
        </w:r>
        <w:r>
          <w:tab/>
        </w:r>
        <w:r>
          <w:fldChar w:fldCharType="begin"/>
        </w:r>
        <w:r>
          <w:instrText xml:space="preserve"> PAGEREF _Toc15936 \h </w:instrText>
        </w:r>
        <w:r>
          <w:fldChar w:fldCharType="separate"/>
        </w:r>
        <w:r>
          <w:t>30</w:t>
        </w:r>
        <w:r>
          <w:fldChar w:fldCharType="end"/>
        </w:r>
      </w:hyperlink>
    </w:p>
    <w:p>
      <w:pPr>
        <w:pStyle w:val="TOC2"/>
        <w:tabs>
          <w:tab w:val="right" w:leader="dot" w:pos="8306"/>
        </w:tabs>
      </w:pPr>
      <w:hyperlink w:anchor="_Toc17177" w:history="1">
        <w:r>
          <w:rPr>
            <w:rFonts w:ascii="仿宋" w:eastAsia="仿宋" w:hAnsi="仿宋" w:cs="仿宋" w:hint="eastAsia"/>
            <w:lang w:eastAsia="zh-CN"/>
          </w:rPr>
          <w:t>(三)、财务规划与预测</w:t>
        </w:r>
        <w:r>
          <w:tab/>
        </w:r>
        <w:r>
          <w:fldChar w:fldCharType="begin"/>
        </w:r>
        <w:r>
          <w:instrText xml:space="preserve"> PAGEREF _Toc17177 \h </w:instrText>
        </w:r>
        <w:r>
          <w:fldChar w:fldCharType="separate"/>
        </w:r>
        <w:r>
          <w:t>31</w:t>
        </w:r>
        <w:r>
          <w:fldChar w:fldCharType="end"/>
        </w:r>
      </w:hyperlink>
    </w:p>
    <w:p>
      <w:pPr>
        <w:pStyle w:val="TOC1"/>
        <w:tabs>
          <w:tab w:val="right" w:leader="dot" w:pos="8306"/>
        </w:tabs>
      </w:pPr>
      <w:hyperlink w:anchor="_Toc28692" w:history="1">
        <w:r>
          <w:rPr>
            <w:rFonts w:ascii="仿宋" w:eastAsia="仿宋" w:hAnsi="仿宋" w:cs="仿宋" w:hint="eastAsia"/>
            <w:lang w:eastAsia="zh-CN"/>
          </w:rPr>
          <w:t>八、安全与应急管理</w:t>
        </w:r>
        <w:r>
          <w:tab/>
        </w:r>
        <w:r>
          <w:fldChar w:fldCharType="begin"/>
        </w:r>
        <w:r>
          <w:instrText xml:space="preserve"> PAGEREF _Toc28692 \h </w:instrText>
        </w:r>
        <w:r>
          <w:fldChar w:fldCharType="separate"/>
        </w:r>
        <w:r>
          <w:t>32</w:t>
        </w:r>
        <w:r>
          <w:fldChar w:fldCharType="end"/>
        </w:r>
      </w:hyperlink>
    </w:p>
    <w:p>
      <w:pPr>
        <w:pStyle w:val="TOC2"/>
        <w:tabs>
          <w:tab w:val="right" w:leader="dot" w:pos="8306"/>
        </w:tabs>
      </w:pPr>
      <w:hyperlink w:anchor="_Toc20799" w:history="1">
        <w:r>
          <w:rPr>
            <w:rFonts w:ascii="仿宋" w:eastAsia="仿宋" w:hAnsi="仿宋" w:cs="仿宋" w:hint="eastAsia"/>
            <w:lang w:eastAsia="zh-CN"/>
          </w:rPr>
          <w:t>(一)、安全生产管理</w:t>
        </w:r>
        <w:r>
          <w:tab/>
        </w:r>
        <w:r>
          <w:fldChar w:fldCharType="begin"/>
        </w:r>
        <w:r>
          <w:instrText xml:space="preserve"> PAGEREF _Toc20799 \h </w:instrText>
        </w:r>
        <w:r>
          <w:fldChar w:fldCharType="separate"/>
        </w:r>
        <w:r>
          <w:t>32</w:t>
        </w:r>
        <w:r>
          <w:fldChar w:fldCharType="end"/>
        </w:r>
      </w:hyperlink>
    </w:p>
    <w:p>
      <w:pPr>
        <w:pStyle w:val="TOC2"/>
        <w:tabs>
          <w:tab w:val="right" w:leader="dot" w:pos="8306"/>
        </w:tabs>
      </w:pPr>
      <w:hyperlink w:anchor="_Toc25946" w:history="1">
        <w:r>
          <w:rPr>
            <w:rFonts w:ascii="仿宋" w:eastAsia="仿宋" w:hAnsi="仿宋" w:cs="仿宋" w:hint="eastAsia"/>
            <w:lang w:eastAsia="zh-CN"/>
          </w:rPr>
          <w:t>(二)、应急预案与响应</w:t>
        </w:r>
        <w:r>
          <w:tab/>
        </w:r>
        <w:r>
          <w:fldChar w:fldCharType="begin"/>
        </w:r>
        <w:r>
          <w:instrText xml:space="preserve"> PAGEREF _Toc25946 \h </w:instrText>
        </w:r>
        <w:r>
          <w:fldChar w:fldCharType="separate"/>
        </w:r>
        <w:r>
          <w:t>34</w:t>
        </w:r>
        <w:r>
          <w:fldChar w:fldCharType="end"/>
        </w:r>
      </w:hyperlink>
    </w:p>
    <w:p>
      <w:pPr>
        <w:pStyle w:val="TOC1"/>
        <w:tabs>
          <w:tab w:val="right" w:leader="dot" w:pos="8306"/>
        </w:tabs>
      </w:pPr>
      <w:hyperlink w:anchor="_Toc29279" w:history="1">
        <w:r>
          <w:rPr>
            <w:rFonts w:ascii="仿宋" w:eastAsia="仿宋" w:hAnsi="仿宋" w:cs="仿宋" w:hint="eastAsia"/>
            <w:lang w:eastAsia="zh-CN"/>
          </w:rPr>
          <w:t>九、项目质量与标准</w:t>
        </w:r>
        <w:r>
          <w:tab/>
        </w:r>
        <w:r>
          <w:fldChar w:fldCharType="begin"/>
        </w:r>
        <w:r>
          <w:instrText xml:space="preserve"> PAGEREF _Toc29279 \h </w:instrText>
        </w:r>
        <w:r>
          <w:fldChar w:fldCharType="separate"/>
        </w:r>
        <w:r>
          <w:t>35</w:t>
        </w:r>
        <w:r>
          <w:fldChar w:fldCharType="end"/>
        </w:r>
      </w:hyperlink>
    </w:p>
    <w:p>
      <w:pPr>
        <w:pStyle w:val="TOC2"/>
        <w:tabs>
          <w:tab w:val="right" w:leader="dot" w:pos="8306"/>
        </w:tabs>
      </w:pPr>
      <w:hyperlink w:anchor="_Toc24257" w:history="1">
        <w:r>
          <w:rPr>
            <w:rFonts w:ascii="仿宋" w:eastAsia="仿宋" w:hAnsi="仿宋" w:cs="仿宋" w:hint="eastAsia"/>
            <w:lang w:eastAsia="zh-CN"/>
          </w:rPr>
          <w:t>(一)、质量保障体系</w:t>
        </w:r>
        <w:r>
          <w:tab/>
        </w:r>
        <w:r>
          <w:fldChar w:fldCharType="begin"/>
        </w:r>
        <w:r>
          <w:instrText xml:space="preserve"> PAGEREF _Toc24257 \h </w:instrText>
        </w:r>
        <w:r>
          <w:fldChar w:fldCharType="separate"/>
        </w:r>
        <w:r>
          <w:t>35</w:t>
        </w:r>
        <w:r>
          <w:fldChar w:fldCharType="end"/>
        </w:r>
      </w:hyperlink>
    </w:p>
    <w:p>
      <w:pPr>
        <w:pStyle w:val="TOC2"/>
        <w:tabs>
          <w:tab w:val="right" w:leader="dot" w:pos="8306"/>
        </w:tabs>
      </w:pPr>
      <w:hyperlink w:anchor="_Toc20729" w:history="1">
        <w:r>
          <w:rPr>
            <w:rFonts w:ascii="仿宋" w:eastAsia="仿宋" w:hAnsi="仿宋" w:cs="仿宋" w:hint="eastAsia"/>
            <w:lang w:eastAsia="zh-CN"/>
          </w:rPr>
          <w:t>(二)、标准化作业流程</w:t>
        </w:r>
        <w:r>
          <w:tab/>
        </w:r>
        <w:r>
          <w:fldChar w:fldCharType="begin"/>
        </w:r>
        <w:r>
          <w:instrText xml:space="preserve"> PAGEREF _Toc20729 \h </w:instrText>
        </w:r>
        <w:r>
          <w:fldChar w:fldCharType="separate"/>
        </w:r>
        <w:r>
          <w:t>37</w:t>
        </w:r>
        <w:r>
          <w:fldChar w:fldCharType="end"/>
        </w:r>
      </w:hyperlink>
    </w:p>
    <w:p>
      <w:pPr>
        <w:pStyle w:val="TOC2"/>
        <w:tabs>
          <w:tab w:val="right" w:leader="dot" w:pos="8306"/>
        </w:tabs>
      </w:pPr>
      <w:hyperlink w:anchor="_Toc16167" w:history="1">
        <w:r>
          <w:rPr>
            <w:rFonts w:ascii="仿宋" w:eastAsia="仿宋" w:hAnsi="仿宋" w:cs="仿宋" w:hint="eastAsia"/>
            <w:lang w:eastAsia="zh-CN"/>
          </w:rPr>
          <w:t>(三)、质量监控与评估</w:t>
        </w:r>
        <w:r>
          <w:tab/>
        </w:r>
        <w:r>
          <w:fldChar w:fldCharType="begin"/>
        </w:r>
        <w:r>
          <w:instrText xml:space="preserve"> PAGEREF _Toc16167 \h </w:instrText>
        </w:r>
        <w:r>
          <w:fldChar w:fldCharType="separate"/>
        </w:r>
        <w:r>
          <w:t>38</w:t>
        </w:r>
        <w:r>
          <w:fldChar w:fldCharType="end"/>
        </w:r>
      </w:hyperlink>
    </w:p>
    <w:p>
      <w:pPr>
        <w:pStyle w:val="TOC2"/>
        <w:tabs>
          <w:tab w:val="right" w:leader="dot" w:pos="8306"/>
        </w:tabs>
      </w:pPr>
      <w:hyperlink w:anchor="_Toc9549" w:history="1">
        <w:r>
          <w:rPr>
            <w:rFonts w:ascii="仿宋" w:eastAsia="仿宋" w:hAnsi="仿宋" w:cs="仿宋" w:hint="eastAsia"/>
            <w:lang w:eastAsia="zh-CN"/>
          </w:rPr>
          <w:t>(四)、质量改进计划</w:t>
        </w:r>
        <w:r>
          <w:tab/>
        </w:r>
        <w:r>
          <w:fldChar w:fldCharType="begin"/>
        </w:r>
        <w:r>
          <w:instrText xml:space="preserve"> PAGEREF _Toc9549 \h </w:instrText>
        </w:r>
        <w:r>
          <w:fldChar w:fldCharType="separate"/>
        </w:r>
        <w:r>
          <w:t>39</w:t>
        </w:r>
        <w:r>
          <w:fldChar w:fldCharType="end"/>
        </w:r>
      </w:hyperlink>
    </w:p>
    <w:p>
      <w:pPr>
        <w:pStyle w:val="TOC1"/>
        <w:tabs>
          <w:tab w:val="right" w:leader="dot" w:pos="8306"/>
        </w:tabs>
      </w:pPr>
      <w:hyperlink w:anchor="_Toc9025" w:history="1">
        <w:r>
          <w:rPr>
            <w:rFonts w:ascii="仿宋" w:eastAsia="仿宋" w:hAnsi="仿宋" w:cs="仿宋" w:hint="eastAsia"/>
            <w:lang w:eastAsia="zh-CN"/>
          </w:rPr>
          <w:t>十、环境保护与绿色发展</w:t>
        </w:r>
        <w:r>
          <w:tab/>
        </w:r>
        <w:r>
          <w:fldChar w:fldCharType="begin"/>
        </w:r>
        <w:r>
          <w:instrText xml:space="preserve"> PAGEREF _Toc9025 \h </w:instrText>
        </w:r>
        <w:r>
          <w:fldChar w:fldCharType="separate"/>
        </w:r>
        <w:r>
          <w:t>41</w:t>
        </w:r>
        <w:r>
          <w:fldChar w:fldCharType="end"/>
        </w:r>
      </w:hyperlink>
    </w:p>
    <w:p>
      <w:pPr>
        <w:pStyle w:val="TOC2"/>
        <w:tabs>
          <w:tab w:val="right" w:leader="dot" w:pos="8306"/>
        </w:tabs>
      </w:pPr>
      <w:hyperlink w:anchor="_Toc4322" w:history="1">
        <w:r>
          <w:rPr>
            <w:rFonts w:ascii="仿宋" w:eastAsia="仿宋" w:hAnsi="仿宋" w:cs="仿宋" w:hint="eastAsia"/>
            <w:lang w:eastAsia="zh-CN"/>
          </w:rPr>
          <w:t>(一)、环境保护措施</w:t>
        </w:r>
        <w:r>
          <w:tab/>
        </w:r>
        <w:r>
          <w:fldChar w:fldCharType="begin"/>
        </w:r>
        <w:r>
          <w:instrText xml:space="preserve"> PAGEREF _Toc4322 \h </w:instrText>
        </w:r>
        <w:r>
          <w:fldChar w:fldCharType="separate"/>
        </w:r>
        <w:r>
          <w:t>41</w:t>
        </w:r>
        <w:r>
          <w:fldChar w:fldCharType="end"/>
        </w:r>
      </w:hyperlink>
    </w:p>
    <w:p>
      <w:pPr>
        <w:pStyle w:val="TOC2"/>
        <w:tabs>
          <w:tab w:val="right" w:leader="dot" w:pos="8306"/>
        </w:tabs>
      </w:pPr>
      <w:hyperlink w:anchor="_Toc26488" w:history="1">
        <w:r>
          <w:rPr>
            <w:rFonts w:ascii="仿宋" w:eastAsia="仿宋" w:hAnsi="仿宋" w:cs="仿宋" w:hint="eastAsia"/>
            <w:lang w:eastAsia="zh-CN"/>
          </w:rPr>
          <w:t>(二)、绿色发展与可持续发展策略</w:t>
        </w:r>
        <w:r>
          <w:tab/>
        </w:r>
        <w:r>
          <w:fldChar w:fldCharType="begin"/>
        </w:r>
        <w:r>
          <w:instrText xml:space="preserve"> PAGEREF _Toc26488 \h </w:instrText>
        </w:r>
        <w:r>
          <w:fldChar w:fldCharType="separate"/>
        </w:r>
        <w:r>
          <w:t>42</w:t>
        </w:r>
        <w:r>
          <w:fldChar w:fldCharType="end"/>
        </w:r>
      </w:hyperlink>
    </w:p>
    <w:p>
      <w:pPr>
        <w:pStyle w:val="TOC1"/>
        <w:tabs>
          <w:tab w:val="right" w:leader="dot" w:pos="8306"/>
        </w:tabs>
      </w:pPr>
      <w:hyperlink w:anchor="_Toc17271" w:history="1">
        <w:r>
          <w:rPr>
            <w:rFonts w:ascii="仿宋" w:eastAsia="仿宋" w:hAnsi="仿宋" w:cs="仿宋" w:hint="eastAsia"/>
            <w:lang w:eastAsia="zh-CN"/>
          </w:rPr>
          <w:t>十一、客户关系管理与市场拓展</w:t>
        </w:r>
        <w:r>
          <w:tab/>
        </w:r>
        <w:r>
          <w:fldChar w:fldCharType="begin"/>
        </w:r>
        <w:r>
          <w:instrText xml:space="preserve"> PAGEREF _Toc17271 \h </w:instrText>
        </w:r>
        <w:r>
          <w:fldChar w:fldCharType="separate"/>
        </w:r>
        <w:r>
          <w:t>44</w:t>
        </w:r>
        <w:r>
          <w:fldChar w:fldCharType="end"/>
        </w:r>
      </w:hyperlink>
    </w:p>
    <w:p>
      <w:pPr>
        <w:pStyle w:val="TOC2"/>
        <w:tabs>
          <w:tab w:val="right" w:leader="dot" w:pos="8306"/>
        </w:tabs>
      </w:pPr>
      <w:hyperlink w:anchor="_Toc5538" w:history="1">
        <w:r>
          <w:rPr>
            <w:rFonts w:ascii="仿宋" w:eastAsia="仿宋" w:hAnsi="仿宋" w:cs="仿宋" w:hint="eastAsia"/>
            <w:lang w:eastAsia="zh-CN"/>
          </w:rPr>
          <w:t>(一)、客户关系管理策略</w:t>
        </w:r>
        <w:r>
          <w:tab/>
        </w:r>
        <w:r>
          <w:fldChar w:fldCharType="begin"/>
        </w:r>
        <w:r>
          <w:instrText xml:space="preserve"> PAGEREF _Toc5538 \h </w:instrText>
        </w:r>
        <w:r>
          <w:fldChar w:fldCharType="separate"/>
        </w:r>
        <w:r>
          <w:t>44</w:t>
        </w:r>
        <w:r>
          <w:fldChar w:fldCharType="end"/>
        </w:r>
      </w:hyperlink>
    </w:p>
    <w:p>
      <w:pPr>
        <w:pStyle w:val="TOC2"/>
        <w:tabs>
          <w:tab w:val="right" w:leader="dot" w:pos="8306"/>
        </w:tabs>
      </w:pPr>
      <w:hyperlink w:anchor="_Toc7258" w:history="1">
        <w:r>
          <w:rPr>
            <w:rFonts w:ascii="仿宋" w:eastAsia="仿宋" w:hAnsi="仿宋" w:cs="仿宋" w:hint="eastAsia"/>
            <w:lang w:eastAsia="zh-CN"/>
          </w:rPr>
          <w:t>(二)、市场拓展方案</w:t>
        </w:r>
        <w:r>
          <w:tab/>
        </w:r>
        <w:r>
          <w:fldChar w:fldCharType="begin"/>
        </w:r>
        <w:r>
          <w:instrText xml:space="preserve"> PAGEREF _Toc7258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4" w:history="1">
        <w:r>
          <w:rPr>
            <w:rFonts w:ascii="仿宋" w:eastAsia="仿宋" w:hAnsi="仿宋" w:cs="仿宋" w:hint="eastAsia"/>
            <w:lang w:eastAsia="zh-CN"/>
          </w:rPr>
          <w:t>十二、经济效益与社会效益优化</w:t>
        </w:r>
        <w:r>
          <w:tab/>
        </w:r>
        <w:r>
          <w:fldChar w:fldCharType="begin"/>
        </w:r>
        <w:r>
          <w:instrText xml:space="preserve"> PAGEREF _Toc16764 \h </w:instrText>
        </w:r>
        <w:r>
          <w:fldChar w:fldCharType="separate"/>
        </w:r>
        <w:r>
          <w:t>46</w:t>
        </w:r>
        <w:r>
          <w:fldChar w:fldCharType="end"/>
        </w:r>
      </w:hyperlink>
    </w:p>
    <w:p>
      <w:pPr>
        <w:pStyle w:val="TOC2"/>
        <w:tabs>
          <w:tab w:val="right" w:leader="dot" w:pos="8306"/>
        </w:tabs>
      </w:pPr>
      <w:hyperlink w:anchor="_Toc21353" w:history="1">
        <w:r>
          <w:rPr>
            <w:rFonts w:ascii="仿宋" w:eastAsia="仿宋" w:hAnsi="仿宋" w:cs="仿宋" w:hint="eastAsia"/>
            <w:lang w:eastAsia="zh-CN"/>
          </w:rPr>
          <w:t>(一)、经济效益提升策略</w:t>
        </w:r>
        <w:r>
          <w:tab/>
        </w:r>
        <w:r>
          <w:fldChar w:fldCharType="begin"/>
        </w:r>
        <w:r>
          <w:instrText xml:space="preserve"> PAGEREF _Toc21353 \h </w:instrText>
        </w:r>
        <w:r>
          <w:fldChar w:fldCharType="separate"/>
        </w:r>
        <w:r>
          <w:t>46</w:t>
        </w:r>
        <w:r>
          <w:fldChar w:fldCharType="end"/>
        </w:r>
      </w:hyperlink>
    </w:p>
    <w:p>
      <w:pPr>
        <w:pStyle w:val="TOC2"/>
        <w:tabs>
          <w:tab w:val="right" w:leader="dot" w:pos="8306"/>
        </w:tabs>
      </w:pPr>
      <w:hyperlink w:anchor="_Toc21016" w:history="1">
        <w:r>
          <w:rPr>
            <w:rFonts w:ascii="仿宋" w:eastAsia="仿宋" w:hAnsi="仿宋" w:cs="仿宋" w:hint="eastAsia"/>
            <w:lang w:eastAsia="zh-CN"/>
          </w:rPr>
          <w:t>(二)、社会效益增强方案</w:t>
        </w:r>
        <w:r>
          <w:tab/>
        </w:r>
        <w:r>
          <w:fldChar w:fldCharType="begin"/>
        </w:r>
        <w:r>
          <w:instrText xml:space="preserve"> PAGEREF _Toc21016 \h </w:instrText>
        </w:r>
        <w:r>
          <w:fldChar w:fldCharType="separate"/>
        </w:r>
        <w:r>
          <w:t>47</w:t>
        </w:r>
        <w:r>
          <w:fldChar w:fldCharType="end"/>
        </w:r>
      </w:hyperlink>
    </w:p>
    <w:p>
      <w:pPr>
        <w:pStyle w:val="TOC1"/>
        <w:tabs>
          <w:tab w:val="right" w:leader="dot" w:pos="8306"/>
        </w:tabs>
      </w:pPr>
      <w:hyperlink w:anchor="_Toc20313" w:history="1">
        <w:r>
          <w:rPr>
            <w:rFonts w:ascii="仿宋" w:eastAsia="仿宋" w:hAnsi="仿宋" w:cs="仿宋" w:hint="eastAsia"/>
            <w:lang w:eastAsia="zh-CN"/>
          </w:rPr>
          <w:t>十三、合作与交流机制建立</w:t>
        </w:r>
        <w:r>
          <w:tab/>
        </w:r>
        <w:r>
          <w:fldChar w:fldCharType="begin"/>
        </w:r>
        <w:r>
          <w:instrText xml:space="preserve"> PAGEREF _Toc20313 \h </w:instrText>
        </w:r>
        <w:r>
          <w:fldChar w:fldCharType="separate"/>
        </w:r>
        <w:r>
          <w:t>48</w:t>
        </w:r>
        <w:r>
          <w:fldChar w:fldCharType="end"/>
        </w:r>
      </w:hyperlink>
    </w:p>
    <w:p>
      <w:pPr>
        <w:pStyle w:val="TOC2"/>
        <w:tabs>
          <w:tab w:val="right" w:leader="dot" w:pos="8306"/>
        </w:tabs>
      </w:pPr>
      <w:hyperlink w:anchor="_Toc26524" w:history="1">
        <w:r>
          <w:rPr>
            <w:rFonts w:ascii="仿宋" w:eastAsia="仿宋" w:hAnsi="仿宋" w:cs="仿宋" w:hint="eastAsia"/>
            <w:lang w:eastAsia="zh-CN"/>
          </w:rPr>
          <w:t>(一)、合作伙伴选择与合作方式</w:t>
        </w:r>
        <w:r>
          <w:tab/>
        </w:r>
        <w:r>
          <w:fldChar w:fldCharType="begin"/>
        </w:r>
        <w:r>
          <w:instrText xml:space="preserve"> PAGEREF _Toc26524 \h </w:instrText>
        </w:r>
        <w:r>
          <w:fldChar w:fldCharType="separate"/>
        </w:r>
        <w:r>
          <w:t>48</w:t>
        </w:r>
        <w:r>
          <w:fldChar w:fldCharType="end"/>
        </w:r>
      </w:hyperlink>
    </w:p>
    <w:p>
      <w:pPr>
        <w:pStyle w:val="TOC2"/>
        <w:tabs>
          <w:tab w:val="right" w:leader="dot" w:pos="8306"/>
        </w:tabs>
      </w:pPr>
      <w:hyperlink w:anchor="_Toc15091" w:history="1">
        <w:r>
          <w:rPr>
            <w:rFonts w:ascii="仿宋" w:eastAsia="仿宋" w:hAnsi="仿宋" w:cs="仿宋" w:hint="eastAsia"/>
            <w:lang w:eastAsia="zh-CN"/>
          </w:rPr>
          <w:t>(二)、交流与合作平台搭建</w:t>
        </w:r>
        <w:r>
          <w:tab/>
        </w:r>
        <w:r>
          <w:fldChar w:fldCharType="begin"/>
        </w:r>
        <w:r>
          <w:instrText xml:space="preserve"> PAGEREF _Toc15091 \h </w:instrText>
        </w:r>
        <w:r>
          <w:fldChar w:fldCharType="separate"/>
        </w:r>
        <w:r>
          <w:t>49</w:t>
        </w:r>
        <w:r>
          <w:fldChar w:fldCharType="end"/>
        </w:r>
      </w:hyperlink>
    </w:p>
    <w:p>
      <w:pPr>
        <w:pStyle w:val="TOC1"/>
        <w:tabs>
          <w:tab w:val="right" w:leader="dot" w:pos="8306"/>
        </w:tabs>
      </w:pPr>
      <w:hyperlink w:anchor="_Toc18429" w:history="1">
        <w:r>
          <w:rPr>
            <w:rFonts w:ascii="仿宋" w:eastAsia="仿宋" w:hAnsi="仿宋" w:cs="仿宋" w:hint="eastAsia"/>
            <w:lang w:eastAsia="zh-CN"/>
          </w:rPr>
          <w:t>十四、企业合规与伦理</w:t>
        </w:r>
        <w:r>
          <w:tab/>
        </w:r>
        <w:r>
          <w:fldChar w:fldCharType="begin"/>
        </w:r>
        <w:r>
          <w:instrText xml:space="preserve"> PAGEREF _Toc18429 \h </w:instrText>
        </w:r>
        <w:r>
          <w:fldChar w:fldCharType="separate"/>
        </w:r>
        <w:r>
          <w:t>51</w:t>
        </w:r>
        <w:r>
          <w:fldChar w:fldCharType="end"/>
        </w:r>
      </w:hyperlink>
    </w:p>
    <w:p>
      <w:pPr>
        <w:pStyle w:val="TOC2"/>
        <w:tabs>
          <w:tab w:val="right" w:leader="dot" w:pos="8306"/>
        </w:tabs>
      </w:pPr>
      <w:hyperlink w:anchor="_Toc14688" w:history="1">
        <w:r>
          <w:rPr>
            <w:rFonts w:ascii="仿宋" w:eastAsia="仿宋" w:hAnsi="仿宋" w:cs="仿宋" w:hint="eastAsia"/>
            <w:lang w:eastAsia="zh-CN"/>
          </w:rPr>
          <w:t>(一)、合规政策与程序</w:t>
        </w:r>
        <w:r>
          <w:tab/>
        </w:r>
        <w:r>
          <w:fldChar w:fldCharType="begin"/>
        </w:r>
        <w:r>
          <w:instrText xml:space="preserve"> PAGEREF _Toc14688 \h </w:instrText>
        </w:r>
        <w:r>
          <w:fldChar w:fldCharType="separate"/>
        </w:r>
        <w:r>
          <w:t>51</w:t>
        </w:r>
        <w:r>
          <w:fldChar w:fldCharType="end"/>
        </w:r>
      </w:hyperlink>
    </w:p>
    <w:p>
      <w:pPr>
        <w:pStyle w:val="TOC2"/>
        <w:tabs>
          <w:tab w:val="right" w:leader="dot" w:pos="8306"/>
        </w:tabs>
      </w:pPr>
      <w:hyperlink w:anchor="_Toc21155" w:history="1">
        <w:r>
          <w:rPr>
            <w:rFonts w:ascii="仿宋" w:eastAsia="仿宋" w:hAnsi="仿宋" w:cs="仿宋" w:hint="eastAsia"/>
            <w:lang w:eastAsia="zh-CN"/>
          </w:rPr>
          <w:t>(二)、伦理规范与培训</w:t>
        </w:r>
        <w:r>
          <w:tab/>
        </w:r>
        <w:r>
          <w:fldChar w:fldCharType="begin"/>
        </w:r>
        <w:r>
          <w:instrText xml:space="preserve"> PAGEREF _Toc21155 \h </w:instrText>
        </w:r>
        <w:r>
          <w:fldChar w:fldCharType="separate"/>
        </w:r>
        <w:r>
          <w:t>52</w:t>
        </w:r>
        <w:r>
          <w:fldChar w:fldCharType="end"/>
        </w:r>
      </w:hyperlink>
    </w:p>
    <w:p>
      <w:pPr>
        <w:pStyle w:val="TOC2"/>
        <w:tabs>
          <w:tab w:val="right" w:leader="dot" w:pos="8306"/>
        </w:tabs>
      </w:pPr>
      <w:hyperlink w:anchor="_Toc22980" w:history="1">
        <w:r>
          <w:rPr>
            <w:rFonts w:ascii="仿宋" w:eastAsia="仿宋" w:hAnsi="仿宋" w:cs="仿宋" w:hint="eastAsia"/>
            <w:lang w:eastAsia="zh-CN"/>
          </w:rPr>
          <w:t>(三)、合规风险评估</w:t>
        </w:r>
        <w:r>
          <w:tab/>
        </w:r>
        <w:r>
          <w:fldChar w:fldCharType="begin"/>
        </w:r>
        <w:r>
          <w:instrText xml:space="preserve"> PAGEREF _Toc22980 \h </w:instrText>
        </w:r>
        <w:r>
          <w:fldChar w:fldCharType="separate"/>
        </w:r>
        <w:r>
          <w:t>53</w:t>
        </w:r>
        <w:r>
          <w:fldChar w:fldCharType="end"/>
        </w:r>
      </w:hyperlink>
    </w:p>
    <w:p>
      <w:pPr>
        <w:pStyle w:val="TOC2"/>
        <w:tabs>
          <w:tab w:val="right" w:leader="dot" w:pos="8306"/>
        </w:tabs>
      </w:pPr>
      <w:hyperlink w:anchor="_Toc14870" w:history="1">
        <w:r>
          <w:rPr>
            <w:rFonts w:ascii="仿宋" w:eastAsia="仿宋" w:hAnsi="仿宋" w:cs="仿宋" w:hint="eastAsia"/>
            <w:lang w:eastAsia="zh-CN"/>
          </w:rPr>
          <w:t>(四)、合规监督与执行</w:t>
        </w:r>
        <w:r>
          <w:tab/>
        </w:r>
        <w:r>
          <w:fldChar w:fldCharType="begin"/>
        </w:r>
        <w:r>
          <w:instrText xml:space="preserve"> PAGEREF _Toc14870 \h </w:instrText>
        </w:r>
        <w:r>
          <w:fldChar w:fldCharType="separate"/>
        </w:r>
        <w:r>
          <w:t>54</w:t>
        </w:r>
        <w:r>
          <w:fldChar w:fldCharType="end"/>
        </w:r>
      </w:hyperlink>
    </w:p>
    <w:p>
      <w:pPr>
        <w:pStyle w:val="TOC1"/>
        <w:tabs>
          <w:tab w:val="right" w:leader="dot" w:pos="8306"/>
        </w:tabs>
      </w:pPr>
      <w:hyperlink w:anchor="_Toc11440" w:history="1">
        <w:r>
          <w:rPr>
            <w:rFonts w:ascii="仿宋" w:eastAsia="仿宋" w:hAnsi="仿宋" w:cs="仿宋" w:hint="eastAsia"/>
            <w:lang w:eastAsia="zh-CN"/>
          </w:rPr>
          <w:t>十五、创新驱动与持续发展</w:t>
        </w:r>
        <w:r>
          <w:tab/>
        </w:r>
        <w:r>
          <w:fldChar w:fldCharType="begin"/>
        </w:r>
        <w:r>
          <w:instrText xml:space="preserve"> PAGEREF _Toc11440 \h </w:instrText>
        </w:r>
        <w:r>
          <w:fldChar w:fldCharType="separate"/>
        </w:r>
        <w:r>
          <w:t>55</w:t>
        </w:r>
        <w:r>
          <w:fldChar w:fldCharType="end"/>
        </w:r>
      </w:hyperlink>
    </w:p>
    <w:p>
      <w:pPr>
        <w:pStyle w:val="TOC2"/>
        <w:tabs>
          <w:tab w:val="right" w:leader="dot" w:pos="8306"/>
        </w:tabs>
      </w:pPr>
      <w:hyperlink w:anchor="_Toc31778" w:history="1">
        <w:r>
          <w:rPr>
            <w:rFonts w:ascii="仿宋" w:eastAsia="仿宋" w:hAnsi="仿宋" w:cs="仿宋" w:hint="eastAsia"/>
            <w:lang w:eastAsia="zh-CN"/>
          </w:rPr>
          <w:t>(一)、创新驱动战略实施</w:t>
        </w:r>
        <w:r>
          <w:tab/>
        </w:r>
        <w:r>
          <w:fldChar w:fldCharType="begin"/>
        </w:r>
        <w:r>
          <w:instrText xml:space="preserve"> PAGEREF _Toc31778 \h </w:instrText>
        </w:r>
        <w:r>
          <w:fldChar w:fldCharType="separate"/>
        </w:r>
        <w:r>
          <w:t>55</w:t>
        </w:r>
        <w:r>
          <w:fldChar w:fldCharType="end"/>
        </w:r>
      </w:hyperlink>
    </w:p>
    <w:p>
      <w:pPr>
        <w:pStyle w:val="TOC2"/>
        <w:tabs>
          <w:tab w:val="right" w:leader="dot" w:pos="8306"/>
        </w:tabs>
      </w:pPr>
      <w:hyperlink w:anchor="_Toc12858" w:history="1">
        <w:r>
          <w:rPr>
            <w:rFonts w:ascii="仿宋" w:eastAsia="仿宋" w:hAnsi="仿宋" w:cs="仿宋" w:hint="eastAsia"/>
            <w:lang w:eastAsia="zh-CN"/>
          </w:rPr>
          <w:t>(二)、持续发展路径探索</w:t>
        </w:r>
        <w:r>
          <w:tab/>
        </w:r>
        <w:r>
          <w:fldChar w:fldCharType="begin"/>
        </w:r>
        <w:r>
          <w:instrText xml:space="preserve"> PAGEREF _Toc12858 \h </w:instrText>
        </w:r>
        <w:r>
          <w:fldChar w:fldCharType="separate"/>
        </w:r>
        <w:r>
          <w:t>57</w:t>
        </w:r>
        <w:r>
          <w:fldChar w:fldCharType="end"/>
        </w:r>
      </w:hyperlink>
    </w:p>
    <w:p>
      <w:pPr>
        <w:pStyle w:val="TOC1"/>
        <w:tabs>
          <w:tab w:val="right" w:leader="dot" w:pos="8306"/>
        </w:tabs>
      </w:pPr>
      <w:hyperlink w:anchor="_Toc5144" w:history="1">
        <w:r>
          <w:rPr>
            <w:rFonts w:ascii="仿宋" w:eastAsia="仿宋" w:hAnsi="仿宋" w:cs="仿宋" w:hint="eastAsia"/>
            <w:lang w:eastAsia="zh-CN"/>
          </w:rPr>
          <w:t>十六、知识产权管理与保护</w:t>
        </w:r>
        <w:r>
          <w:tab/>
        </w:r>
        <w:r>
          <w:fldChar w:fldCharType="begin"/>
        </w:r>
        <w:r>
          <w:instrText xml:space="preserve"> PAGEREF _Toc5144 \h </w:instrText>
        </w:r>
        <w:r>
          <w:fldChar w:fldCharType="separate"/>
        </w:r>
        <w:r>
          <w:t>61</w:t>
        </w:r>
        <w:r>
          <w:fldChar w:fldCharType="end"/>
        </w:r>
      </w:hyperlink>
    </w:p>
    <w:p>
      <w:pPr>
        <w:pStyle w:val="TOC2"/>
        <w:tabs>
          <w:tab w:val="right" w:leader="dot" w:pos="8306"/>
        </w:tabs>
      </w:pPr>
      <w:hyperlink w:anchor="_Toc19899" w:history="1">
        <w:r>
          <w:rPr>
            <w:rFonts w:ascii="仿宋" w:eastAsia="仿宋" w:hAnsi="仿宋" w:cs="仿宋" w:hint="eastAsia"/>
            <w:lang w:eastAsia="zh-CN"/>
          </w:rPr>
          <w:t>(一)、知识产权管理体系建设</w:t>
        </w:r>
        <w:r>
          <w:tab/>
        </w:r>
        <w:r>
          <w:fldChar w:fldCharType="begin"/>
        </w:r>
        <w:r>
          <w:instrText xml:space="preserve"> PAGEREF _Toc19899 \h </w:instrText>
        </w:r>
        <w:r>
          <w:fldChar w:fldCharType="separate"/>
        </w:r>
        <w:r>
          <w:t>61</w:t>
        </w:r>
        <w:r>
          <w:fldChar w:fldCharType="end"/>
        </w:r>
      </w:hyperlink>
    </w:p>
    <w:p>
      <w:pPr>
        <w:pStyle w:val="TOC2"/>
        <w:tabs>
          <w:tab w:val="right" w:leader="dot" w:pos="8306"/>
        </w:tabs>
      </w:pPr>
      <w:hyperlink w:anchor="_Toc19" w:history="1">
        <w:r>
          <w:rPr>
            <w:rFonts w:ascii="仿宋" w:eastAsia="仿宋" w:hAnsi="仿宋" w:cs="仿宋" w:hint="eastAsia"/>
            <w:lang w:eastAsia="zh-CN"/>
          </w:rPr>
          <w:t>(二)、知识产权保护措施</w:t>
        </w:r>
        <w:r>
          <w:tab/>
        </w:r>
        <w:r>
          <w:fldChar w:fldCharType="begin"/>
        </w:r>
        <w:r>
          <w:instrText xml:space="preserve"> PAGEREF _Toc19 \h </w:instrText>
        </w:r>
        <w:r>
          <w:fldChar w:fldCharType="separate"/>
        </w:r>
        <w:r>
          <w:t>61</w:t>
        </w:r>
        <w:r>
          <w:fldChar w:fldCharType="end"/>
        </w:r>
      </w:hyperlink>
    </w:p>
    <w:p>
      <w:pPr>
        <w:pStyle w:val="TOC1"/>
        <w:tabs>
          <w:tab w:val="right" w:leader="dot" w:pos="8306"/>
        </w:tabs>
      </w:pPr>
      <w:hyperlink w:anchor="_Toc5241" w:history="1">
        <w:r>
          <w:rPr>
            <w:rFonts w:ascii="仿宋" w:eastAsia="仿宋" w:hAnsi="仿宋" w:cs="仿宋" w:hint="eastAsia"/>
            <w:lang w:eastAsia="zh-CN"/>
          </w:rPr>
          <w:t>十七、质量管理与控制</w:t>
        </w:r>
        <w:r>
          <w:tab/>
        </w:r>
        <w:r>
          <w:fldChar w:fldCharType="begin"/>
        </w:r>
        <w:r>
          <w:instrText xml:space="preserve"> PAGEREF _Toc5241 \h </w:instrText>
        </w:r>
        <w:r>
          <w:fldChar w:fldCharType="separate"/>
        </w:r>
        <w:r>
          <w:t>63</w:t>
        </w:r>
        <w:r>
          <w:fldChar w:fldCharType="end"/>
        </w:r>
      </w:hyperlink>
    </w:p>
    <w:p>
      <w:pPr>
        <w:pStyle w:val="TOC2"/>
        <w:tabs>
          <w:tab w:val="right" w:leader="dot" w:pos="8306"/>
        </w:tabs>
      </w:pPr>
      <w:hyperlink w:anchor="_Toc14698" w:history="1">
        <w:r>
          <w:rPr>
            <w:rFonts w:ascii="仿宋" w:eastAsia="仿宋" w:hAnsi="仿宋" w:cs="仿宋" w:hint="eastAsia"/>
            <w:lang w:eastAsia="zh-CN"/>
          </w:rPr>
          <w:t>(一)、质量管理体系建设</w:t>
        </w:r>
        <w:r>
          <w:tab/>
        </w:r>
        <w:r>
          <w:fldChar w:fldCharType="begin"/>
        </w:r>
        <w:r>
          <w:instrText xml:space="preserve"> PAGEREF _Toc14698 \h </w:instrText>
        </w:r>
        <w:r>
          <w:fldChar w:fldCharType="separate"/>
        </w:r>
        <w:r>
          <w:t>63</w:t>
        </w:r>
        <w:r>
          <w:fldChar w:fldCharType="end"/>
        </w:r>
      </w:hyperlink>
    </w:p>
    <w:p>
      <w:pPr>
        <w:pStyle w:val="TOC2"/>
        <w:tabs>
          <w:tab w:val="right" w:leader="dot" w:pos="8306"/>
        </w:tabs>
      </w:pPr>
      <w:hyperlink w:anchor="_Toc14040" w:history="1">
        <w:r>
          <w:rPr>
            <w:rFonts w:ascii="仿宋" w:eastAsia="仿宋" w:hAnsi="仿宋" w:cs="仿宋" w:hint="eastAsia"/>
            <w:lang w:eastAsia="zh-CN"/>
          </w:rPr>
          <w:t>(二)、质量控制措施</w:t>
        </w:r>
        <w:r>
          <w:tab/>
        </w:r>
        <w:r>
          <w:fldChar w:fldCharType="begin"/>
        </w:r>
        <w:r>
          <w:instrText xml:space="preserve"> PAGEREF _Toc14040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35"/>
      <w:r>
        <w:rPr>
          <w:rFonts w:ascii="仿宋" w:eastAsia="仿宋" w:hAnsi="仿宋" w:cs="仿宋" w:hint="eastAsia"/>
          <w:sz w:val="28"/>
          <w:lang w:eastAsia="zh-CN"/>
        </w:rPr>
        <w:t>一、碲酸项目概论</w:t>
      </w:r>
      <w:bookmarkEnd w:id="2"/>
    </w:p>
    <w:p>
      <w:pPr>
        <w:pStyle w:val="Heading2"/>
        <w:rPr>
          <w:rFonts w:ascii="仿宋" w:eastAsia="仿宋" w:hAnsi="仿宋" w:cs="仿宋" w:hint="eastAsia"/>
          <w:lang w:eastAsia="zh-CN"/>
        </w:rPr>
      </w:pPr>
      <w:bookmarkStart w:id="3" w:name="_Toc298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碲酸项目的申报单位是“XXX实业发展公司”，这是一家在其所处行业内备受尊敬的企业。公司自成立以来，通过其在碲酸项目中表现出的创新精神和卓越执行力，在市场上赢得了显著的地位。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该公司的法定代表人秦XX，在碲酸项目及其他多个行业领域中都有着显著的贡献。秦XX以其出色的领导才能和敏锐的商业洞察力，带领公司在碲酸项目等多个领域实现了持续的成长和成功。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碲酸项目的重要合作伙伴。公司专注于[行业名称]领域，以创新作为驱动力，不断推动技术进步和市场扩张。在碲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碲酸项目中展现了强劲的增长和稳定的财务表现。公司通过有效的策略，在碲酸项目中扩大了其市场份额并增强了盈利能力。同时，公司积极承担社会责任，参与各类社会公益项目，增强了其在碲酸项目中的品牌形象和社会影响力。</w:t>
      </w:r>
    </w:p>
    <w:p>
      <w:pPr>
        <w:pStyle w:val="Heading2"/>
        <w:ind w:firstLine="560" w:firstLineChars="200"/>
        <w:rPr>
          <w:rFonts w:ascii="仿宋" w:eastAsia="仿宋" w:hAnsi="仿宋" w:cs="仿宋" w:hint="eastAsia"/>
          <w:sz w:val="28"/>
          <w:lang w:eastAsia="zh-CN"/>
        </w:rPr>
      </w:pPr>
      <w:bookmarkStart w:id="4" w:name="_Toc86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碲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821"/>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274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碲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920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393"/>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833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一、碲酸项目的技术资源开发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二、碲酸项目的人力资源管理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碲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三、碲酸项目的资金资源筹措与优化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碲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448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碲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碲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碲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1" w:name="_Toc14565"/>
      <w:r>
        <w:rPr>
          <w:rFonts w:ascii="仿宋" w:eastAsia="仿宋" w:hAnsi="仿宋" w:cs="仿宋" w:hint="eastAsia"/>
          <w:sz w:val="28"/>
          <w:lang w:eastAsia="zh-CN"/>
        </w:rPr>
        <w:t>(三)、资源节约措施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https://d.book118.com/185310034010011124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42D0C"/>
    <w:rsid w:val="5D842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10034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2024-03-02T10:10:00Z</dcterms:created>
  <dcterms:modified xsi:type="dcterms:W3CDTF">2024-03-02T10:11:01Z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13CF1CA96F564CC58B5A6A4ED96DC65B_11</vt:lpwstr>
  </property>
  <property fmtid="{D5CDD505-2E9C-101B-9397-08002B2CF9AE}" pid="3" name="KSOProductBuildVer">
    <vt:lpwstr>2052-12.1.0.16250</vt:lpwstr>
  </property>
</Properties>
</file>