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合成材料抗氧化剂项目建设方案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5" w:history="1">
        <w:r>
          <w:rPr>
            <w:rFonts w:ascii="仿宋" w:eastAsia="仿宋" w:hAnsi="仿宋" w:cs="仿宋" w:hint="eastAsia"/>
            <w:lang w:eastAsia="zh-CN"/>
          </w:rPr>
          <w:t>前言</w:t>
        </w:r>
        <w:r>
          <w:tab/>
        </w:r>
        <w:r>
          <w:fldChar w:fldCharType="begin"/>
        </w:r>
        <w:r>
          <w:instrText xml:space="preserve"> PAGEREF _Toc24455 \h </w:instrText>
        </w:r>
        <w:r>
          <w:fldChar w:fldCharType="separate"/>
        </w:r>
        <w:r>
          <w:t>3</w:t>
        </w:r>
        <w:r>
          <w:fldChar w:fldCharType="end"/>
        </w:r>
      </w:hyperlink>
    </w:p>
    <w:p>
      <w:pPr>
        <w:pStyle w:val="TOC1"/>
        <w:tabs>
          <w:tab w:val="right" w:leader="dot" w:pos="8306"/>
        </w:tabs>
      </w:pPr>
      <w:hyperlink w:anchor="_Toc16263" w:history="1">
        <w:r>
          <w:rPr>
            <w:rFonts w:ascii="仿宋" w:eastAsia="仿宋" w:hAnsi="仿宋" w:cs="仿宋" w:hint="eastAsia"/>
            <w:lang w:eastAsia="zh-CN"/>
          </w:rPr>
          <w:t>一、合成材料抗氧化剂项目概论</w:t>
        </w:r>
        <w:r>
          <w:tab/>
        </w:r>
        <w:r>
          <w:fldChar w:fldCharType="begin"/>
        </w:r>
        <w:r>
          <w:instrText xml:space="preserve"> PAGEREF _Toc16263 \h </w:instrText>
        </w:r>
        <w:r>
          <w:fldChar w:fldCharType="separate"/>
        </w:r>
        <w:r>
          <w:t>3</w:t>
        </w:r>
        <w:r>
          <w:fldChar w:fldCharType="end"/>
        </w:r>
      </w:hyperlink>
    </w:p>
    <w:p>
      <w:pPr>
        <w:pStyle w:val="TOC2"/>
        <w:tabs>
          <w:tab w:val="right" w:leader="dot" w:pos="8306"/>
        </w:tabs>
      </w:pPr>
      <w:hyperlink w:anchor="_Toc23120" w:history="1">
        <w:r>
          <w:rPr>
            <w:rFonts w:ascii="仿宋" w:eastAsia="仿宋" w:hAnsi="仿宋" w:cs="仿宋" w:hint="eastAsia"/>
            <w:lang w:eastAsia="zh-CN"/>
          </w:rPr>
          <w:t>(一)、项目申报单位概况</w:t>
        </w:r>
        <w:r>
          <w:tab/>
        </w:r>
        <w:r>
          <w:fldChar w:fldCharType="begin"/>
        </w:r>
        <w:r>
          <w:instrText xml:space="preserve"> PAGEREF _Toc23120 \h </w:instrText>
        </w:r>
        <w:r>
          <w:fldChar w:fldCharType="separate"/>
        </w:r>
        <w:r>
          <w:t>3</w:t>
        </w:r>
        <w:r>
          <w:fldChar w:fldCharType="end"/>
        </w:r>
      </w:hyperlink>
    </w:p>
    <w:p>
      <w:pPr>
        <w:pStyle w:val="TOC2"/>
        <w:tabs>
          <w:tab w:val="right" w:leader="dot" w:pos="8306"/>
        </w:tabs>
      </w:pPr>
      <w:hyperlink w:anchor="_Toc13069" w:history="1">
        <w:r>
          <w:rPr>
            <w:rFonts w:ascii="仿宋" w:eastAsia="仿宋" w:hAnsi="仿宋" w:cs="仿宋" w:hint="eastAsia"/>
            <w:lang w:eastAsia="zh-CN"/>
          </w:rPr>
          <w:t>(二)、项目概况</w:t>
        </w:r>
        <w:r>
          <w:tab/>
        </w:r>
        <w:r>
          <w:fldChar w:fldCharType="begin"/>
        </w:r>
        <w:r>
          <w:instrText xml:space="preserve"> PAGEREF _Toc13069 \h </w:instrText>
        </w:r>
        <w:r>
          <w:fldChar w:fldCharType="separate"/>
        </w:r>
        <w:r>
          <w:t>4</w:t>
        </w:r>
        <w:r>
          <w:fldChar w:fldCharType="end"/>
        </w:r>
      </w:hyperlink>
    </w:p>
    <w:p>
      <w:pPr>
        <w:pStyle w:val="TOC1"/>
        <w:tabs>
          <w:tab w:val="right" w:leader="dot" w:pos="8306"/>
        </w:tabs>
      </w:pPr>
      <w:hyperlink w:anchor="_Toc24889" w:history="1">
        <w:r>
          <w:rPr>
            <w:rFonts w:ascii="仿宋" w:eastAsia="仿宋" w:hAnsi="仿宋" w:cs="仿宋" w:hint="eastAsia"/>
            <w:lang w:eastAsia="zh-CN"/>
          </w:rPr>
          <w:t>二、项目监理与质量保证</w:t>
        </w:r>
        <w:r>
          <w:tab/>
        </w:r>
        <w:r>
          <w:fldChar w:fldCharType="begin"/>
        </w:r>
        <w:r>
          <w:instrText xml:space="preserve"> PAGEREF _Toc24889 \h </w:instrText>
        </w:r>
        <w:r>
          <w:fldChar w:fldCharType="separate"/>
        </w:r>
        <w:r>
          <w:t>7</w:t>
        </w:r>
        <w:r>
          <w:fldChar w:fldCharType="end"/>
        </w:r>
      </w:hyperlink>
    </w:p>
    <w:p>
      <w:pPr>
        <w:pStyle w:val="TOC2"/>
        <w:tabs>
          <w:tab w:val="right" w:leader="dot" w:pos="8306"/>
        </w:tabs>
      </w:pPr>
      <w:hyperlink w:anchor="_Toc21112" w:history="1">
        <w:r>
          <w:rPr>
            <w:rFonts w:ascii="仿宋" w:eastAsia="仿宋" w:hAnsi="仿宋" w:cs="仿宋" w:hint="eastAsia"/>
            <w:lang w:eastAsia="zh-CN"/>
          </w:rPr>
          <w:t>(一)、监理体系构建</w:t>
        </w:r>
        <w:r>
          <w:tab/>
        </w:r>
        <w:r>
          <w:fldChar w:fldCharType="begin"/>
        </w:r>
        <w:r>
          <w:instrText xml:space="preserve"> PAGEREF _Toc21112 \h </w:instrText>
        </w:r>
        <w:r>
          <w:fldChar w:fldCharType="separate"/>
        </w:r>
        <w:r>
          <w:t>7</w:t>
        </w:r>
        <w:r>
          <w:fldChar w:fldCharType="end"/>
        </w:r>
      </w:hyperlink>
    </w:p>
    <w:p>
      <w:pPr>
        <w:pStyle w:val="TOC2"/>
        <w:tabs>
          <w:tab w:val="right" w:leader="dot" w:pos="8306"/>
        </w:tabs>
      </w:pPr>
      <w:hyperlink w:anchor="_Toc23717" w:history="1">
        <w:r>
          <w:rPr>
            <w:rFonts w:ascii="仿宋" w:eastAsia="仿宋" w:hAnsi="仿宋" w:cs="仿宋" w:hint="eastAsia"/>
            <w:lang w:eastAsia="zh-CN"/>
          </w:rPr>
          <w:t>(二)、质量保证体系实施</w:t>
        </w:r>
        <w:r>
          <w:tab/>
        </w:r>
        <w:r>
          <w:fldChar w:fldCharType="begin"/>
        </w:r>
        <w:r>
          <w:instrText xml:space="preserve"> PAGEREF _Toc23717 \h </w:instrText>
        </w:r>
        <w:r>
          <w:fldChar w:fldCharType="separate"/>
        </w:r>
        <w:r>
          <w:t>8</w:t>
        </w:r>
        <w:r>
          <w:fldChar w:fldCharType="end"/>
        </w:r>
      </w:hyperlink>
    </w:p>
    <w:p>
      <w:pPr>
        <w:pStyle w:val="TOC2"/>
        <w:tabs>
          <w:tab w:val="right" w:leader="dot" w:pos="8306"/>
        </w:tabs>
      </w:pPr>
      <w:hyperlink w:anchor="_Toc28883" w:history="1">
        <w:r>
          <w:rPr>
            <w:rFonts w:ascii="仿宋" w:eastAsia="仿宋" w:hAnsi="仿宋" w:cs="仿宋" w:hint="eastAsia"/>
            <w:lang w:eastAsia="zh-CN"/>
          </w:rPr>
          <w:t>(三)、监理与质量控制流程</w:t>
        </w:r>
        <w:r>
          <w:tab/>
        </w:r>
        <w:r>
          <w:fldChar w:fldCharType="begin"/>
        </w:r>
        <w:r>
          <w:instrText xml:space="preserve"> PAGEREF _Toc28883 \h </w:instrText>
        </w:r>
        <w:r>
          <w:fldChar w:fldCharType="separate"/>
        </w:r>
        <w:r>
          <w:t>8</w:t>
        </w:r>
        <w:r>
          <w:fldChar w:fldCharType="end"/>
        </w:r>
      </w:hyperlink>
    </w:p>
    <w:p>
      <w:pPr>
        <w:pStyle w:val="TOC1"/>
        <w:tabs>
          <w:tab w:val="right" w:leader="dot" w:pos="8306"/>
        </w:tabs>
      </w:pPr>
      <w:hyperlink w:anchor="_Toc30420" w:history="1">
        <w:r>
          <w:rPr>
            <w:rFonts w:ascii="仿宋" w:eastAsia="仿宋" w:hAnsi="仿宋" w:cs="仿宋" w:hint="eastAsia"/>
            <w:lang w:eastAsia="zh-CN"/>
          </w:rPr>
          <w:t>三、背景、必要性分析</w:t>
        </w:r>
        <w:r>
          <w:tab/>
        </w:r>
        <w:r>
          <w:fldChar w:fldCharType="begin"/>
        </w:r>
        <w:r>
          <w:instrText xml:space="preserve"> PAGEREF _Toc30420 \h </w:instrText>
        </w:r>
        <w:r>
          <w:fldChar w:fldCharType="separate"/>
        </w:r>
        <w:r>
          <w:t>9</w:t>
        </w:r>
        <w:r>
          <w:fldChar w:fldCharType="end"/>
        </w:r>
      </w:hyperlink>
    </w:p>
    <w:p>
      <w:pPr>
        <w:pStyle w:val="TOC2"/>
        <w:tabs>
          <w:tab w:val="right" w:leader="dot" w:pos="8306"/>
        </w:tabs>
      </w:pPr>
      <w:hyperlink w:anchor="_Toc19745" w:history="1">
        <w:r>
          <w:rPr>
            <w:rFonts w:ascii="仿宋" w:eastAsia="仿宋" w:hAnsi="仿宋" w:cs="仿宋" w:hint="eastAsia"/>
            <w:lang w:eastAsia="zh-CN"/>
          </w:rPr>
          <w:t>(一)、项目建设背景</w:t>
        </w:r>
        <w:r>
          <w:tab/>
        </w:r>
        <w:r>
          <w:fldChar w:fldCharType="begin"/>
        </w:r>
        <w:r>
          <w:instrText xml:space="preserve"> PAGEREF _Toc19745 \h </w:instrText>
        </w:r>
        <w:r>
          <w:fldChar w:fldCharType="separate"/>
        </w:r>
        <w:r>
          <w:t>9</w:t>
        </w:r>
        <w:r>
          <w:fldChar w:fldCharType="end"/>
        </w:r>
      </w:hyperlink>
    </w:p>
    <w:p>
      <w:pPr>
        <w:pStyle w:val="TOC2"/>
        <w:tabs>
          <w:tab w:val="right" w:leader="dot" w:pos="8306"/>
        </w:tabs>
      </w:pPr>
      <w:hyperlink w:anchor="_Toc16766" w:history="1">
        <w:r>
          <w:rPr>
            <w:rFonts w:ascii="仿宋" w:eastAsia="仿宋" w:hAnsi="仿宋" w:cs="仿宋" w:hint="eastAsia"/>
            <w:lang w:eastAsia="zh-CN"/>
          </w:rPr>
          <w:t>(二)、必要性分析</w:t>
        </w:r>
        <w:r>
          <w:tab/>
        </w:r>
        <w:r>
          <w:fldChar w:fldCharType="begin"/>
        </w:r>
        <w:r>
          <w:instrText xml:space="preserve"> PAGEREF _Toc16766 \h </w:instrText>
        </w:r>
        <w:r>
          <w:fldChar w:fldCharType="separate"/>
        </w:r>
        <w:r>
          <w:t>10</w:t>
        </w:r>
        <w:r>
          <w:fldChar w:fldCharType="end"/>
        </w:r>
      </w:hyperlink>
    </w:p>
    <w:p>
      <w:pPr>
        <w:pStyle w:val="TOC2"/>
        <w:tabs>
          <w:tab w:val="right" w:leader="dot" w:pos="8306"/>
        </w:tabs>
      </w:pPr>
      <w:hyperlink w:anchor="_Toc11784" w:history="1">
        <w:r>
          <w:rPr>
            <w:rFonts w:ascii="仿宋" w:eastAsia="仿宋" w:hAnsi="仿宋" w:cs="仿宋" w:hint="eastAsia"/>
            <w:lang w:eastAsia="zh-CN"/>
          </w:rPr>
          <w:t>(三)、项目建设有利条件</w:t>
        </w:r>
        <w:r>
          <w:tab/>
        </w:r>
        <w:r>
          <w:fldChar w:fldCharType="begin"/>
        </w:r>
        <w:r>
          <w:instrText xml:space="preserve"> PAGEREF _Toc11784 \h </w:instrText>
        </w:r>
        <w:r>
          <w:fldChar w:fldCharType="separate"/>
        </w:r>
        <w:r>
          <w:t>11</w:t>
        </w:r>
        <w:r>
          <w:fldChar w:fldCharType="end"/>
        </w:r>
      </w:hyperlink>
    </w:p>
    <w:p>
      <w:pPr>
        <w:pStyle w:val="TOC1"/>
        <w:tabs>
          <w:tab w:val="right" w:leader="dot" w:pos="8306"/>
        </w:tabs>
      </w:pPr>
      <w:hyperlink w:anchor="_Toc15671" w:history="1">
        <w:r>
          <w:rPr>
            <w:rFonts w:ascii="仿宋" w:eastAsia="仿宋" w:hAnsi="仿宋" w:cs="仿宋" w:hint="eastAsia"/>
            <w:lang w:eastAsia="zh-CN"/>
          </w:rPr>
          <w:t>四、财务管理与成本控制</w:t>
        </w:r>
        <w:r>
          <w:tab/>
        </w:r>
        <w:r>
          <w:fldChar w:fldCharType="begin"/>
        </w:r>
        <w:r>
          <w:instrText xml:space="preserve"> PAGEREF _Toc15671 \h </w:instrText>
        </w:r>
        <w:r>
          <w:fldChar w:fldCharType="separate"/>
        </w:r>
        <w:r>
          <w:t>13</w:t>
        </w:r>
        <w:r>
          <w:fldChar w:fldCharType="end"/>
        </w:r>
      </w:hyperlink>
    </w:p>
    <w:p>
      <w:pPr>
        <w:pStyle w:val="TOC2"/>
        <w:tabs>
          <w:tab w:val="right" w:leader="dot" w:pos="8306"/>
        </w:tabs>
      </w:pPr>
      <w:hyperlink w:anchor="_Toc15410" w:history="1">
        <w:r>
          <w:rPr>
            <w:rFonts w:ascii="仿宋" w:eastAsia="仿宋" w:hAnsi="仿宋" w:cs="仿宋" w:hint="eastAsia"/>
            <w:lang w:eastAsia="zh-CN"/>
          </w:rPr>
          <w:t>(一)、财务管理体系建设</w:t>
        </w:r>
        <w:r>
          <w:tab/>
        </w:r>
        <w:r>
          <w:fldChar w:fldCharType="begin"/>
        </w:r>
        <w:r>
          <w:instrText xml:space="preserve"> PAGEREF _Toc15410 \h </w:instrText>
        </w:r>
        <w:r>
          <w:fldChar w:fldCharType="separate"/>
        </w:r>
        <w:r>
          <w:t>13</w:t>
        </w:r>
        <w:r>
          <w:fldChar w:fldCharType="end"/>
        </w:r>
      </w:hyperlink>
    </w:p>
    <w:p>
      <w:pPr>
        <w:pStyle w:val="TOC2"/>
        <w:tabs>
          <w:tab w:val="right" w:leader="dot" w:pos="8306"/>
        </w:tabs>
      </w:pPr>
      <w:hyperlink w:anchor="_Toc30943" w:history="1">
        <w:r>
          <w:rPr>
            <w:rFonts w:ascii="仿宋" w:eastAsia="仿宋" w:hAnsi="仿宋" w:cs="仿宋" w:hint="eastAsia"/>
            <w:lang w:eastAsia="zh-CN"/>
          </w:rPr>
          <w:t>(二)、成本控制措施</w:t>
        </w:r>
        <w:r>
          <w:tab/>
        </w:r>
        <w:r>
          <w:fldChar w:fldCharType="begin"/>
        </w:r>
        <w:r>
          <w:instrText xml:space="preserve"> PAGEREF _Toc30943 \h </w:instrText>
        </w:r>
        <w:r>
          <w:fldChar w:fldCharType="separate"/>
        </w:r>
        <w:r>
          <w:t>14</w:t>
        </w:r>
        <w:r>
          <w:fldChar w:fldCharType="end"/>
        </w:r>
      </w:hyperlink>
    </w:p>
    <w:p>
      <w:pPr>
        <w:pStyle w:val="TOC1"/>
        <w:tabs>
          <w:tab w:val="right" w:leader="dot" w:pos="8306"/>
        </w:tabs>
      </w:pPr>
      <w:hyperlink w:anchor="_Toc6253" w:history="1">
        <w:r>
          <w:rPr>
            <w:rFonts w:ascii="仿宋" w:eastAsia="仿宋" w:hAnsi="仿宋" w:cs="仿宋" w:hint="eastAsia"/>
            <w:lang w:eastAsia="zh-CN"/>
          </w:rPr>
          <w:t>五、资源开发及综合利用分析</w:t>
        </w:r>
        <w:r>
          <w:tab/>
        </w:r>
        <w:r>
          <w:fldChar w:fldCharType="begin"/>
        </w:r>
        <w:r>
          <w:instrText xml:space="preserve"> PAGEREF _Toc6253 \h </w:instrText>
        </w:r>
        <w:r>
          <w:fldChar w:fldCharType="separate"/>
        </w:r>
        <w:r>
          <w:t>15</w:t>
        </w:r>
        <w:r>
          <w:fldChar w:fldCharType="end"/>
        </w:r>
      </w:hyperlink>
    </w:p>
    <w:p>
      <w:pPr>
        <w:pStyle w:val="TOC2"/>
        <w:tabs>
          <w:tab w:val="right" w:leader="dot" w:pos="8306"/>
        </w:tabs>
      </w:pPr>
      <w:hyperlink w:anchor="_Toc29106" w:history="1">
        <w:r>
          <w:rPr>
            <w:rFonts w:ascii="仿宋" w:eastAsia="仿宋" w:hAnsi="仿宋" w:cs="仿宋" w:hint="eastAsia"/>
            <w:lang w:eastAsia="zh-CN"/>
          </w:rPr>
          <w:t>(一)、资源开发方案</w:t>
        </w:r>
        <w:r>
          <w:tab/>
        </w:r>
        <w:r>
          <w:fldChar w:fldCharType="begin"/>
        </w:r>
        <w:r>
          <w:instrText xml:space="preserve"> PAGEREF _Toc29106 \h </w:instrText>
        </w:r>
        <w:r>
          <w:fldChar w:fldCharType="separate"/>
        </w:r>
        <w:r>
          <w:t>15</w:t>
        </w:r>
        <w:r>
          <w:fldChar w:fldCharType="end"/>
        </w:r>
      </w:hyperlink>
    </w:p>
    <w:p>
      <w:pPr>
        <w:pStyle w:val="TOC2"/>
        <w:tabs>
          <w:tab w:val="right" w:leader="dot" w:pos="8306"/>
        </w:tabs>
      </w:pPr>
      <w:hyperlink w:anchor="_Toc21516" w:history="1">
        <w:r>
          <w:rPr>
            <w:rFonts w:ascii="仿宋" w:eastAsia="仿宋" w:hAnsi="仿宋" w:cs="仿宋" w:hint="eastAsia"/>
            <w:lang w:eastAsia="zh-CN"/>
          </w:rPr>
          <w:t>(二)、资源利用方案</w:t>
        </w:r>
        <w:r>
          <w:tab/>
        </w:r>
        <w:r>
          <w:fldChar w:fldCharType="begin"/>
        </w:r>
        <w:r>
          <w:instrText xml:space="preserve"> PAGEREF _Toc21516 \h </w:instrText>
        </w:r>
        <w:r>
          <w:fldChar w:fldCharType="separate"/>
        </w:r>
        <w:r>
          <w:t>17</w:t>
        </w:r>
        <w:r>
          <w:fldChar w:fldCharType="end"/>
        </w:r>
      </w:hyperlink>
    </w:p>
    <w:p>
      <w:pPr>
        <w:pStyle w:val="TOC2"/>
        <w:tabs>
          <w:tab w:val="right" w:leader="dot" w:pos="8306"/>
        </w:tabs>
      </w:pPr>
      <w:hyperlink w:anchor="_Toc24751" w:history="1">
        <w:r>
          <w:rPr>
            <w:rFonts w:ascii="仿宋" w:eastAsia="仿宋" w:hAnsi="仿宋" w:cs="仿宋" w:hint="eastAsia"/>
            <w:lang w:eastAsia="zh-CN"/>
          </w:rPr>
          <w:t>(三)、资源节约措施</w:t>
        </w:r>
        <w:r>
          <w:tab/>
        </w:r>
        <w:r>
          <w:fldChar w:fldCharType="begin"/>
        </w:r>
        <w:r>
          <w:instrText xml:space="preserve"> PAGEREF _Toc24751 \h </w:instrText>
        </w:r>
        <w:r>
          <w:fldChar w:fldCharType="separate"/>
        </w:r>
        <w:r>
          <w:t>18</w:t>
        </w:r>
        <w:r>
          <w:fldChar w:fldCharType="end"/>
        </w:r>
      </w:hyperlink>
    </w:p>
    <w:p>
      <w:pPr>
        <w:pStyle w:val="TOC1"/>
        <w:tabs>
          <w:tab w:val="right" w:leader="dot" w:pos="8306"/>
        </w:tabs>
      </w:pPr>
      <w:hyperlink w:anchor="_Toc25887" w:history="1">
        <w:r>
          <w:rPr>
            <w:rFonts w:ascii="仿宋" w:eastAsia="仿宋" w:hAnsi="仿宋" w:cs="仿宋" w:hint="eastAsia"/>
            <w:lang w:eastAsia="zh-CN"/>
          </w:rPr>
          <w:t>六、社会影响分析</w:t>
        </w:r>
        <w:r>
          <w:tab/>
        </w:r>
        <w:r>
          <w:fldChar w:fldCharType="begin"/>
        </w:r>
        <w:r>
          <w:instrText xml:space="preserve"> PAGEREF _Toc25887 \h </w:instrText>
        </w:r>
        <w:r>
          <w:fldChar w:fldCharType="separate"/>
        </w:r>
        <w:r>
          <w:t>19</w:t>
        </w:r>
        <w:r>
          <w:fldChar w:fldCharType="end"/>
        </w:r>
      </w:hyperlink>
    </w:p>
    <w:p>
      <w:pPr>
        <w:pStyle w:val="TOC2"/>
        <w:tabs>
          <w:tab w:val="right" w:leader="dot" w:pos="8306"/>
        </w:tabs>
      </w:pPr>
      <w:hyperlink w:anchor="_Toc18549" w:history="1">
        <w:r>
          <w:rPr>
            <w:rFonts w:ascii="仿宋" w:eastAsia="仿宋" w:hAnsi="仿宋" w:cs="仿宋" w:hint="eastAsia"/>
            <w:lang w:eastAsia="zh-CN"/>
          </w:rPr>
          <w:t>(一)、社会影响效果分析</w:t>
        </w:r>
        <w:r>
          <w:tab/>
        </w:r>
        <w:r>
          <w:fldChar w:fldCharType="begin"/>
        </w:r>
        <w:r>
          <w:instrText xml:space="preserve"> PAGEREF _Toc18549 \h </w:instrText>
        </w:r>
        <w:r>
          <w:fldChar w:fldCharType="separate"/>
        </w:r>
        <w:r>
          <w:t>19</w:t>
        </w:r>
        <w:r>
          <w:fldChar w:fldCharType="end"/>
        </w:r>
      </w:hyperlink>
    </w:p>
    <w:p>
      <w:pPr>
        <w:pStyle w:val="TOC2"/>
        <w:tabs>
          <w:tab w:val="right" w:leader="dot" w:pos="8306"/>
        </w:tabs>
      </w:pPr>
      <w:hyperlink w:anchor="_Toc15726" w:history="1">
        <w:r>
          <w:rPr>
            <w:rFonts w:ascii="仿宋" w:eastAsia="仿宋" w:hAnsi="仿宋" w:cs="仿宋" w:hint="eastAsia"/>
            <w:lang w:eastAsia="zh-CN"/>
          </w:rPr>
          <w:t>(二)、社会适应性分析</w:t>
        </w:r>
        <w:r>
          <w:tab/>
        </w:r>
        <w:r>
          <w:fldChar w:fldCharType="begin"/>
        </w:r>
        <w:r>
          <w:instrText xml:space="preserve"> PAGEREF _Toc15726 \h </w:instrText>
        </w:r>
        <w:r>
          <w:fldChar w:fldCharType="separate"/>
        </w:r>
        <w:r>
          <w:t>22</w:t>
        </w:r>
        <w:r>
          <w:fldChar w:fldCharType="end"/>
        </w:r>
      </w:hyperlink>
    </w:p>
    <w:p>
      <w:pPr>
        <w:pStyle w:val="TOC2"/>
        <w:tabs>
          <w:tab w:val="right" w:leader="dot" w:pos="8306"/>
        </w:tabs>
      </w:pPr>
      <w:hyperlink w:anchor="_Toc28358" w:history="1">
        <w:r>
          <w:rPr>
            <w:rFonts w:ascii="仿宋" w:eastAsia="仿宋" w:hAnsi="仿宋" w:cs="仿宋" w:hint="eastAsia"/>
            <w:lang w:eastAsia="zh-CN"/>
          </w:rPr>
          <w:t>(三)、社会风险及对策分析</w:t>
        </w:r>
        <w:r>
          <w:tab/>
        </w:r>
        <w:r>
          <w:fldChar w:fldCharType="begin"/>
        </w:r>
        <w:r>
          <w:instrText xml:space="preserve"> PAGEREF _Toc28358 \h </w:instrText>
        </w:r>
        <w:r>
          <w:fldChar w:fldCharType="separate"/>
        </w:r>
        <w:r>
          <w:t>23</w:t>
        </w:r>
        <w:r>
          <w:fldChar w:fldCharType="end"/>
        </w:r>
      </w:hyperlink>
    </w:p>
    <w:p>
      <w:pPr>
        <w:pStyle w:val="TOC1"/>
        <w:tabs>
          <w:tab w:val="right" w:leader="dot" w:pos="8306"/>
        </w:tabs>
      </w:pPr>
      <w:hyperlink w:anchor="_Toc8804" w:history="1">
        <w:r>
          <w:rPr>
            <w:rFonts w:ascii="仿宋" w:eastAsia="仿宋" w:hAnsi="仿宋" w:cs="仿宋" w:hint="eastAsia"/>
            <w:lang w:eastAsia="zh-CN"/>
          </w:rPr>
          <w:t>七、项目质量与标准</w:t>
        </w:r>
        <w:r>
          <w:tab/>
        </w:r>
        <w:r>
          <w:fldChar w:fldCharType="begin"/>
        </w:r>
        <w:r>
          <w:instrText xml:space="preserve"> PAGEREF _Toc8804 \h </w:instrText>
        </w:r>
        <w:r>
          <w:fldChar w:fldCharType="separate"/>
        </w:r>
        <w:r>
          <w:t>26</w:t>
        </w:r>
        <w:r>
          <w:fldChar w:fldCharType="end"/>
        </w:r>
      </w:hyperlink>
    </w:p>
    <w:p>
      <w:pPr>
        <w:pStyle w:val="TOC2"/>
        <w:tabs>
          <w:tab w:val="right" w:leader="dot" w:pos="8306"/>
        </w:tabs>
      </w:pPr>
      <w:hyperlink w:anchor="_Toc1864" w:history="1">
        <w:r>
          <w:rPr>
            <w:rFonts w:ascii="仿宋" w:eastAsia="仿宋" w:hAnsi="仿宋" w:cs="仿宋" w:hint="eastAsia"/>
            <w:lang w:eastAsia="zh-CN"/>
          </w:rPr>
          <w:t>(一)、质量保障体系</w:t>
        </w:r>
        <w:r>
          <w:tab/>
        </w:r>
        <w:r>
          <w:fldChar w:fldCharType="begin"/>
        </w:r>
        <w:r>
          <w:instrText xml:space="preserve"> PAGEREF _Toc1864 \h </w:instrText>
        </w:r>
        <w:r>
          <w:fldChar w:fldCharType="separate"/>
        </w:r>
        <w:r>
          <w:t>26</w:t>
        </w:r>
        <w:r>
          <w:fldChar w:fldCharType="end"/>
        </w:r>
      </w:hyperlink>
    </w:p>
    <w:p>
      <w:pPr>
        <w:pStyle w:val="TOC2"/>
        <w:tabs>
          <w:tab w:val="right" w:leader="dot" w:pos="8306"/>
        </w:tabs>
      </w:pPr>
      <w:hyperlink w:anchor="_Toc5457" w:history="1">
        <w:r>
          <w:rPr>
            <w:rFonts w:ascii="仿宋" w:eastAsia="仿宋" w:hAnsi="仿宋" w:cs="仿宋" w:hint="eastAsia"/>
            <w:lang w:eastAsia="zh-CN"/>
          </w:rPr>
          <w:t>(二)、标准化作业流程</w:t>
        </w:r>
        <w:r>
          <w:tab/>
        </w:r>
        <w:r>
          <w:fldChar w:fldCharType="begin"/>
        </w:r>
        <w:r>
          <w:instrText xml:space="preserve"> PAGEREF _Toc5457 \h </w:instrText>
        </w:r>
        <w:r>
          <w:fldChar w:fldCharType="separate"/>
        </w:r>
        <w:r>
          <w:t>28</w:t>
        </w:r>
        <w:r>
          <w:fldChar w:fldCharType="end"/>
        </w:r>
      </w:hyperlink>
    </w:p>
    <w:p>
      <w:pPr>
        <w:pStyle w:val="TOC2"/>
        <w:tabs>
          <w:tab w:val="right" w:leader="dot" w:pos="8306"/>
        </w:tabs>
      </w:pPr>
      <w:hyperlink w:anchor="_Toc16711" w:history="1">
        <w:r>
          <w:rPr>
            <w:rFonts w:ascii="仿宋" w:eastAsia="仿宋" w:hAnsi="仿宋" w:cs="仿宋" w:hint="eastAsia"/>
            <w:lang w:eastAsia="zh-CN"/>
          </w:rPr>
          <w:t>(三)、质量监控与评估</w:t>
        </w:r>
        <w:r>
          <w:tab/>
        </w:r>
        <w:r>
          <w:fldChar w:fldCharType="begin"/>
        </w:r>
        <w:r>
          <w:instrText xml:space="preserve"> PAGEREF _Toc16711 \h </w:instrText>
        </w:r>
        <w:r>
          <w:fldChar w:fldCharType="separate"/>
        </w:r>
        <w:r>
          <w:t>30</w:t>
        </w:r>
        <w:r>
          <w:fldChar w:fldCharType="end"/>
        </w:r>
      </w:hyperlink>
    </w:p>
    <w:p>
      <w:pPr>
        <w:pStyle w:val="TOC2"/>
        <w:tabs>
          <w:tab w:val="right" w:leader="dot" w:pos="8306"/>
        </w:tabs>
      </w:pPr>
      <w:hyperlink w:anchor="_Toc22180" w:history="1">
        <w:r>
          <w:rPr>
            <w:rFonts w:ascii="仿宋" w:eastAsia="仿宋" w:hAnsi="仿宋" w:cs="仿宋" w:hint="eastAsia"/>
            <w:lang w:eastAsia="zh-CN"/>
          </w:rPr>
          <w:t>(四)、质量改进计划</w:t>
        </w:r>
        <w:r>
          <w:tab/>
        </w:r>
        <w:r>
          <w:fldChar w:fldCharType="begin"/>
        </w:r>
        <w:r>
          <w:instrText xml:space="preserve"> PAGEREF _Toc22180 \h </w:instrText>
        </w:r>
        <w:r>
          <w:fldChar w:fldCharType="separate"/>
        </w:r>
        <w:r>
          <w:t>30</w:t>
        </w:r>
        <w:r>
          <w:fldChar w:fldCharType="end"/>
        </w:r>
      </w:hyperlink>
    </w:p>
    <w:p>
      <w:pPr>
        <w:pStyle w:val="TOC1"/>
        <w:tabs>
          <w:tab w:val="right" w:leader="dot" w:pos="8306"/>
        </w:tabs>
      </w:pPr>
      <w:hyperlink w:anchor="_Toc14461" w:history="1">
        <w:r>
          <w:rPr>
            <w:rFonts w:ascii="仿宋" w:eastAsia="仿宋" w:hAnsi="仿宋" w:cs="仿宋" w:hint="eastAsia"/>
            <w:lang w:eastAsia="zh-CN"/>
          </w:rPr>
          <w:t>八、土地利用与规划方案</w:t>
        </w:r>
        <w:r>
          <w:tab/>
        </w:r>
        <w:r>
          <w:fldChar w:fldCharType="begin"/>
        </w:r>
        <w:r>
          <w:instrText xml:space="preserve"> PAGEREF _Toc14461 \h </w:instrText>
        </w:r>
        <w:r>
          <w:fldChar w:fldCharType="separate"/>
        </w:r>
        <w:r>
          <w:t>32</w:t>
        </w:r>
        <w:r>
          <w:fldChar w:fldCharType="end"/>
        </w:r>
      </w:hyperlink>
    </w:p>
    <w:p>
      <w:pPr>
        <w:pStyle w:val="TOC2"/>
        <w:tabs>
          <w:tab w:val="right" w:leader="dot" w:pos="8306"/>
        </w:tabs>
      </w:pPr>
      <w:hyperlink w:anchor="_Toc9232" w:history="1">
        <w:r>
          <w:rPr>
            <w:rFonts w:ascii="仿宋" w:eastAsia="仿宋" w:hAnsi="仿宋" w:cs="仿宋" w:hint="eastAsia"/>
            <w:lang w:eastAsia="zh-CN"/>
          </w:rPr>
          <w:t>(一)、项目用地情况分析</w:t>
        </w:r>
        <w:r>
          <w:tab/>
        </w:r>
        <w:r>
          <w:fldChar w:fldCharType="begin"/>
        </w:r>
        <w:r>
          <w:instrText xml:space="preserve"> PAGEREF _Toc9232 \h </w:instrText>
        </w:r>
        <w:r>
          <w:fldChar w:fldCharType="separate"/>
        </w:r>
        <w:r>
          <w:t>32</w:t>
        </w:r>
        <w:r>
          <w:fldChar w:fldCharType="end"/>
        </w:r>
      </w:hyperlink>
    </w:p>
    <w:p>
      <w:pPr>
        <w:pStyle w:val="TOC2"/>
        <w:tabs>
          <w:tab w:val="right" w:leader="dot" w:pos="8306"/>
        </w:tabs>
      </w:pPr>
      <w:hyperlink w:anchor="_Toc2352" w:history="1">
        <w:r>
          <w:rPr>
            <w:rFonts w:ascii="仿宋" w:eastAsia="仿宋" w:hAnsi="仿宋" w:cs="仿宋" w:hint="eastAsia"/>
            <w:lang w:eastAsia="zh-CN"/>
          </w:rPr>
          <w:t>(二)、土地利用规划方案</w:t>
        </w:r>
        <w:r>
          <w:tab/>
        </w:r>
        <w:r>
          <w:fldChar w:fldCharType="begin"/>
        </w:r>
        <w:r>
          <w:instrText xml:space="preserve"> PAGEREF _Toc2352 \h </w:instrText>
        </w:r>
        <w:r>
          <w:fldChar w:fldCharType="separate"/>
        </w:r>
        <w:r>
          <w:t>33</w:t>
        </w:r>
        <w:r>
          <w:fldChar w:fldCharType="end"/>
        </w:r>
      </w:hyperlink>
    </w:p>
    <w:p>
      <w:pPr>
        <w:pStyle w:val="TOC1"/>
        <w:tabs>
          <w:tab w:val="right" w:leader="dot" w:pos="8306"/>
        </w:tabs>
      </w:pPr>
      <w:hyperlink w:anchor="_Toc4278" w:history="1">
        <w:r>
          <w:rPr>
            <w:rFonts w:ascii="仿宋" w:eastAsia="仿宋" w:hAnsi="仿宋" w:cs="仿宋" w:hint="eastAsia"/>
            <w:lang w:eastAsia="zh-CN"/>
          </w:rPr>
          <w:t>九、技术创新与产业升级</w:t>
        </w:r>
        <w:r>
          <w:tab/>
        </w:r>
        <w:r>
          <w:fldChar w:fldCharType="begin"/>
        </w:r>
        <w:r>
          <w:instrText xml:space="preserve"> PAGEREF _Toc4278 \h </w:instrText>
        </w:r>
        <w:r>
          <w:fldChar w:fldCharType="separate"/>
        </w:r>
        <w:r>
          <w:t>34</w:t>
        </w:r>
        <w:r>
          <w:fldChar w:fldCharType="end"/>
        </w:r>
      </w:hyperlink>
    </w:p>
    <w:p>
      <w:pPr>
        <w:pStyle w:val="TOC2"/>
        <w:tabs>
          <w:tab w:val="right" w:leader="dot" w:pos="8306"/>
        </w:tabs>
      </w:pPr>
      <w:hyperlink w:anchor="_Toc2595" w:history="1">
        <w:r>
          <w:rPr>
            <w:rFonts w:ascii="仿宋" w:eastAsia="仿宋" w:hAnsi="仿宋" w:cs="仿宋" w:hint="eastAsia"/>
            <w:lang w:eastAsia="zh-CN"/>
          </w:rPr>
          <w:t>(一)、技术创新方向与目标</w:t>
        </w:r>
        <w:r>
          <w:tab/>
        </w:r>
        <w:r>
          <w:fldChar w:fldCharType="begin"/>
        </w:r>
        <w:r>
          <w:instrText xml:space="preserve"> PAGEREF _Toc2595 \h </w:instrText>
        </w:r>
        <w:r>
          <w:fldChar w:fldCharType="separate"/>
        </w:r>
        <w:r>
          <w:t>34</w:t>
        </w:r>
        <w:r>
          <w:fldChar w:fldCharType="end"/>
        </w:r>
      </w:hyperlink>
    </w:p>
    <w:p>
      <w:pPr>
        <w:pStyle w:val="TOC2"/>
        <w:tabs>
          <w:tab w:val="right" w:leader="dot" w:pos="8306"/>
        </w:tabs>
      </w:pPr>
      <w:hyperlink w:anchor="_Toc4044" w:history="1">
        <w:r>
          <w:rPr>
            <w:rFonts w:ascii="仿宋" w:eastAsia="仿宋" w:hAnsi="仿宋" w:cs="仿宋" w:hint="eastAsia"/>
            <w:lang w:eastAsia="zh-CN"/>
          </w:rPr>
          <w:t>(二)、产业升级路径与措施</w:t>
        </w:r>
        <w:r>
          <w:tab/>
        </w:r>
        <w:r>
          <w:fldChar w:fldCharType="begin"/>
        </w:r>
        <w:r>
          <w:instrText xml:space="preserve"> PAGEREF _Toc4044 \h </w:instrText>
        </w:r>
        <w:r>
          <w:fldChar w:fldCharType="separate"/>
        </w:r>
        <w:r>
          <w:t>35</w:t>
        </w:r>
        <w:r>
          <w:fldChar w:fldCharType="end"/>
        </w:r>
      </w:hyperlink>
    </w:p>
    <w:p>
      <w:pPr>
        <w:pStyle w:val="TOC1"/>
        <w:tabs>
          <w:tab w:val="right" w:leader="dot" w:pos="8306"/>
        </w:tabs>
      </w:pPr>
      <w:hyperlink w:anchor="_Toc815" w:history="1">
        <w:r>
          <w:rPr>
            <w:rFonts w:ascii="仿宋" w:eastAsia="仿宋" w:hAnsi="仿宋" w:cs="仿宋" w:hint="eastAsia"/>
            <w:lang w:eastAsia="zh-CN"/>
          </w:rPr>
          <w:t>十、安全与应急管理</w:t>
        </w:r>
        <w:r>
          <w:tab/>
        </w:r>
        <w:r>
          <w:fldChar w:fldCharType="begin"/>
        </w:r>
        <w:r>
          <w:instrText xml:space="preserve"> PAGEREF _Toc815 \h </w:instrText>
        </w:r>
        <w:r>
          <w:fldChar w:fldCharType="separate"/>
        </w:r>
        <w:r>
          <w:t>37</w:t>
        </w:r>
        <w:r>
          <w:fldChar w:fldCharType="end"/>
        </w:r>
      </w:hyperlink>
    </w:p>
    <w:p>
      <w:pPr>
        <w:pStyle w:val="TOC2"/>
        <w:tabs>
          <w:tab w:val="right" w:leader="dot" w:pos="8306"/>
        </w:tabs>
      </w:pPr>
      <w:hyperlink w:anchor="_Toc19806" w:history="1">
        <w:r>
          <w:rPr>
            <w:rFonts w:ascii="仿宋" w:eastAsia="仿宋" w:hAnsi="仿宋" w:cs="仿宋" w:hint="eastAsia"/>
            <w:lang w:eastAsia="zh-CN"/>
          </w:rPr>
          <w:t>(一)、安全生产管理</w:t>
        </w:r>
        <w:r>
          <w:tab/>
        </w:r>
        <w:r>
          <w:fldChar w:fldCharType="begin"/>
        </w:r>
        <w:r>
          <w:instrText xml:space="preserve"> PAGEREF _Toc19806 \h </w:instrText>
        </w:r>
        <w:r>
          <w:fldChar w:fldCharType="separate"/>
        </w:r>
        <w:r>
          <w:t>37</w:t>
        </w:r>
        <w:r>
          <w:fldChar w:fldCharType="end"/>
        </w:r>
      </w:hyperlink>
    </w:p>
    <w:p>
      <w:pPr>
        <w:pStyle w:val="TOC2"/>
        <w:tabs>
          <w:tab w:val="right" w:leader="dot" w:pos="8306"/>
        </w:tabs>
      </w:pPr>
      <w:hyperlink w:anchor="_Toc11645" w:history="1">
        <w:r>
          <w:rPr>
            <w:rFonts w:ascii="仿宋" w:eastAsia="仿宋" w:hAnsi="仿宋" w:cs="仿宋" w:hint="eastAsia"/>
            <w:lang w:eastAsia="zh-CN"/>
          </w:rPr>
          <w:t>(二)、应急预案与响应</w:t>
        </w:r>
        <w:r>
          <w:tab/>
        </w:r>
        <w:r>
          <w:fldChar w:fldCharType="begin"/>
        </w:r>
        <w:r>
          <w:instrText xml:space="preserve"> PAGEREF _Toc11645 \h </w:instrText>
        </w:r>
        <w:r>
          <w:fldChar w:fldCharType="separate"/>
        </w:r>
        <w:r>
          <w:t>38</w:t>
        </w:r>
        <w:r>
          <w:fldChar w:fldCharType="end"/>
        </w:r>
      </w:hyperlink>
    </w:p>
    <w:p>
      <w:pPr>
        <w:pStyle w:val="TOC1"/>
        <w:tabs>
          <w:tab w:val="right" w:leader="dot" w:pos="8306"/>
        </w:tabs>
      </w:pPr>
      <w:hyperlink w:anchor="_Toc3599" w:history="1">
        <w:r>
          <w:rPr>
            <w:rFonts w:ascii="仿宋" w:eastAsia="仿宋" w:hAnsi="仿宋" w:cs="仿宋" w:hint="eastAsia"/>
            <w:lang w:eastAsia="zh-CN"/>
          </w:rPr>
          <w:t>十一、经济效益与社会效益优化</w:t>
        </w:r>
        <w:r>
          <w:tab/>
        </w:r>
        <w:r>
          <w:fldChar w:fldCharType="begin"/>
        </w:r>
        <w:r>
          <w:instrText xml:space="preserve"> PAGEREF _Toc3599 \h </w:instrText>
        </w:r>
        <w:r>
          <w:fldChar w:fldCharType="separate"/>
        </w:r>
        <w:r>
          <w:t>40</w:t>
        </w:r>
        <w:r>
          <w:fldChar w:fldCharType="end"/>
        </w:r>
      </w:hyperlink>
    </w:p>
    <w:p>
      <w:pPr>
        <w:pStyle w:val="TOC2"/>
        <w:tabs>
          <w:tab w:val="right" w:leader="dot" w:pos="8306"/>
        </w:tabs>
      </w:pPr>
      <w:hyperlink w:anchor="_Toc29368" w:history="1">
        <w:r>
          <w:rPr>
            <w:rFonts w:ascii="仿宋" w:eastAsia="仿宋" w:hAnsi="仿宋" w:cs="仿宋" w:hint="eastAsia"/>
            <w:lang w:eastAsia="zh-CN"/>
          </w:rPr>
          <w:t>(一)、经济效益提升策略</w:t>
        </w:r>
        <w:r>
          <w:tab/>
        </w:r>
        <w:r>
          <w:fldChar w:fldCharType="begin"/>
        </w:r>
        <w:r>
          <w:instrText xml:space="preserve"> PAGEREF _Toc29368 \h </w:instrText>
        </w:r>
        <w:r>
          <w:fldChar w:fldCharType="separate"/>
        </w:r>
        <w:r>
          <w:t>40</w:t>
        </w:r>
        <w:r>
          <w:fldChar w:fldCharType="end"/>
        </w:r>
      </w:hyperlink>
    </w:p>
    <w:p>
      <w:pPr>
        <w:pStyle w:val="TOC2"/>
        <w:tabs>
          <w:tab w:val="right" w:leader="dot" w:pos="8306"/>
        </w:tabs>
      </w:pPr>
      <w:hyperlink w:anchor="_Toc22035" w:history="1">
        <w:r>
          <w:rPr>
            <w:rFonts w:ascii="仿宋" w:eastAsia="仿宋" w:hAnsi="仿宋" w:cs="仿宋" w:hint="eastAsia"/>
            <w:lang w:eastAsia="zh-CN"/>
          </w:rPr>
          <w:t>(二)、社会效益增强方案</w:t>
        </w:r>
        <w:r>
          <w:tab/>
        </w:r>
        <w:r>
          <w:fldChar w:fldCharType="begin"/>
        </w:r>
        <w:r>
          <w:instrText xml:space="preserve"> PAGEREF _Toc22035 \h </w:instrText>
        </w:r>
        <w:r>
          <w:fldChar w:fldCharType="separate"/>
        </w:r>
        <w:r>
          <w:t>41</w:t>
        </w:r>
        <w:r>
          <w:fldChar w:fldCharType="end"/>
        </w:r>
      </w:hyperlink>
    </w:p>
    <w:p>
      <w:pPr>
        <w:pStyle w:val="TOC1"/>
        <w:tabs>
          <w:tab w:val="right" w:leader="dot" w:pos="8306"/>
        </w:tabs>
      </w:pPr>
      <w:hyperlink w:anchor="_Toc19123" w:history="1">
        <w:r>
          <w:rPr>
            <w:rFonts w:ascii="仿宋" w:eastAsia="仿宋" w:hAnsi="仿宋" w:cs="仿宋" w:hint="eastAsia"/>
            <w:lang w:eastAsia="zh-CN"/>
          </w:rPr>
          <w:t>十二、环境保护与治理方案</w:t>
        </w:r>
        <w:r>
          <w:tab/>
        </w:r>
        <w:r>
          <w:fldChar w:fldCharType="begin"/>
        </w:r>
        <w:r>
          <w:instrText xml:space="preserve"> PAGEREF _Toc19123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3" w:history="1">
        <w:r>
          <w:rPr>
            <w:rFonts w:ascii="仿宋" w:eastAsia="仿宋" w:hAnsi="仿宋" w:cs="仿宋" w:hint="eastAsia"/>
            <w:lang w:eastAsia="zh-CN"/>
          </w:rPr>
          <w:t>(一)、项目环境影响评估</w:t>
        </w:r>
        <w:r>
          <w:tab/>
        </w:r>
        <w:r>
          <w:fldChar w:fldCharType="begin"/>
        </w:r>
        <w:r>
          <w:instrText xml:space="preserve"> PAGEREF _Toc22703 \h </w:instrText>
        </w:r>
        <w:r>
          <w:fldChar w:fldCharType="separate"/>
        </w:r>
        <w:r>
          <w:t>42</w:t>
        </w:r>
        <w:r>
          <w:fldChar w:fldCharType="end"/>
        </w:r>
      </w:hyperlink>
    </w:p>
    <w:p>
      <w:pPr>
        <w:pStyle w:val="TOC2"/>
        <w:tabs>
          <w:tab w:val="right" w:leader="dot" w:pos="8306"/>
        </w:tabs>
      </w:pPr>
      <w:hyperlink w:anchor="_Toc21332" w:history="1">
        <w:r>
          <w:rPr>
            <w:rFonts w:ascii="仿宋" w:eastAsia="仿宋" w:hAnsi="仿宋" w:cs="仿宋" w:hint="eastAsia"/>
            <w:lang w:eastAsia="zh-CN"/>
          </w:rPr>
          <w:t>(二)、环境保护措施与治理方案</w:t>
        </w:r>
        <w:r>
          <w:tab/>
        </w:r>
        <w:r>
          <w:fldChar w:fldCharType="begin"/>
        </w:r>
        <w:r>
          <w:instrText xml:space="preserve"> PAGEREF _Toc21332 \h </w:instrText>
        </w:r>
        <w:r>
          <w:fldChar w:fldCharType="separate"/>
        </w:r>
        <w:r>
          <w:t>42</w:t>
        </w:r>
        <w:r>
          <w:fldChar w:fldCharType="end"/>
        </w:r>
      </w:hyperlink>
    </w:p>
    <w:p>
      <w:pPr>
        <w:pStyle w:val="TOC1"/>
        <w:tabs>
          <w:tab w:val="right" w:leader="dot" w:pos="8306"/>
        </w:tabs>
      </w:pPr>
      <w:hyperlink w:anchor="_Toc32005" w:history="1">
        <w:r>
          <w:rPr>
            <w:rFonts w:ascii="仿宋" w:eastAsia="仿宋" w:hAnsi="仿宋" w:cs="仿宋" w:hint="eastAsia"/>
            <w:lang w:eastAsia="zh-CN"/>
          </w:rPr>
          <w:t>十三、设施与设备管理</w:t>
        </w:r>
        <w:r>
          <w:tab/>
        </w:r>
        <w:r>
          <w:fldChar w:fldCharType="begin"/>
        </w:r>
        <w:r>
          <w:instrText xml:space="preserve"> PAGEREF _Toc32005 \h </w:instrText>
        </w:r>
        <w:r>
          <w:fldChar w:fldCharType="separate"/>
        </w:r>
        <w:r>
          <w:t>43</w:t>
        </w:r>
        <w:r>
          <w:fldChar w:fldCharType="end"/>
        </w:r>
      </w:hyperlink>
    </w:p>
    <w:p>
      <w:pPr>
        <w:pStyle w:val="TOC2"/>
        <w:tabs>
          <w:tab w:val="right" w:leader="dot" w:pos="8306"/>
        </w:tabs>
      </w:pPr>
      <w:hyperlink w:anchor="_Toc23750" w:history="1">
        <w:r>
          <w:rPr>
            <w:rFonts w:ascii="仿宋" w:eastAsia="仿宋" w:hAnsi="仿宋" w:cs="仿宋" w:hint="eastAsia"/>
            <w:lang w:eastAsia="zh-CN"/>
          </w:rPr>
          <w:t>(一)、设施规划与配置</w:t>
        </w:r>
        <w:r>
          <w:tab/>
        </w:r>
        <w:r>
          <w:fldChar w:fldCharType="begin"/>
        </w:r>
        <w:r>
          <w:instrText xml:space="preserve"> PAGEREF _Toc23750 \h </w:instrText>
        </w:r>
        <w:r>
          <w:fldChar w:fldCharType="separate"/>
        </w:r>
        <w:r>
          <w:t>43</w:t>
        </w:r>
        <w:r>
          <w:fldChar w:fldCharType="end"/>
        </w:r>
      </w:hyperlink>
    </w:p>
    <w:p>
      <w:pPr>
        <w:pStyle w:val="TOC2"/>
        <w:tabs>
          <w:tab w:val="right" w:leader="dot" w:pos="8306"/>
        </w:tabs>
      </w:pPr>
      <w:hyperlink w:anchor="_Toc27126" w:history="1">
        <w:r>
          <w:rPr>
            <w:rFonts w:ascii="仿宋" w:eastAsia="仿宋" w:hAnsi="仿宋" w:cs="仿宋" w:hint="eastAsia"/>
            <w:lang w:eastAsia="zh-CN"/>
          </w:rPr>
          <w:t>(二)、设备采购与维护管理</w:t>
        </w:r>
        <w:r>
          <w:tab/>
        </w:r>
        <w:r>
          <w:fldChar w:fldCharType="begin"/>
        </w:r>
        <w:r>
          <w:instrText xml:space="preserve"> PAGEREF _Toc27126 \h </w:instrText>
        </w:r>
        <w:r>
          <w:fldChar w:fldCharType="separate"/>
        </w:r>
        <w:r>
          <w:t>44</w:t>
        </w:r>
        <w:r>
          <w:fldChar w:fldCharType="end"/>
        </w:r>
      </w:hyperlink>
    </w:p>
    <w:p>
      <w:pPr>
        <w:pStyle w:val="TOC2"/>
        <w:tabs>
          <w:tab w:val="right" w:leader="dot" w:pos="8306"/>
        </w:tabs>
      </w:pPr>
      <w:hyperlink w:anchor="_Toc13372" w:history="1">
        <w:r>
          <w:rPr>
            <w:rFonts w:ascii="仿宋" w:eastAsia="仿宋" w:hAnsi="仿宋" w:cs="仿宋" w:hint="eastAsia"/>
            <w:lang w:eastAsia="zh-CN"/>
          </w:rPr>
          <w:t>(三)、设施设备升级策略</w:t>
        </w:r>
        <w:r>
          <w:tab/>
        </w:r>
        <w:r>
          <w:fldChar w:fldCharType="begin"/>
        </w:r>
        <w:r>
          <w:instrText xml:space="preserve"> PAGEREF _Toc13372 \h </w:instrText>
        </w:r>
        <w:r>
          <w:fldChar w:fldCharType="separate"/>
        </w:r>
        <w:r>
          <w:t>44</w:t>
        </w:r>
        <w:r>
          <w:fldChar w:fldCharType="end"/>
        </w:r>
      </w:hyperlink>
    </w:p>
    <w:p>
      <w:pPr>
        <w:pStyle w:val="TOC1"/>
        <w:tabs>
          <w:tab w:val="right" w:leader="dot" w:pos="8306"/>
        </w:tabs>
      </w:pPr>
      <w:hyperlink w:anchor="_Toc23134" w:history="1">
        <w:r>
          <w:rPr>
            <w:rFonts w:ascii="仿宋" w:eastAsia="仿宋" w:hAnsi="仿宋" w:cs="仿宋" w:hint="eastAsia"/>
            <w:lang w:eastAsia="zh-CN"/>
          </w:rPr>
          <w:t>十四、人力资源管理与开发</w:t>
        </w:r>
        <w:r>
          <w:tab/>
        </w:r>
        <w:r>
          <w:fldChar w:fldCharType="begin"/>
        </w:r>
        <w:r>
          <w:instrText xml:space="preserve"> PAGEREF _Toc23134 \h </w:instrText>
        </w:r>
        <w:r>
          <w:fldChar w:fldCharType="separate"/>
        </w:r>
        <w:r>
          <w:t>45</w:t>
        </w:r>
        <w:r>
          <w:fldChar w:fldCharType="end"/>
        </w:r>
      </w:hyperlink>
    </w:p>
    <w:p>
      <w:pPr>
        <w:pStyle w:val="TOC2"/>
        <w:tabs>
          <w:tab w:val="right" w:leader="dot" w:pos="8306"/>
        </w:tabs>
      </w:pPr>
      <w:hyperlink w:anchor="_Toc2505" w:history="1">
        <w:r>
          <w:rPr>
            <w:rFonts w:ascii="仿宋" w:eastAsia="仿宋" w:hAnsi="仿宋" w:cs="仿宋" w:hint="eastAsia"/>
            <w:lang w:eastAsia="zh-CN"/>
          </w:rPr>
          <w:t>(一)、人力资源规划</w:t>
        </w:r>
        <w:r>
          <w:tab/>
        </w:r>
        <w:r>
          <w:fldChar w:fldCharType="begin"/>
        </w:r>
        <w:r>
          <w:instrText xml:space="preserve"> PAGEREF _Toc2505 \h </w:instrText>
        </w:r>
        <w:r>
          <w:fldChar w:fldCharType="separate"/>
        </w:r>
        <w:r>
          <w:t>45</w:t>
        </w:r>
        <w:r>
          <w:fldChar w:fldCharType="end"/>
        </w:r>
      </w:hyperlink>
    </w:p>
    <w:p>
      <w:pPr>
        <w:pStyle w:val="TOC2"/>
        <w:tabs>
          <w:tab w:val="right" w:leader="dot" w:pos="8306"/>
        </w:tabs>
      </w:pPr>
      <w:hyperlink w:anchor="_Toc17407" w:history="1">
        <w:r>
          <w:rPr>
            <w:rFonts w:ascii="仿宋" w:eastAsia="仿宋" w:hAnsi="仿宋" w:cs="仿宋" w:hint="eastAsia"/>
            <w:lang w:eastAsia="zh-CN"/>
          </w:rPr>
          <w:t>(二)、人力资源开发与培训</w:t>
        </w:r>
        <w:r>
          <w:tab/>
        </w:r>
        <w:r>
          <w:fldChar w:fldCharType="begin"/>
        </w:r>
        <w:r>
          <w:instrText xml:space="preserve"> PAGEREF _Toc17407 \h </w:instrText>
        </w:r>
        <w:r>
          <w:fldChar w:fldCharType="separate"/>
        </w:r>
        <w:r>
          <w:t>47</w:t>
        </w:r>
        <w:r>
          <w:fldChar w:fldCharType="end"/>
        </w:r>
      </w:hyperlink>
    </w:p>
    <w:p>
      <w:pPr>
        <w:pStyle w:val="TOC1"/>
        <w:tabs>
          <w:tab w:val="right" w:leader="dot" w:pos="8306"/>
        </w:tabs>
      </w:pPr>
      <w:hyperlink w:anchor="_Toc29222" w:history="1">
        <w:r>
          <w:rPr>
            <w:rFonts w:ascii="仿宋" w:eastAsia="仿宋" w:hAnsi="仿宋" w:cs="仿宋" w:hint="eastAsia"/>
            <w:lang w:eastAsia="zh-CN"/>
          </w:rPr>
          <w:t>十五、企业合规与伦理</w:t>
        </w:r>
        <w:r>
          <w:tab/>
        </w:r>
        <w:r>
          <w:fldChar w:fldCharType="begin"/>
        </w:r>
        <w:r>
          <w:instrText xml:space="preserve"> PAGEREF _Toc29222 \h </w:instrText>
        </w:r>
        <w:r>
          <w:fldChar w:fldCharType="separate"/>
        </w:r>
        <w:r>
          <w:t>49</w:t>
        </w:r>
        <w:r>
          <w:fldChar w:fldCharType="end"/>
        </w:r>
      </w:hyperlink>
    </w:p>
    <w:p>
      <w:pPr>
        <w:pStyle w:val="TOC2"/>
        <w:tabs>
          <w:tab w:val="right" w:leader="dot" w:pos="8306"/>
        </w:tabs>
      </w:pPr>
      <w:hyperlink w:anchor="_Toc28360" w:history="1">
        <w:r>
          <w:rPr>
            <w:rFonts w:ascii="仿宋" w:eastAsia="仿宋" w:hAnsi="仿宋" w:cs="仿宋" w:hint="eastAsia"/>
            <w:lang w:eastAsia="zh-CN"/>
          </w:rPr>
          <w:t>(一)、合规政策与程序</w:t>
        </w:r>
        <w:r>
          <w:tab/>
        </w:r>
        <w:r>
          <w:fldChar w:fldCharType="begin"/>
        </w:r>
        <w:r>
          <w:instrText xml:space="preserve"> PAGEREF _Toc28360 \h </w:instrText>
        </w:r>
        <w:r>
          <w:fldChar w:fldCharType="separate"/>
        </w:r>
        <w:r>
          <w:t>49</w:t>
        </w:r>
        <w:r>
          <w:fldChar w:fldCharType="end"/>
        </w:r>
      </w:hyperlink>
    </w:p>
    <w:p>
      <w:pPr>
        <w:pStyle w:val="TOC2"/>
        <w:tabs>
          <w:tab w:val="right" w:leader="dot" w:pos="8306"/>
        </w:tabs>
      </w:pPr>
      <w:hyperlink w:anchor="_Toc19279" w:history="1">
        <w:r>
          <w:rPr>
            <w:rFonts w:ascii="仿宋" w:eastAsia="仿宋" w:hAnsi="仿宋" w:cs="仿宋" w:hint="eastAsia"/>
            <w:lang w:eastAsia="zh-CN"/>
          </w:rPr>
          <w:t>(二)、伦理规范与培训</w:t>
        </w:r>
        <w:r>
          <w:tab/>
        </w:r>
        <w:r>
          <w:fldChar w:fldCharType="begin"/>
        </w:r>
        <w:r>
          <w:instrText xml:space="preserve"> PAGEREF _Toc19279 \h </w:instrText>
        </w:r>
        <w:r>
          <w:fldChar w:fldCharType="separate"/>
        </w:r>
        <w:r>
          <w:t>51</w:t>
        </w:r>
        <w:r>
          <w:fldChar w:fldCharType="end"/>
        </w:r>
      </w:hyperlink>
    </w:p>
    <w:p>
      <w:pPr>
        <w:pStyle w:val="TOC2"/>
        <w:tabs>
          <w:tab w:val="right" w:leader="dot" w:pos="8306"/>
        </w:tabs>
      </w:pPr>
      <w:hyperlink w:anchor="_Toc18275" w:history="1">
        <w:r>
          <w:rPr>
            <w:rFonts w:ascii="仿宋" w:eastAsia="仿宋" w:hAnsi="仿宋" w:cs="仿宋" w:hint="eastAsia"/>
            <w:lang w:eastAsia="zh-CN"/>
          </w:rPr>
          <w:t>(三)、合规风险评估</w:t>
        </w:r>
        <w:r>
          <w:tab/>
        </w:r>
        <w:r>
          <w:fldChar w:fldCharType="begin"/>
        </w:r>
        <w:r>
          <w:instrText xml:space="preserve"> PAGEREF _Toc18275 \h </w:instrText>
        </w:r>
        <w:r>
          <w:fldChar w:fldCharType="separate"/>
        </w:r>
        <w:r>
          <w:t>51</w:t>
        </w:r>
        <w:r>
          <w:fldChar w:fldCharType="end"/>
        </w:r>
      </w:hyperlink>
    </w:p>
    <w:p>
      <w:pPr>
        <w:pStyle w:val="TOC2"/>
        <w:tabs>
          <w:tab w:val="right" w:leader="dot" w:pos="8306"/>
        </w:tabs>
      </w:pPr>
      <w:hyperlink w:anchor="_Toc17247" w:history="1">
        <w:r>
          <w:rPr>
            <w:rFonts w:ascii="仿宋" w:eastAsia="仿宋" w:hAnsi="仿宋" w:cs="仿宋" w:hint="eastAsia"/>
            <w:lang w:eastAsia="zh-CN"/>
          </w:rPr>
          <w:t>(四)、合规监督与执行</w:t>
        </w:r>
        <w:r>
          <w:tab/>
        </w:r>
        <w:r>
          <w:fldChar w:fldCharType="begin"/>
        </w:r>
        <w:r>
          <w:instrText xml:space="preserve"> PAGEREF _Toc17247 \h </w:instrText>
        </w:r>
        <w:r>
          <w:fldChar w:fldCharType="separate"/>
        </w:r>
        <w:r>
          <w:t>53</w:t>
        </w:r>
        <w:r>
          <w:fldChar w:fldCharType="end"/>
        </w:r>
      </w:hyperlink>
    </w:p>
    <w:p>
      <w:pPr>
        <w:pStyle w:val="TOC1"/>
        <w:tabs>
          <w:tab w:val="right" w:leader="dot" w:pos="8306"/>
        </w:tabs>
      </w:pPr>
      <w:hyperlink w:anchor="_Toc20272" w:history="1">
        <w:r>
          <w:rPr>
            <w:rFonts w:ascii="仿宋" w:eastAsia="仿宋" w:hAnsi="仿宋" w:cs="仿宋" w:hint="eastAsia"/>
            <w:lang w:eastAsia="zh-CN"/>
          </w:rPr>
          <w:t>十六、项目施工方案</w:t>
        </w:r>
        <w:r>
          <w:tab/>
        </w:r>
        <w:r>
          <w:fldChar w:fldCharType="begin"/>
        </w:r>
        <w:r>
          <w:instrText xml:space="preserve"> PAGEREF _Toc20272 \h </w:instrText>
        </w:r>
        <w:r>
          <w:fldChar w:fldCharType="separate"/>
        </w:r>
        <w:r>
          <w:t>53</w:t>
        </w:r>
        <w:r>
          <w:fldChar w:fldCharType="end"/>
        </w:r>
      </w:hyperlink>
    </w:p>
    <w:p>
      <w:pPr>
        <w:pStyle w:val="TOC2"/>
        <w:tabs>
          <w:tab w:val="right" w:leader="dot" w:pos="8306"/>
        </w:tabs>
      </w:pPr>
      <w:hyperlink w:anchor="_Toc31520" w:history="1">
        <w:r>
          <w:rPr>
            <w:rFonts w:ascii="仿宋" w:eastAsia="仿宋" w:hAnsi="仿宋" w:cs="仿宋" w:hint="eastAsia"/>
            <w:lang w:eastAsia="zh-CN"/>
          </w:rPr>
          <w:t>(一)、施工组织设计</w:t>
        </w:r>
        <w:r>
          <w:tab/>
        </w:r>
        <w:r>
          <w:fldChar w:fldCharType="begin"/>
        </w:r>
        <w:r>
          <w:instrText xml:space="preserve"> PAGEREF _Toc31520 \h </w:instrText>
        </w:r>
        <w:r>
          <w:fldChar w:fldCharType="separate"/>
        </w:r>
        <w:r>
          <w:t>53</w:t>
        </w:r>
        <w:r>
          <w:fldChar w:fldCharType="end"/>
        </w:r>
      </w:hyperlink>
    </w:p>
    <w:p>
      <w:pPr>
        <w:pStyle w:val="TOC2"/>
        <w:tabs>
          <w:tab w:val="right" w:leader="dot" w:pos="8306"/>
        </w:tabs>
      </w:pPr>
      <w:hyperlink w:anchor="_Toc23830" w:history="1">
        <w:r>
          <w:rPr>
            <w:rFonts w:ascii="仿宋" w:eastAsia="仿宋" w:hAnsi="仿宋" w:cs="仿宋" w:hint="eastAsia"/>
            <w:lang w:eastAsia="zh-CN"/>
          </w:rPr>
          <w:t>(二)、施工工艺与技术路线</w:t>
        </w:r>
        <w:r>
          <w:tab/>
        </w:r>
        <w:r>
          <w:fldChar w:fldCharType="begin"/>
        </w:r>
        <w:r>
          <w:instrText xml:space="preserve"> PAGEREF _Toc23830 \h </w:instrText>
        </w:r>
        <w:r>
          <w:fldChar w:fldCharType="separate"/>
        </w:r>
        <w:r>
          <w:t>55</w:t>
        </w:r>
        <w:r>
          <w:fldChar w:fldCharType="end"/>
        </w:r>
      </w:hyperlink>
    </w:p>
    <w:p>
      <w:pPr>
        <w:pStyle w:val="TOC2"/>
        <w:tabs>
          <w:tab w:val="right" w:leader="dot" w:pos="8306"/>
        </w:tabs>
      </w:pPr>
      <w:hyperlink w:anchor="_Toc18970" w:history="1">
        <w:r>
          <w:rPr>
            <w:rFonts w:ascii="仿宋" w:eastAsia="仿宋" w:hAnsi="仿宋" w:cs="仿宋" w:hint="eastAsia"/>
            <w:lang w:eastAsia="zh-CN"/>
          </w:rPr>
          <w:t>(三)、关键节点施工计划</w:t>
        </w:r>
        <w:r>
          <w:tab/>
        </w:r>
        <w:r>
          <w:fldChar w:fldCharType="begin"/>
        </w:r>
        <w:r>
          <w:instrText xml:space="preserve"> PAGEREF _Toc18970 \h </w:instrText>
        </w:r>
        <w:r>
          <w:fldChar w:fldCharType="separate"/>
        </w:r>
        <w:r>
          <w:t>56</w:t>
        </w:r>
        <w:r>
          <w:fldChar w:fldCharType="end"/>
        </w:r>
      </w:hyperlink>
    </w:p>
    <w:p>
      <w:pPr>
        <w:pStyle w:val="TOC2"/>
        <w:tabs>
          <w:tab w:val="right" w:leader="dot" w:pos="8306"/>
        </w:tabs>
      </w:pPr>
      <w:hyperlink w:anchor="_Toc15818" w:history="1">
        <w:r>
          <w:rPr>
            <w:rFonts w:ascii="仿宋" w:eastAsia="仿宋" w:hAnsi="仿宋" w:cs="仿宋" w:hint="eastAsia"/>
            <w:lang w:eastAsia="zh-CN"/>
          </w:rPr>
          <w:t>(四)、施工现场管理</w:t>
        </w:r>
        <w:r>
          <w:tab/>
        </w:r>
        <w:r>
          <w:fldChar w:fldCharType="begin"/>
        </w:r>
        <w:r>
          <w:instrText xml:space="preserve"> PAGEREF _Toc15818 \h </w:instrText>
        </w:r>
        <w:r>
          <w:fldChar w:fldCharType="separate"/>
        </w:r>
        <w:r>
          <w:t>58</w:t>
        </w:r>
        <w:r>
          <w:fldChar w:fldCharType="end"/>
        </w:r>
      </w:hyperlink>
    </w:p>
    <w:p>
      <w:pPr>
        <w:pStyle w:val="TOC1"/>
        <w:tabs>
          <w:tab w:val="right" w:leader="dot" w:pos="8306"/>
        </w:tabs>
      </w:pPr>
      <w:hyperlink w:anchor="_Toc6192" w:history="1">
        <w:r>
          <w:rPr>
            <w:rFonts w:ascii="仿宋" w:eastAsia="仿宋" w:hAnsi="仿宋" w:cs="仿宋" w:hint="eastAsia"/>
            <w:lang w:eastAsia="zh-CN"/>
          </w:rPr>
          <w:t>十七、成果转化与推广应用</w:t>
        </w:r>
        <w:r>
          <w:tab/>
        </w:r>
        <w:r>
          <w:fldChar w:fldCharType="begin"/>
        </w:r>
        <w:r>
          <w:instrText xml:space="preserve"> PAGEREF _Toc6192 \h </w:instrText>
        </w:r>
        <w:r>
          <w:fldChar w:fldCharType="separate"/>
        </w:r>
        <w:r>
          <w:t>60</w:t>
        </w:r>
        <w:r>
          <w:fldChar w:fldCharType="end"/>
        </w:r>
      </w:hyperlink>
    </w:p>
    <w:p>
      <w:pPr>
        <w:pStyle w:val="TOC2"/>
        <w:tabs>
          <w:tab w:val="right" w:leader="dot" w:pos="8306"/>
        </w:tabs>
      </w:pPr>
      <w:hyperlink w:anchor="_Toc30603" w:history="1">
        <w:r>
          <w:rPr>
            <w:rFonts w:ascii="仿宋" w:eastAsia="仿宋" w:hAnsi="仿宋" w:cs="仿宋" w:hint="eastAsia"/>
            <w:lang w:eastAsia="zh-CN"/>
          </w:rPr>
          <w:t>(一)、成果转化策略制定</w:t>
        </w:r>
        <w:r>
          <w:tab/>
        </w:r>
        <w:r>
          <w:fldChar w:fldCharType="begin"/>
        </w:r>
        <w:r>
          <w:instrText xml:space="preserve"> PAGEREF _Toc30603 \h </w:instrText>
        </w:r>
        <w:r>
          <w:fldChar w:fldCharType="separate"/>
        </w:r>
        <w:r>
          <w:t>60</w:t>
        </w:r>
        <w:r>
          <w:fldChar w:fldCharType="end"/>
        </w:r>
      </w:hyperlink>
    </w:p>
    <w:p>
      <w:pPr>
        <w:pStyle w:val="TOC2"/>
        <w:tabs>
          <w:tab w:val="right" w:leader="dot" w:pos="8306"/>
        </w:tabs>
      </w:pPr>
      <w:hyperlink w:anchor="_Toc8456" w:history="1">
        <w:r>
          <w:rPr>
            <w:rFonts w:ascii="仿宋" w:eastAsia="仿宋" w:hAnsi="仿宋" w:cs="仿宋" w:hint="eastAsia"/>
            <w:lang w:eastAsia="zh-CN"/>
          </w:rPr>
          <w:t>(二)、成果推广应用方案</w:t>
        </w:r>
        <w:r>
          <w:tab/>
        </w:r>
        <w:r>
          <w:fldChar w:fldCharType="begin"/>
        </w:r>
        <w:r>
          <w:instrText xml:space="preserve"> PAGEREF _Toc8456 \h </w:instrText>
        </w:r>
        <w:r>
          <w:fldChar w:fldCharType="separate"/>
        </w:r>
        <w:r>
          <w:t>61</w:t>
        </w:r>
        <w:r>
          <w:fldChar w:fldCharType="end"/>
        </w:r>
      </w:hyperlink>
    </w:p>
    <w:p>
      <w:pPr>
        <w:pStyle w:val="TOC1"/>
        <w:tabs>
          <w:tab w:val="right" w:leader="dot" w:pos="8306"/>
        </w:tabs>
      </w:pPr>
      <w:hyperlink w:anchor="_Toc21590" w:history="1">
        <w:r>
          <w:rPr>
            <w:rFonts w:ascii="仿宋" w:eastAsia="仿宋" w:hAnsi="仿宋" w:cs="仿宋" w:hint="eastAsia"/>
            <w:lang w:eastAsia="zh-CN"/>
          </w:rPr>
          <w:t>十八、质量管理与控制</w:t>
        </w:r>
        <w:r>
          <w:tab/>
        </w:r>
        <w:r>
          <w:fldChar w:fldCharType="begin"/>
        </w:r>
        <w:r>
          <w:instrText xml:space="preserve"> PAGEREF _Toc21590 \h </w:instrText>
        </w:r>
        <w:r>
          <w:fldChar w:fldCharType="separate"/>
        </w:r>
        <w:r>
          <w:t>63</w:t>
        </w:r>
        <w:r>
          <w:fldChar w:fldCharType="end"/>
        </w:r>
      </w:hyperlink>
    </w:p>
    <w:p>
      <w:pPr>
        <w:pStyle w:val="TOC2"/>
        <w:tabs>
          <w:tab w:val="right" w:leader="dot" w:pos="8306"/>
        </w:tabs>
      </w:pPr>
      <w:hyperlink w:anchor="_Toc22481" w:history="1">
        <w:r>
          <w:rPr>
            <w:rFonts w:ascii="仿宋" w:eastAsia="仿宋" w:hAnsi="仿宋" w:cs="仿宋" w:hint="eastAsia"/>
            <w:lang w:eastAsia="zh-CN"/>
          </w:rPr>
          <w:t>(一)、质量管理体系建设</w:t>
        </w:r>
        <w:r>
          <w:tab/>
        </w:r>
        <w:r>
          <w:fldChar w:fldCharType="begin"/>
        </w:r>
        <w:r>
          <w:instrText xml:space="preserve"> PAGEREF _Toc22481 \h </w:instrText>
        </w:r>
        <w:r>
          <w:fldChar w:fldCharType="separate"/>
        </w:r>
        <w:r>
          <w:t>63</w:t>
        </w:r>
        <w:r>
          <w:fldChar w:fldCharType="end"/>
        </w:r>
      </w:hyperlink>
    </w:p>
    <w:p>
      <w:pPr>
        <w:pStyle w:val="TOC2"/>
        <w:tabs>
          <w:tab w:val="right" w:leader="dot" w:pos="8306"/>
        </w:tabs>
      </w:pPr>
      <w:hyperlink w:anchor="_Toc12063" w:history="1">
        <w:r>
          <w:rPr>
            <w:rFonts w:ascii="仿宋" w:eastAsia="仿宋" w:hAnsi="仿宋" w:cs="仿宋" w:hint="eastAsia"/>
            <w:lang w:eastAsia="zh-CN"/>
          </w:rPr>
          <w:t>(二)、质量控制措施</w:t>
        </w:r>
        <w:r>
          <w:tab/>
        </w:r>
        <w:r>
          <w:fldChar w:fldCharType="begin"/>
        </w:r>
        <w:r>
          <w:instrText xml:space="preserve"> PAGEREF _Toc12063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3"/>
      <w:r>
        <w:rPr>
          <w:rFonts w:ascii="仿宋" w:eastAsia="仿宋" w:hAnsi="仿宋" w:cs="仿宋" w:hint="eastAsia"/>
          <w:sz w:val="28"/>
          <w:lang w:eastAsia="zh-CN"/>
        </w:rPr>
        <w:t>一、合成材料抗氧化剂项目概论</w:t>
      </w:r>
      <w:bookmarkEnd w:id="2"/>
    </w:p>
    <w:p>
      <w:pPr>
        <w:pStyle w:val="Heading2"/>
        <w:rPr>
          <w:rFonts w:ascii="仿宋" w:eastAsia="仿宋" w:hAnsi="仿宋" w:cs="仿宋" w:hint="eastAsia"/>
          <w:lang w:eastAsia="zh-CN"/>
        </w:rPr>
      </w:pPr>
      <w:bookmarkStart w:id="3" w:name="_Toc2312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的申报单位是“XXX实业发展公司”，这是一家在其所处行业内备受尊敬的企业。公司自成立以来，通过其在合成材料抗氧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成材料抗氧化剂项目及其他多个行业领域中都有着显著的贡献。秦XX以其出色的领导才能和敏锐的商业洞察力，带领公司在合成材料抗氧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合成材料抗氧化剂项目的重要合作伙伴。公司专注于[行业名称]领域，以创新作为驱动力，不断推动技术进步和市场扩张。在合成材料抗氧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成材料抗氧化剂项目中展现了强劲的增长和稳定的财务表现。公司通过有效的策略，在合成材料抗氧化剂项目中扩大了其市场份额并增强了盈利能力。同时，公司积极承担社会责任，参与各类社会公益项目，增强了其在合成材料抗氧化剂项目中的品牌形象和社会影响力。</w:t>
      </w:r>
    </w:p>
    <w:p>
      <w:pPr>
        <w:pStyle w:val="Heading2"/>
        <w:ind w:firstLine="560" w:firstLineChars="200"/>
        <w:rPr>
          <w:rFonts w:ascii="仿宋" w:eastAsia="仿宋" w:hAnsi="仿宋" w:cs="仿宋" w:hint="eastAsia"/>
          <w:sz w:val="28"/>
          <w:lang w:eastAsia="zh-CN"/>
        </w:rPr>
      </w:pPr>
      <w:bookmarkStart w:id="4" w:name="_Toc130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材料抗氧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合成材料抗氧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88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111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71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888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042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974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成材料抗氧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成材料抗氧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76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成材料抗氧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合成材料抗氧化剂项目在其专注的领域内，特别是在人工智能和数据科学方面，有望推动显著的技术革新。项目的研发活动不仅有望孕育出改变行业运作方式的新技术，还可能在长远中影响整个技术生态系统。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合成材料抗氧化剂项目还致力于提升当地居民的技能和就业能力，通过与当地教育机构合作提供培训和教育机会，从而提高社区整体的生活水平和社会福祉。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成材料抗氧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178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https://d.book118.com/185320031324011114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37F2"/>
    <w:rsid w:val="2FE93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20031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2024-02-17T21:54:00Z</dcterms:created>
  <dcterms:modified xsi:type="dcterms:W3CDTF">2024-02-17T21:55:02Z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4368D0058F104DE285AA91A445EF457C_11</vt:lpwstr>
  </property>
  <property fmtid="{D5CDD505-2E9C-101B-9397-08002B2CF9AE}" pid="3" name="KSOProductBuildVer">
    <vt:lpwstr>2052-12.1.0.16250</vt:lpwstr>
  </property>
</Properties>
</file>