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沙盘模型制作项目规划设计纲要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62" w:history="1">
        <w:r>
          <w:rPr>
            <w:rFonts w:ascii="仿宋" w:eastAsia="仿宋" w:hAnsi="仿宋" w:cs="仿宋" w:hint="eastAsia"/>
            <w:lang w:eastAsia="zh-CN"/>
          </w:rPr>
          <w:t>前言</w:t>
        </w:r>
        <w:r>
          <w:tab/>
        </w:r>
        <w:r>
          <w:fldChar w:fldCharType="begin"/>
        </w:r>
        <w:r>
          <w:instrText xml:space="preserve"> PAGEREF _Toc30462 \h </w:instrText>
        </w:r>
        <w:r>
          <w:fldChar w:fldCharType="separate"/>
        </w:r>
        <w:r>
          <w:t>3</w:t>
        </w:r>
        <w:r>
          <w:fldChar w:fldCharType="end"/>
        </w:r>
      </w:hyperlink>
    </w:p>
    <w:p>
      <w:pPr>
        <w:pStyle w:val="TOC1"/>
        <w:tabs>
          <w:tab w:val="right" w:leader="dot" w:pos="8306"/>
        </w:tabs>
      </w:pPr>
      <w:hyperlink w:anchor="_Toc32381" w:history="1">
        <w:r>
          <w:rPr>
            <w:rFonts w:ascii="仿宋" w:eastAsia="仿宋" w:hAnsi="仿宋" w:cs="仿宋" w:hint="eastAsia"/>
            <w:lang w:eastAsia="zh-CN"/>
          </w:rPr>
          <w:t>一、沙盘模型制作项目文档管理</w:t>
        </w:r>
        <w:r>
          <w:tab/>
        </w:r>
        <w:r>
          <w:fldChar w:fldCharType="begin"/>
        </w:r>
        <w:r>
          <w:instrText xml:space="preserve"> PAGEREF _Toc32381 \h </w:instrText>
        </w:r>
        <w:r>
          <w:fldChar w:fldCharType="separate"/>
        </w:r>
        <w:r>
          <w:t>3</w:t>
        </w:r>
        <w:r>
          <w:fldChar w:fldCharType="end"/>
        </w:r>
      </w:hyperlink>
    </w:p>
    <w:p>
      <w:pPr>
        <w:pStyle w:val="TOC2"/>
        <w:tabs>
          <w:tab w:val="right" w:leader="dot" w:pos="8306"/>
        </w:tabs>
      </w:pPr>
      <w:hyperlink w:anchor="_Toc26729" w:history="1">
        <w:r>
          <w:rPr>
            <w:rFonts w:ascii="仿宋" w:eastAsia="仿宋" w:hAnsi="仿宋" w:cs="仿宋" w:hint="eastAsia"/>
            <w:lang w:eastAsia="zh-CN"/>
          </w:rPr>
          <w:t>(一)、文档编制与审查</w:t>
        </w:r>
        <w:r>
          <w:tab/>
        </w:r>
        <w:r>
          <w:fldChar w:fldCharType="begin"/>
        </w:r>
        <w:r>
          <w:instrText xml:space="preserve"> PAGEREF _Toc26729 \h </w:instrText>
        </w:r>
        <w:r>
          <w:fldChar w:fldCharType="separate"/>
        </w:r>
        <w:r>
          <w:t>3</w:t>
        </w:r>
        <w:r>
          <w:fldChar w:fldCharType="end"/>
        </w:r>
      </w:hyperlink>
    </w:p>
    <w:p>
      <w:pPr>
        <w:pStyle w:val="TOC2"/>
        <w:tabs>
          <w:tab w:val="right" w:leader="dot" w:pos="8306"/>
        </w:tabs>
      </w:pPr>
      <w:hyperlink w:anchor="_Toc22168" w:history="1">
        <w:r>
          <w:rPr>
            <w:rFonts w:ascii="仿宋" w:eastAsia="仿宋" w:hAnsi="仿宋" w:cs="仿宋" w:hint="eastAsia"/>
            <w:lang w:eastAsia="zh-CN"/>
          </w:rPr>
          <w:t>(二)、文档发布与分发</w:t>
        </w:r>
        <w:r>
          <w:tab/>
        </w:r>
        <w:r>
          <w:fldChar w:fldCharType="begin"/>
        </w:r>
        <w:r>
          <w:instrText xml:space="preserve"> PAGEREF _Toc22168 \h </w:instrText>
        </w:r>
        <w:r>
          <w:fldChar w:fldCharType="separate"/>
        </w:r>
        <w:r>
          <w:t>4</w:t>
        </w:r>
        <w:r>
          <w:fldChar w:fldCharType="end"/>
        </w:r>
      </w:hyperlink>
    </w:p>
    <w:p>
      <w:pPr>
        <w:pStyle w:val="TOC2"/>
        <w:tabs>
          <w:tab w:val="right" w:leader="dot" w:pos="8306"/>
        </w:tabs>
      </w:pPr>
      <w:hyperlink w:anchor="_Toc16546" w:history="1">
        <w:r>
          <w:rPr>
            <w:rFonts w:ascii="仿宋" w:eastAsia="仿宋" w:hAnsi="仿宋" w:cs="仿宋" w:hint="eastAsia"/>
            <w:lang w:eastAsia="zh-CN"/>
          </w:rPr>
          <w:t>(三)、文档存档与归档</w:t>
        </w:r>
        <w:r>
          <w:tab/>
        </w:r>
        <w:r>
          <w:fldChar w:fldCharType="begin"/>
        </w:r>
        <w:r>
          <w:instrText xml:space="preserve"> PAGEREF _Toc16546 \h </w:instrText>
        </w:r>
        <w:r>
          <w:fldChar w:fldCharType="separate"/>
        </w:r>
        <w:r>
          <w:t>5</w:t>
        </w:r>
        <w:r>
          <w:fldChar w:fldCharType="end"/>
        </w:r>
      </w:hyperlink>
    </w:p>
    <w:p>
      <w:pPr>
        <w:pStyle w:val="TOC1"/>
        <w:tabs>
          <w:tab w:val="right" w:leader="dot" w:pos="8306"/>
        </w:tabs>
      </w:pPr>
      <w:hyperlink w:anchor="_Toc31601" w:history="1">
        <w:r>
          <w:rPr>
            <w:rFonts w:ascii="仿宋" w:eastAsia="仿宋" w:hAnsi="仿宋" w:cs="仿宋" w:hint="eastAsia"/>
            <w:lang w:eastAsia="zh-CN"/>
          </w:rPr>
          <w:t>二、产品规划分析</w:t>
        </w:r>
        <w:r>
          <w:tab/>
        </w:r>
        <w:r>
          <w:fldChar w:fldCharType="begin"/>
        </w:r>
        <w:r>
          <w:instrText xml:space="preserve"> PAGEREF _Toc31601 \h </w:instrText>
        </w:r>
        <w:r>
          <w:fldChar w:fldCharType="separate"/>
        </w:r>
        <w:r>
          <w:t>6</w:t>
        </w:r>
        <w:r>
          <w:fldChar w:fldCharType="end"/>
        </w:r>
      </w:hyperlink>
    </w:p>
    <w:p>
      <w:pPr>
        <w:pStyle w:val="TOC2"/>
        <w:tabs>
          <w:tab w:val="right" w:leader="dot" w:pos="8306"/>
        </w:tabs>
      </w:pPr>
      <w:hyperlink w:anchor="_Toc23595" w:history="1">
        <w:r>
          <w:rPr>
            <w:rFonts w:ascii="仿宋" w:eastAsia="仿宋" w:hAnsi="仿宋" w:cs="仿宋" w:hint="eastAsia"/>
            <w:lang w:eastAsia="zh-CN"/>
          </w:rPr>
          <w:t>(一)、产品规划</w:t>
        </w:r>
        <w:r>
          <w:tab/>
        </w:r>
        <w:r>
          <w:fldChar w:fldCharType="begin"/>
        </w:r>
        <w:r>
          <w:instrText xml:space="preserve"> PAGEREF _Toc23595 \h </w:instrText>
        </w:r>
        <w:r>
          <w:fldChar w:fldCharType="separate"/>
        </w:r>
        <w:r>
          <w:t>6</w:t>
        </w:r>
        <w:r>
          <w:fldChar w:fldCharType="end"/>
        </w:r>
      </w:hyperlink>
    </w:p>
    <w:p>
      <w:pPr>
        <w:pStyle w:val="TOC2"/>
        <w:tabs>
          <w:tab w:val="right" w:leader="dot" w:pos="8306"/>
        </w:tabs>
      </w:pPr>
      <w:hyperlink w:anchor="_Toc21182" w:history="1">
        <w:r>
          <w:rPr>
            <w:rFonts w:ascii="仿宋" w:eastAsia="仿宋" w:hAnsi="仿宋" w:cs="仿宋" w:hint="eastAsia"/>
            <w:lang w:eastAsia="zh-CN"/>
          </w:rPr>
          <w:t>(二)、建设规模</w:t>
        </w:r>
        <w:r>
          <w:tab/>
        </w:r>
        <w:r>
          <w:fldChar w:fldCharType="begin"/>
        </w:r>
        <w:r>
          <w:instrText xml:space="preserve"> PAGEREF _Toc21182 \h </w:instrText>
        </w:r>
        <w:r>
          <w:fldChar w:fldCharType="separate"/>
        </w:r>
        <w:r>
          <w:t>7</w:t>
        </w:r>
        <w:r>
          <w:fldChar w:fldCharType="end"/>
        </w:r>
      </w:hyperlink>
    </w:p>
    <w:p>
      <w:pPr>
        <w:pStyle w:val="TOC1"/>
        <w:tabs>
          <w:tab w:val="right" w:leader="dot" w:pos="8306"/>
        </w:tabs>
      </w:pPr>
      <w:hyperlink w:anchor="_Toc52" w:history="1">
        <w:r>
          <w:rPr>
            <w:rFonts w:ascii="仿宋" w:eastAsia="仿宋" w:hAnsi="仿宋" w:cs="仿宋" w:hint="eastAsia"/>
            <w:lang w:eastAsia="zh-CN"/>
          </w:rPr>
          <w:t>三、沙盘模型制作项目危机管理</w:t>
        </w:r>
        <w:r>
          <w:tab/>
        </w:r>
        <w:r>
          <w:fldChar w:fldCharType="begin"/>
        </w:r>
        <w:r>
          <w:instrText xml:space="preserve"> PAGEREF _Toc52 \h </w:instrText>
        </w:r>
        <w:r>
          <w:fldChar w:fldCharType="separate"/>
        </w:r>
        <w:r>
          <w:t>8</w:t>
        </w:r>
        <w:r>
          <w:fldChar w:fldCharType="end"/>
        </w:r>
      </w:hyperlink>
    </w:p>
    <w:p>
      <w:pPr>
        <w:pStyle w:val="TOC2"/>
        <w:tabs>
          <w:tab w:val="right" w:leader="dot" w:pos="8306"/>
        </w:tabs>
      </w:pPr>
      <w:hyperlink w:anchor="_Toc29171" w:history="1">
        <w:r>
          <w:rPr>
            <w:rFonts w:ascii="仿宋" w:eastAsia="仿宋" w:hAnsi="仿宋" w:cs="仿宋" w:hint="eastAsia"/>
            <w:lang w:eastAsia="zh-CN"/>
          </w:rPr>
          <w:t>(一)、危机预警与识别</w:t>
        </w:r>
        <w:r>
          <w:tab/>
        </w:r>
        <w:r>
          <w:fldChar w:fldCharType="begin"/>
        </w:r>
        <w:r>
          <w:instrText xml:space="preserve"> PAGEREF _Toc29171 \h </w:instrText>
        </w:r>
        <w:r>
          <w:fldChar w:fldCharType="separate"/>
        </w:r>
        <w:r>
          <w:t>8</w:t>
        </w:r>
        <w:r>
          <w:fldChar w:fldCharType="end"/>
        </w:r>
      </w:hyperlink>
    </w:p>
    <w:p>
      <w:pPr>
        <w:pStyle w:val="TOC2"/>
        <w:tabs>
          <w:tab w:val="right" w:leader="dot" w:pos="8306"/>
        </w:tabs>
      </w:pPr>
      <w:hyperlink w:anchor="_Toc25921" w:history="1">
        <w:r>
          <w:rPr>
            <w:rFonts w:ascii="仿宋" w:eastAsia="仿宋" w:hAnsi="仿宋" w:cs="仿宋" w:hint="eastAsia"/>
            <w:lang w:eastAsia="zh-CN"/>
          </w:rPr>
          <w:t>(二)、危机应对与恢复</w:t>
        </w:r>
        <w:r>
          <w:tab/>
        </w:r>
        <w:r>
          <w:fldChar w:fldCharType="begin"/>
        </w:r>
        <w:r>
          <w:instrText xml:space="preserve"> PAGEREF _Toc25921 \h </w:instrText>
        </w:r>
        <w:r>
          <w:fldChar w:fldCharType="separate"/>
        </w:r>
        <w:r>
          <w:t>9</w:t>
        </w:r>
        <w:r>
          <w:fldChar w:fldCharType="end"/>
        </w:r>
      </w:hyperlink>
    </w:p>
    <w:p>
      <w:pPr>
        <w:pStyle w:val="TOC1"/>
        <w:tabs>
          <w:tab w:val="right" w:leader="dot" w:pos="8306"/>
        </w:tabs>
      </w:pPr>
      <w:hyperlink w:anchor="_Toc19681" w:history="1">
        <w:r>
          <w:rPr>
            <w:rFonts w:ascii="仿宋" w:eastAsia="仿宋" w:hAnsi="仿宋" w:cs="仿宋" w:hint="eastAsia"/>
            <w:lang w:eastAsia="zh-CN"/>
          </w:rPr>
          <w:t>四、市场分析、调研</w:t>
        </w:r>
        <w:r>
          <w:tab/>
        </w:r>
        <w:r>
          <w:fldChar w:fldCharType="begin"/>
        </w:r>
        <w:r>
          <w:instrText xml:space="preserve"> PAGEREF _Toc19681 \h </w:instrText>
        </w:r>
        <w:r>
          <w:fldChar w:fldCharType="separate"/>
        </w:r>
        <w:r>
          <w:t>11</w:t>
        </w:r>
        <w:r>
          <w:fldChar w:fldCharType="end"/>
        </w:r>
      </w:hyperlink>
    </w:p>
    <w:p>
      <w:pPr>
        <w:pStyle w:val="TOC2"/>
        <w:tabs>
          <w:tab w:val="right" w:leader="dot" w:pos="8306"/>
        </w:tabs>
      </w:pPr>
      <w:hyperlink w:anchor="_Toc16343" w:history="1">
        <w:r>
          <w:rPr>
            <w:rFonts w:ascii="仿宋" w:eastAsia="仿宋" w:hAnsi="仿宋" w:cs="仿宋" w:hint="eastAsia"/>
            <w:lang w:eastAsia="zh-CN"/>
          </w:rPr>
          <w:t>(一)、沙盘模型制作行业分析</w:t>
        </w:r>
        <w:r>
          <w:tab/>
        </w:r>
        <w:r>
          <w:fldChar w:fldCharType="begin"/>
        </w:r>
        <w:r>
          <w:instrText xml:space="preserve"> PAGEREF _Toc16343 \h </w:instrText>
        </w:r>
        <w:r>
          <w:fldChar w:fldCharType="separate"/>
        </w:r>
        <w:r>
          <w:t>11</w:t>
        </w:r>
        <w:r>
          <w:fldChar w:fldCharType="end"/>
        </w:r>
      </w:hyperlink>
    </w:p>
    <w:p>
      <w:pPr>
        <w:pStyle w:val="TOC2"/>
        <w:tabs>
          <w:tab w:val="right" w:leader="dot" w:pos="8306"/>
        </w:tabs>
      </w:pPr>
      <w:hyperlink w:anchor="_Toc24100" w:history="1">
        <w:r>
          <w:rPr>
            <w:rFonts w:ascii="仿宋" w:eastAsia="仿宋" w:hAnsi="仿宋" w:cs="仿宋" w:hint="eastAsia"/>
            <w:lang w:eastAsia="zh-CN"/>
          </w:rPr>
          <w:t>(二)、沙盘模型制作市场分析预测</w:t>
        </w:r>
        <w:r>
          <w:tab/>
        </w:r>
        <w:r>
          <w:fldChar w:fldCharType="begin"/>
        </w:r>
        <w:r>
          <w:instrText xml:space="preserve"> PAGEREF _Toc24100 \h </w:instrText>
        </w:r>
        <w:r>
          <w:fldChar w:fldCharType="separate"/>
        </w:r>
        <w:r>
          <w:t>11</w:t>
        </w:r>
        <w:r>
          <w:fldChar w:fldCharType="end"/>
        </w:r>
      </w:hyperlink>
    </w:p>
    <w:p>
      <w:pPr>
        <w:pStyle w:val="TOC1"/>
        <w:tabs>
          <w:tab w:val="right" w:leader="dot" w:pos="8306"/>
        </w:tabs>
      </w:pPr>
      <w:hyperlink w:anchor="_Toc32670" w:history="1">
        <w:r>
          <w:rPr>
            <w:rFonts w:ascii="仿宋" w:eastAsia="仿宋" w:hAnsi="仿宋" w:cs="仿宋" w:hint="eastAsia"/>
            <w:lang w:eastAsia="zh-CN"/>
          </w:rPr>
          <w:t>五、沙盘模型制作项目可持续发展</w:t>
        </w:r>
        <w:r>
          <w:tab/>
        </w:r>
        <w:r>
          <w:fldChar w:fldCharType="begin"/>
        </w:r>
        <w:r>
          <w:instrText xml:space="preserve"> PAGEREF _Toc32670 \h </w:instrText>
        </w:r>
        <w:r>
          <w:fldChar w:fldCharType="separate"/>
        </w:r>
        <w:r>
          <w:t>12</w:t>
        </w:r>
        <w:r>
          <w:fldChar w:fldCharType="end"/>
        </w:r>
      </w:hyperlink>
    </w:p>
    <w:p>
      <w:pPr>
        <w:pStyle w:val="TOC2"/>
        <w:tabs>
          <w:tab w:val="right" w:leader="dot" w:pos="8306"/>
        </w:tabs>
      </w:pPr>
      <w:hyperlink w:anchor="_Toc16447" w:history="1">
        <w:r>
          <w:rPr>
            <w:rFonts w:ascii="仿宋" w:eastAsia="仿宋" w:hAnsi="仿宋" w:cs="仿宋" w:hint="eastAsia"/>
            <w:lang w:eastAsia="zh-CN"/>
          </w:rPr>
          <w:t>(一)、可持续战略与实践</w:t>
        </w:r>
        <w:r>
          <w:tab/>
        </w:r>
        <w:r>
          <w:fldChar w:fldCharType="begin"/>
        </w:r>
        <w:r>
          <w:instrText xml:space="preserve"> PAGEREF _Toc16447 \h </w:instrText>
        </w:r>
        <w:r>
          <w:fldChar w:fldCharType="separate"/>
        </w:r>
        <w:r>
          <w:t>12</w:t>
        </w:r>
        <w:r>
          <w:fldChar w:fldCharType="end"/>
        </w:r>
      </w:hyperlink>
    </w:p>
    <w:p>
      <w:pPr>
        <w:pStyle w:val="TOC2"/>
        <w:tabs>
          <w:tab w:val="right" w:leader="dot" w:pos="8306"/>
        </w:tabs>
      </w:pPr>
      <w:hyperlink w:anchor="_Toc161" w:history="1">
        <w:r>
          <w:rPr>
            <w:rFonts w:ascii="仿宋" w:eastAsia="仿宋" w:hAnsi="仿宋" w:cs="仿宋" w:hint="eastAsia"/>
            <w:lang w:eastAsia="zh-CN"/>
          </w:rPr>
          <w:t>(二)、环保与社会责任</w:t>
        </w:r>
        <w:r>
          <w:tab/>
        </w:r>
        <w:r>
          <w:fldChar w:fldCharType="begin"/>
        </w:r>
        <w:r>
          <w:instrText xml:space="preserve"> PAGEREF _Toc161 \h </w:instrText>
        </w:r>
        <w:r>
          <w:fldChar w:fldCharType="separate"/>
        </w:r>
        <w:r>
          <w:t>13</w:t>
        </w:r>
        <w:r>
          <w:fldChar w:fldCharType="end"/>
        </w:r>
      </w:hyperlink>
    </w:p>
    <w:p>
      <w:pPr>
        <w:pStyle w:val="TOC1"/>
        <w:tabs>
          <w:tab w:val="right" w:leader="dot" w:pos="8306"/>
        </w:tabs>
      </w:pPr>
      <w:hyperlink w:anchor="_Toc9302" w:history="1">
        <w:r>
          <w:rPr>
            <w:rFonts w:ascii="仿宋" w:eastAsia="仿宋" w:hAnsi="仿宋" w:cs="仿宋" w:hint="eastAsia"/>
            <w:lang w:eastAsia="zh-CN"/>
          </w:rPr>
          <w:t>六、沙盘模型制作项目绩效评估</w:t>
        </w:r>
        <w:r>
          <w:tab/>
        </w:r>
        <w:r>
          <w:fldChar w:fldCharType="begin"/>
        </w:r>
        <w:r>
          <w:instrText xml:space="preserve"> PAGEREF _Toc9302 \h </w:instrText>
        </w:r>
        <w:r>
          <w:fldChar w:fldCharType="separate"/>
        </w:r>
        <w:r>
          <w:t>14</w:t>
        </w:r>
        <w:r>
          <w:fldChar w:fldCharType="end"/>
        </w:r>
      </w:hyperlink>
    </w:p>
    <w:p>
      <w:pPr>
        <w:pStyle w:val="TOC2"/>
        <w:tabs>
          <w:tab w:val="right" w:leader="dot" w:pos="8306"/>
        </w:tabs>
      </w:pPr>
      <w:hyperlink w:anchor="_Toc1946" w:history="1">
        <w:r>
          <w:rPr>
            <w:rFonts w:ascii="仿宋" w:eastAsia="仿宋" w:hAnsi="仿宋" w:cs="仿宋" w:hint="eastAsia"/>
            <w:lang w:eastAsia="zh-CN"/>
          </w:rPr>
          <w:t>(一)、绩效评估指标</w:t>
        </w:r>
        <w:r>
          <w:tab/>
        </w:r>
        <w:r>
          <w:fldChar w:fldCharType="begin"/>
        </w:r>
        <w:r>
          <w:instrText xml:space="preserve"> PAGEREF _Toc1946 \h </w:instrText>
        </w:r>
        <w:r>
          <w:fldChar w:fldCharType="separate"/>
        </w:r>
        <w:r>
          <w:t>14</w:t>
        </w:r>
        <w:r>
          <w:fldChar w:fldCharType="end"/>
        </w:r>
      </w:hyperlink>
    </w:p>
    <w:p>
      <w:pPr>
        <w:pStyle w:val="TOC2"/>
        <w:tabs>
          <w:tab w:val="right" w:leader="dot" w:pos="8306"/>
        </w:tabs>
      </w:pPr>
      <w:hyperlink w:anchor="_Toc15324" w:history="1">
        <w:r>
          <w:rPr>
            <w:rFonts w:ascii="仿宋" w:eastAsia="仿宋" w:hAnsi="仿宋" w:cs="仿宋" w:hint="eastAsia"/>
            <w:lang w:eastAsia="zh-CN"/>
          </w:rPr>
          <w:t>(二)、绩效评估方法</w:t>
        </w:r>
        <w:r>
          <w:tab/>
        </w:r>
        <w:r>
          <w:fldChar w:fldCharType="begin"/>
        </w:r>
        <w:r>
          <w:instrText xml:space="preserve"> PAGEREF _Toc15324 \h </w:instrText>
        </w:r>
        <w:r>
          <w:fldChar w:fldCharType="separate"/>
        </w:r>
        <w:r>
          <w:t>15</w:t>
        </w:r>
        <w:r>
          <w:fldChar w:fldCharType="end"/>
        </w:r>
      </w:hyperlink>
    </w:p>
    <w:p>
      <w:pPr>
        <w:pStyle w:val="TOC2"/>
        <w:tabs>
          <w:tab w:val="right" w:leader="dot" w:pos="8306"/>
        </w:tabs>
      </w:pPr>
      <w:hyperlink w:anchor="_Toc26970" w:history="1">
        <w:r>
          <w:rPr>
            <w:rFonts w:ascii="仿宋" w:eastAsia="仿宋" w:hAnsi="仿宋" w:cs="仿宋" w:hint="eastAsia"/>
            <w:lang w:eastAsia="zh-CN"/>
          </w:rPr>
          <w:t>(三)、绩效评估周期</w:t>
        </w:r>
        <w:r>
          <w:tab/>
        </w:r>
        <w:r>
          <w:fldChar w:fldCharType="begin"/>
        </w:r>
        <w:r>
          <w:instrText xml:space="preserve"> PAGEREF _Toc26970 \h </w:instrText>
        </w:r>
        <w:r>
          <w:fldChar w:fldCharType="separate"/>
        </w:r>
        <w:r>
          <w:t>16</w:t>
        </w:r>
        <w:r>
          <w:fldChar w:fldCharType="end"/>
        </w:r>
      </w:hyperlink>
    </w:p>
    <w:p>
      <w:pPr>
        <w:pStyle w:val="TOC1"/>
        <w:tabs>
          <w:tab w:val="right" w:leader="dot" w:pos="8306"/>
        </w:tabs>
      </w:pPr>
      <w:hyperlink w:anchor="_Toc5312" w:history="1">
        <w:r>
          <w:rPr>
            <w:rFonts w:ascii="仿宋" w:eastAsia="仿宋" w:hAnsi="仿宋" w:cs="仿宋" w:hint="eastAsia"/>
            <w:lang w:eastAsia="zh-CN"/>
          </w:rPr>
          <w:t>七、沙盘模型制作项目人力资源管理</w:t>
        </w:r>
        <w:r>
          <w:tab/>
        </w:r>
        <w:r>
          <w:fldChar w:fldCharType="begin"/>
        </w:r>
        <w:r>
          <w:instrText xml:space="preserve"> PAGEREF _Toc5312 \h </w:instrText>
        </w:r>
        <w:r>
          <w:fldChar w:fldCharType="separate"/>
        </w:r>
        <w:r>
          <w:t>17</w:t>
        </w:r>
        <w:r>
          <w:fldChar w:fldCharType="end"/>
        </w:r>
      </w:hyperlink>
    </w:p>
    <w:p>
      <w:pPr>
        <w:pStyle w:val="TOC2"/>
        <w:tabs>
          <w:tab w:val="right" w:leader="dot" w:pos="8306"/>
        </w:tabs>
      </w:pPr>
      <w:hyperlink w:anchor="_Toc32476" w:history="1">
        <w:r>
          <w:rPr>
            <w:rFonts w:ascii="仿宋" w:eastAsia="仿宋" w:hAnsi="仿宋" w:cs="仿宋" w:hint="eastAsia"/>
            <w:lang w:eastAsia="zh-CN"/>
          </w:rPr>
          <w:t>(一)、建立健全的预算管理制度</w:t>
        </w:r>
        <w:r>
          <w:tab/>
        </w:r>
        <w:r>
          <w:fldChar w:fldCharType="begin"/>
        </w:r>
        <w:r>
          <w:instrText xml:space="preserve"> PAGEREF _Toc32476 \h </w:instrText>
        </w:r>
        <w:r>
          <w:fldChar w:fldCharType="separate"/>
        </w:r>
        <w:r>
          <w:t>17</w:t>
        </w:r>
        <w:r>
          <w:fldChar w:fldCharType="end"/>
        </w:r>
      </w:hyperlink>
    </w:p>
    <w:p>
      <w:pPr>
        <w:pStyle w:val="TOC2"/>
        <w:tabs>
          <w:tab w:val="right" w:leader="dot" w:pos="8306"/>
        </w:tabs>
      </w:pPr>
      <w:hyperlink w:anchor="_Toc9169" w:history="1">
        <w:r>
          <w:rPr>
            <w:rFonts w:ascii="仿宋" w:eastAsia="仿宋" w:hAnsi="仿宋" w:cs="仿宋" w:hint="eastAsia"/>
            <w:lang w:eastAsia="zh-CN"/>
          </w:rPr>
          <w:t>(二)、加强资金流动监控</w:t>
        </w:r>
        <w:r>
          <w:tab/>
        </w:r>
        <w:r>
          <w:fldChar w:fldCharType="begin"/>
        </w:r>
        <w:r>
          <w:instrText xml:space="preserve"> PAGEREF _Toc9169 \h </w:instrText>
        </w:r>
        <w:r>
          <w:fldChar w:fldCharType="separate"/>
        </w:r>
        <w:r>
          <w:t>19</w:t>
        </w:r>
        <w:r>
          <w:fldChar w:fldCharType="end"/>
        </w:r>
      </w:hyperlink>
    </w:p>
    <w:p>
      <w:pPr>
        <w:pStyle w:val="TOC2"/>
        <w:tabs>
          <w:tab w:val="right" w:leader="dot" w:pos="8306"/>
        </w:tabs>
      </w:pPr>
      <w:hyperlink w:anchor="_Toc21121" w:history="1">
        <w:r>
          <w:rPr>
            <w:rFonts w:ascii="仿宋" w:eastAsia="仿宋" w:hAnsi="仿宋" w:cs="仿宋" w:hint="eastAsia"/>
            <w:lang w:eastAsia="zh-CN"/>
          </w:rPr>
          <w:t>(三)、制定完善的风险控制机制</w:t>
        </w:r>
        <w:r>
          <w:tab/>
        </w:r>
        <w:r>
          <w:fldChar w:fldCharType="begin"/>
        </w:r>
        <w:r>
          <w:instrText xml:space="preserve"> PAGEREF _Toc21121 \h </w:instrText>
        </w:r>
        <w:r>
          <w:fldChar w:fldCharType="separate"/>
        </w:r>
        <w:r>
          <w:t>20</w:t>
        </w:r>
        <w:r>
          <w:fldChar w:fldCharType="end"/>
        </w:r>
      </w:hyperlink>
    </w:p>
    <w:p>
      <w:pPr>
        <w:pStyle w:val="TOC2"/>
        <w:tabs>
          <w:tab w:val="right" w:leader="dot" w:pos="8306"/>
        </w:tabs>
      </w:pPr>
      <w:hyperlink w:anchor="_Toc22389" w:history="1">
        <w:r>
          <w:rPr>
            <w:rFonts w:ascii="仿宋" w:eastAsia="仿宋" w:hAnsi="仿宋" w:cs="仿宋" w:hint="eastAsia"/>
            <w:lang w:eastAsia="zh-CN"/>
          </w:rPr>
          <w:t>(四)、优化成本管理</w:t>
        </w:r>
        <w:r>
          <w:tab/>
        </w:r>
        <w:r>
          <w:fldChar w:fldCharType="begin"/>
        </w:r>
        <w:r>
          <w:instrText xml:space="preserve"> PAGEREF _Toc22389 \h </w:instrText>
        </w:r>
        <w:r>
          <w:fldChar w:fldCharType="separate"/>
        </w:r>
        <w:r>
          <w:t>21</w:t>
        </w:r>
        <w:r>
          <w:fldChar w:fldCharType="end"/>
        </w:r>
      </w:hyperlink>
    </w:p>
    <w:p>
      <w:pPr>
        <w:pStyle w:val="TOC1"/>
        <w:tabs>
          <w:tab w:val="right" w:leader="dot" w:pos="8306"/>
        </w:tabs>
      </w:pPr>
      <w:hyperlink w:anchor="_Toc6270" w:history="1">
        <w:r>
          <w:rPr>
            <w:rFonts w:ascii="仿宋" w:eastAsia="仿宋" w:hAnsi="仿宋" w:cs="仿宋" w:hint="eastAsia"/>
            <w:lang w:eastAsia="zh-CN"/>
          </w:rPr>
          <w:t>八、沙盘模型制作项目经营效益</w:t>
        </w:r>
        <w:r>
          <w:tab/>
        </w:r>
        <w:r>
          <w:fldChar w:fldCharType="begin"/>
        </w:r>
        <w:r>
          <w:instrText xml:space="preserve"> PAGEREF _Toc6270 \h </w:instrText>
        </w:r>
        <w:r>
          <w:fldChar w:fldCharType="separate"/>
        </w:r>
        <w:r>
          <w:t>23</w:t>
        </w:r>
        <w:r>
          <w:fldChar w:fldCharType="end"/>
        </w:r>
      </w:hyperlink>
    </w:p>
    <w:p>
      <w:pPr>
        <w:pStyle w:val="TOC2"/>
        <w:tabs>
          <w:tab w:val="right" w:leader="dot" w:pos="8306"/>
        </w:tabs>
      </w:pPr>
      <w:hyperlink w:anchor="_Toc7399" w:history="1">
        <w:r>
          <w:rPr>
            <w:rFonts w:ascii="仿宋" w:eastAsia="仿宋" w:hAnsi="仿宋" w:cs="仿宋" w:hint="eastAsia"/>
            <w:lang w:eastAsia="zh-CN"/>
          </w:rPr>
          <w:t>(一)、经济评价财务测算</w:t>
        </w:r>
        <w:r>
          <w:tab/>
        </w:r>
        <w:r>
          <w:fldChar w:fldCharType="begin"/>
        </w:r>
        <w:r>
          <w:instrText xml:space="preserve"> PAGEREF _Toc7399 \h </w:instrText>
        </w:r>
        <w:r>
          <w:fldChar w:fldCharType="separate"/>
        </w:r>
        <w:r>
          <w:t>23</w:t>
        </w:r>
        <w:r>
          <w:fldChar w:fldCharType="end"/>
        </w:r>
      </w:hyperlink>
    </w:p>
    <w:p>
      <w:pPr>
        <w:pStyle w:val="TOC2"/>
        <w:tabs>
          <w:tab w:val="right" w:leader="dot" w:pos="8306"/>
        </w:tabs>
      </w:pPr>
      <w:hyperlink w:anchor="_Toc21392" w:history="1">
        <w:r>
          <w:rPr>
            <w:rFonts w:ascii="仿宋" w:eastAsia="仿宋" w:hAnsi="仿宋" w:cs="仿宋" w:hint="eastAsia"/>
            <w:lang w:eastAsia="zh-CN"/>
          </w:rPr>
          <w:t>(二)、沙盘模型制作项目盈利能力分析</w:t>
        </w:r>
        <w:r>
          <w:tab/>
        </w:r>
        <w:r>
          <w:fldChar w:fldCharType="begin"/>
        </w:r>
        <w:r>
          <w:instrText xml:space="preserve"> PAGEREF _Toc21392 \h </w:instrText>
        </w:r>
        <w:r>
          <w:fldChar w:fldCharType="separate"/>
        </w:r>
        <w:r>
          <w:t>24</w:t>
        </w:r>
        <w:r>
          <w:fldChar w:fldCharType="end"/>
        </w:r>
      </w:hyperlink>
    </w:p>
    <w:p>
      <w:pPr>
        <w:pStyle w:val="TOC1"/>
        <w:tabs>
          <w:tab w:val="right" w:leader="dot" w:pos="8306"/>
        </w:tabs>
      </w:pPr>
      <w:hyperlink w:anchor="_Toc21655" w:history="1">
        <w:r>
          <w:rPr>
            <w:rFonts w:ascii="仿宋" w:eastAsia="仿宋" w:hAnsi="仿宋" w:cs="仿宋" w:hint="eastAsia"/>
            <w:lang w:eastAsia="zh-CN"/>
          </w:rPr>
          <w:t>九、沙盘模型制作项目计划安排</w:t>
        </w:r>
        <w:r>
          <w:tab/>
        </w:r>
        <w:r>
          <w:fldChar w:fldCharType="begin"/>
        </w:r>
        <w:r>
          <w:instrText xml:space="preserve"> PAGEREF _Toc21655 \h </w:instrText>
        </w:r>
        <w:r>
          <w:fldChar w:fldCharType="separate"/>
        </w:r>
        <w:r>
          <w:t>25</w:t>
        </w:r>
        <w:r>
          <w:fldChar w:fldCharType="end"/>
        </w:r>
      </w:hyperlink>
    </w:p>
    <w:p>
      <w:pPr>
        <w:pStyle w:val="TOC2"/>
        <w:tabs>
          <w:tab w:val="right" w:leader="dot" w:pos="8306"/>
        </w:tabs>
      </w:pPr>
      <w:hyperlink w:anchor="_Toc20588" w:history="1">
        <w:r>
          <w:rPr>
            <w:rFonts w:ascii="仿宋" w:eastAsia="仿宋" w:hAnsi="仿宋" w:cs="仿宋" w:hint="eastAsia"/>
            <w:lang w:eastAsia="zh-CN"/>
          </w:rPr>
          <w:t>(一)、建设周期</w:t>
        </w:r>
        <w:r>
          <w:tab/>
        </w:r>
        <w:r>
          <w:fldChar w:fldCharType="begin"/>
        </w:r>
        <w:r>
          <w:instrText xml:space="preserve"> PAGEREF _Toc20588 \h </w:instrText>
        </w:r>
        <w:r>
          <w:fldChar w:fldCharType="separate"/>
        </w:r>
        <w:r>
          <w:t>25</w:t>
        </w:r>
        <w:r>
          <w:fldChar w:fldCharType="end"/>
        </w:r>
      </w:hyperlink>
    </w:p>
    <w:p>
      <w:pPr>
        <w:pStyle w:val="TOC2"/>
        <w:tabs>
          <w:tab w:val="right" w:leader="dot" w:pos="8306"/>
        </w:tabs>
      </w:pPr>
      <w:hyperlink w:anchor="_Toc22116" w:history="1">
        <w:r>
          <w:rPr>
            <w:rFonts w:ascii="仿宋" w:eastAsia="仿宋" w:hAnsi="仿宋" w:cs="仿宋" w:hint="eastAsia"/>
            <w:lang w:eastAsia="zh-CN"/>
          </w:rPr>
          <w:t>(二)、建设进度</w:t>
        </w:r>
        <w:r>
          <w:tab/>
        </w:r>
        <w:r>
          <w:fldChar w:fldCharType="begin"/>
        </w:r>
        <w:r>
          <w:instrText xml:space="preserve"> PAGEREF _Toc22116 \h </w:instrText>
        </w:r>
        <w:r>
          <w:fldChar w:fldCharType="separate"/>
        </w:r>
        <w:r>
          <w:t>26</w:t>
        </w:r>
        <w:r>
          <w:fldChar w:fldCharType="end"/>
        </w:r>
      </w:hyperlink>
    </w:p>
    <w:p>
      <w:pPr>
        <w:pStyle w:val="TOC2"/>
        <w:tabs>
          <w:tab w:val="right" w:leader="dot" w:pos="8306"/>
        </w:tabs>
      </w:pPr>
      <w:hyperlink w:anchor="_Toc13698" w:history="1">
        <w:r>
          <w:rPr>
            <w:rFonts w:ascii="仿宋" w:eastAsia="仿宋" w:hAnsi="仿宋" w:cs="仿宋" w:hint="eastAsia"/>
            <w:lang w:eastAsia="zh-CN"/>
          </w:rPr>
          <w:t>(三)、进度安排注意事项</w:t>
        </w:r>
        <w:r>
          <w:tab/>
        </w:r>
        <w:r>
          <w:fldChar w:fldCharType="begin"/>
        </w:r>
        <w:r>
          <w:instrText xml:space="preserve"> PAGEREF _Toc13698 \h </w:instrText>
        </w:r>
        <w:r>
          <w:fldChar w:fldCharType="separate"/>
        </w:r>
        <w:r>
          <w:t>27</w:t>
        </w:r>
        <w:r>
          <w:fldChar w:fldCharType="end"/>
        </w:r>
      </w:hyperlink>
    </w:p>
    <w:p>
      <w:pPr>
        <w:pStyle w:val="TOC2"/>
        <w:tabs>
          <w:tab w:val="right" w:leader="dot" w:pos="8306"/>
        </w:tabs>
      </w:pPr>
      <w:hyperlink w:anchor="_Toc27847" w:history="1">
        <w:r>
          <w:rPr>
            <w:rFonts w:ascii="仿宋" w:eastAsia="仿宋" w:hAnsi="仿宋" w:cs="仿宋" w:hint="eastAsia"/>
            <w:lang w:eastAsia="zh-CN"/>
          </w:rPr>
          <w:t>(四)、人力资源配置</w:t>
        </w:r>
        <w:r>
          <w:tab/>
        </w:r>
        <w:r>
          <w:fldChar w:fldCharType="begin"/>
        </w:r>
        <w:r>
          <w:instrText xml:space="preserve"> PAGEREF _Toc27847 \h </w:instrText>
        </w:r>
        <w:r>
          <w:fldChar w:fldCharType="separate"/>
        </w:r>
        <w:r>
          <w:t>28</w:t>
        </w:r>
        <w:r>
          <w:fldChar w:fldCharType="end"/>
        </w:r>
      </w:hyperlink>
    </w:p>
    <w:p>
      <w:pPr>
        <w:pStyle w:val="TOC1"/>
        <w:tabs>
          <w:tab w:val="right" w:leader="dot" w:pos="8306"/>
        </w:tabs>
      </w:pPr>
      <w:hyperlink w:anchor="_Toc4621" w:history="1">
        <w:r>
          <w:rPr>
            <w:rFonts w:ascii="仿宋" w:eastAsia="仿宋" w:hAnsi="仿宋" w:cs="仿宋" w:hint="eastAsia"/>
            <w:lang w:eastAsia="zh-CN"/>
          </w:rPr>
          <w:t>十、沙盘模型制作项目创新与研发</w:t>
        </w:r>
        <w:r>
          <w:tab/>
        </w:r>
        <w:r>
          <w:fldChar w:fldCharType="begin"/>
        </w:r>
        <w:r>
          <w:instrText xml:space="preserve"> PAGEREF _Toc4621 \h </w:instrText>
        </w:r>
        <w:r>
          <w:fldChar w:fldCharType="separate"/>
        </w:r>
        <w:r>
          <w:t>29</w:t>
        </w:r>
        <w:r>
          <w:fldChar w:fldCharType="end"/>
        </w:r>
      </w:hyperlink>
    </w:p>
    <w:p>
      <w:pPr>
        <w:pStyle w:val="TOC2"/>
        <w:tabs>
          <w:tab w:val="right" w:leader="dot" w:pos="8306"/>
        </w:tabs>
      </w:pPr>
      <w:hyperlink w:anchor="_Toc9765" w:history="1">
        <w:r>
          <w:rPr>
            <w:rFonts w:ascii="仿宋" w:eastAsia="仿宋" w:hAnsi="仿宋" w:cs="仿宋" w:hint="eastAsia"/>
            <w:lang w:eastAsia="zh-CN"/>
          </w:rPr>
          <w:t>(一)、创新策略与方向</w:t>
        </w:r>
        <w:r>
          <w:tab/>
        </w:r>
        <w:r>
          <w:fldChar w:fldCharType="begin"/>
        </w:r>
        <w:r>
          <w:instrText xml:space="preserve"> PAGEREF _Toc9765 \h </w:instrText>
        </w:r>
        <w:r>
          <w:fldChar w:fldCharType="separate"/>
        </w:r>
        <w:r>
          <w:t>29</w:t>
        </w:r>
        <w:r>
          <w:fldChar w:fldCharType="end"/>
        </w:r>
      </w:hyperlink>
    </w:p>
    <w:p>
      <w:pPr>
        <w:pStyle w:val="TOC2"/>
        <w:tabs>
          <w:tab w:val="right" w:leader="dot" w:pos="8306"/>
        </w:tabs>
      </w:pPr>
      <w:hyperlink w:anchor="_Toc28305" w:history="1">
        <w:r>
          <w:rPr>
            <w:rFonts w:ascii="仿宋" w:eastAsia="仿宋" w:hAnsi="仿宋" w:cs="仿宋" w:hint="eastAsia"/>
            <w:lang w:eastAsia="zh-CN"/>
          </w:rPr>
          <w:t>(二)、研发规划与投入</w:t>
        </w:r>
        <w:r>
          <w:tab/>
        </w:r>
        <w:r>
          <w:fldChar w:fldCharType="begin"/>
        </w:r>
        <w:r>
          <w:instrText xml:space="preserve"> PAGEREF _Toc28305 \h </w:instrText>
        </w:r>
        <w:r>
          <w:fldChar w:fldCharType="separate"/>
        </w:r>
        <w:r>
          <w:t>30</w:t>
        </w:r>
        <w:r>
          <w:fldChar w:fldCharType="end"/>
        </w:r>
      </w:hyperlink>
    </w:p>
    <w:p>
      <w:pPr>
        <w:pStyle w:val="TOC1"/>
        <w:tabs>
          <w:tab w:val="right" w:leader="dot" w:pos="8306"/>
        </w:tabs>
      </w:pPr>
      <w:hyperlink w:anchor="_Toc5601" w:history="1">
        <w:r>
          <w:rPr>
            <w:rFonts w:ascii="仿宋" w:eastAsia="仿宋" w:hAnsi="仿宋" w:cs="仿宋" w:hint="eastAsia"/>
            <w:lang w:eastAsia="zh-CN"/>
          </w:rPr>
          <w:t>十一、沙盘模型制作项目环境影响分析</w:t>
        </w:r>
        <w:r>
          <w:tab/>
        </w:r>
        <w:r>
          <w:fldChar w:fldCharType="begin"/>
        </w:r>
        <w:r>
          <w:instrText xml:space="preserve"> PAGEREF _Toc5601 \h </w:instrText>
        </w:r>
        <w:r>
          <w:fldChar w:fldCharType="separate"/>
        </w:r>
        <w:r>
          <w:t>32</w:t>
        </w:r>
        <w:r>
          <w:fldChar w:fldCharType="end"/>
        </w:r>
      </w:hyperlink>
    </w:p>
    <w:p>
      <w:pPr>
        <w:pStyle w:val="TOC2"/>
        <w:tabs>
          <w:tab w:val="right" w:leader="dot" w:pos="8306"/>
        </w:tabs>
      </w:pPr>
      <w:hyperlink w:anchor="_Toc12838" w:history="1">
        <w:r>
          <w:rPr>
            <w:rFonts w:ascii="仿宋" w:eastAsia="仿宋" w:hAnsi="仿宋" w:cs="仿宋" w:hint="eastAsia"/>
            <w:lang w:eastAsia="zh-CN"/>
          </w:rPr>
          <w:t>(一)、建设区域环境质量现状</w:t>
        </w:r>
        <w:r>
          <w:tab/>
        </w:r>
        <w:r>
          <w:fldChar w:fldCharType="begin"/>
        </w:r>
        <w:r>
          <w:instrText xml:space="preserve"> PAGEREF _Toc12838 \h </w:instrText>
        </w:r>
        <w:r>
          <w:fldChar w:fldCharType="separate"/>
        </w:r>
        <w:r>
          <w:t>32</w:t>
        </w:r>
        <w:r>
          <w:fldChar w:fldCharType="end"/>
        </w:r>
      </w:hyperlink>
    </w:p>
    <w:p>
      <w:pPr>
        <w:pStyle w:val="TOC2"/>
        <w:tabs>
          <w:tab w:val="right" w:leader="dot" w:pos="8306"/>
        </w:tabs>
      </w:pPr>
      <w:hyperlink w:anchor="_Toc10989" w:history="1">
        <w:r>
          <w:rPr>
            <w:rFonts w:ascii="仿宋" w:eastAsia="仿宋" w:hAnsi="仿宋" w:cs="仿宋" w:hint="eastAsia"/>
            <w:lang w:eastAsia="zh-CN"/>
          </w:rPr>
          <w:t>(二)、建设期环境保护</w:t>
        </w:r>
        <w:r>
          <w:tab/>
        </w:r>
        <w:r>
          <w:fldChar w:fldCharType="begin"/>
        </w:r>
        <w:r>
          <w:instrText xml:space="preserve"> PAGEREF _Toc10989 \h </w:instrText>
        </w:r>
        <w:r>
          <w:fldChar w:fldCharType="separate"/>
        </w:r>
        <w:r>
          <w:t>34</w:t>
        </w:r>
        <w:r>
          <w:fldChar w:fldCharType="end"/>
        </w:r>
      </w:hyperlink>
    </w:p>
    <w:p>
      <w:pPr>
        <w:pStyle w:val="TOC2"/>
        <w:tabs>
          <w:tab w:val="right" w:leader="dot" w:pos="8306"/>
        </w:tabs>
      </w:pPr>
      <w:hyperlink w:anchor="_Toc2884" w:history="1">
        <w:r>
          <w:rPr>
            <w:rFonts w:ascii="仿宋" w:eastAsia="仿宋" w:hAnsi="仿宋" w:cs="仿宋" w:hint="eastAsia"/>
            <w:lang w:eastAsia="zh-CN"/>
          </w:rPr>
          <w:t>(三)、运营期环境保护</w:t>
        </w:r>
        <w:r>
          <w:tab/>
        </w:r>
        <w:r>
          <w:fldChar w:fldCharType="begin"/>
        </w:r>
        <w:r>
          <w:instrText xml:space="preserve"> PAGEREF _Toc2884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62" w:history="1">
        <w:r>
          <w:rPr>
            <w:rFonts w:ascii="仿宋" w:eastAsia="仿宋" w:hAnsi="仿宋" w:cs="仿宋" w:hint="eastAsia"/>
            <w:lang w:eastAsia="zh-CN"/>
          </w:rPr>
          <w:t>(四)、沙盘模型制作项目建设对区域经济的影响</w:t>
        </w:r>
        <w:r>
          <w:tab/>
        </w:r>
        <w:r>
          <w:fldChar w:fldCharType="begin"/>
        </w:r>
        <w:r>
          <w:instrText xml:space="preserve"> PAGEREF _Toc12262 \h </w:instrText>
        </w:r>
        <w:r>
          <w:fldChar w:fldCharType="separate"/>
        </w:r>
        <w:r>
          <w:t>36</w:t>
        </w:r>
        <w:r>
          <w:fldChar w:fldCharType="end"/>
        </w:r>
      </w:hyperlink>
    </w:p>
    <w:p>
      <w:pPr>
        <w:pStyle w:val="TOC2"/>
        <w:tabs>
          <w:tab w:val="right" w:leader="dot" w:pos="8306"/>
        </w:tabs>
      </w:pPr>
      <w:hyperlink w:anchor="_Toc16379" w:history="1">
        <w:r>
          <w:rPr>
            <w:rFonts w:ascii="仿宋" w:eastAsia="仿宋" w:hAnsi="仿宋" w:cs="仿宋" w:hint="eastAsia"/>
            <w:lang w:eastAsia="zh-CN"/>
          </w:rPr>
          <w:t>(五)、废弃物处理</w:t>
        </w:r>
        <w:r>
          <w:tab/>
        </w:r>
        <w:r>
          <w:fldChar w:fldCharType="begin"/>
        </w:r>
        <w:r>
          <w:instrText xml:space="preserve"> PAGEREF _Toc16379 \h </w:instrText>
        </w:r>
        <w:r>
          <w:fldChar w:fldCharType="separate"/>
        </w:r>
        <w:r>
          <w:t>38</w:t>
        </w:r>
        <w:r>
          <w:fldChar w:fldCharType="end"/>
        </w:r>
      </w:hyperlink>
    </w:p>
    <w:p>
      <w:pPr>
        <w:pStyle w:val="TOC2"/>
        <w:tabs>
          <w:tab w:val="right" w:leader="dot" w:pos="8306"/>
        </w:tabs>
      </w:pPr>
      <w:hyperlink w:anchor="_Toc26877" w:history="1">
        <w:r>
          <w:rPr>
            <w:rFonts w:ascii="仿宋" w:eastAsia="仿宋" w:hAnsi="仿宋" w:cs="仿宋" w:hint="eastAsia"/>
            <w:lang w:eastAsia="zh-CN"/>
          </w:rPr>
          <w:t>(六)、特殊环境影响分析</w:t>
        </w:r>
        <w:r>
          <w:tab/>
        </w:r>
        <w:r>
          <w:fldChar w:fldCharType="begin"/>
        </w:r>
        <w:r>
          <w:instrText xml:space="preserve"> PAGEREF _Toc26877 \h </w:instrText>
        </w:r>
        <w:r>
          <w:fldChar w:fldCharType="separate"/>
        </w:r>
        <w:r>
          <w:t>39</w:t>
        </w:r>
        <w:r>
          <w:fldChar w:fldCharType="end"/>
        </w:r>
      </w:hyperlink>
    </w:p>
    <w:p>
      <w:pPr>
        <w:pStyle w:val="TOC2"/>
        <w:tabs>
          <w:tab w:val="right" w:leader="dot" w:pos="8306"/>
        </w:tabs>
      </w:pPr>
      <w:hyperlink w:anchor="_Toc10409" w:history="1">
        <w:r>
          <w:rPr>
            <w:rFonts w:ascii="仿宋" w:eastAsia="仿宋" w:hAnsi="仿宋" w:cs="仿宋" w:hint="eastAsia"/>
            <w:lang w:eastAsia="zh-CN"/>
          </w:rPr>
          <w:t>(七)、清洁生产</w:t>
        </w:r>
        <w:r>
          <w:tab/>
        </w:r>
        <w:r>
          <w:fldChar w:fldCharType="begin"/>
        </w:r>
        <w:r>
          <w:instrText xml:space="preserve"> PAGEREF _Toc10409 \h </w:instrText>
        </w:r>
        <w:r>
          <w:fldChar w:fldCharType="separate"/>
        </w:r>
        <w:r>
          <w:t>41</w:t>
        </w:r>
        <w:r>
          <w:fldChar w:fldCharType="end"/>
        </w:r>
      </w:hyperlink>
    </w:p>
    <w:p>
      <w:pPr>
        <w:pStyle w:val="TOC2"/>
        <w:tabs>
          <w:tab w:val="right" w:leader="dot" w:pos="8306"/>
        </w:tabs>
      </w:pPr>
      <w:hyperlink w:anchor="_Toc9786" w:history="1">
        <w:r>
          <w:rPr>
            <w:rFonts w:ascii="仿宋" w:eastAsia="仿宋" w:hAnsi="仿宋" w:cs="仿宋" w:hint="eastAsia"/>
            <w:lang w:eastAsia="zh-CN"/>
          </w:rPr>
          <w:t>(八)、环境保护综合评价</w:t>
        </w:r>
        <w:r>
          <w:tab/>
        </w:r>
        <w:r>
          <w:fldChar w:fldCharType="begin"/>
        </w:r>
        <w:r>
          <w:instrText xml:space="preserve"> PAGEREF _Toc9786 \h </w:instrText>
        </w:r>
        <w:r>
          <w:fldChar w:fldCharType="separate"/>
        </w:r>
        <w:r>
          <w:t>42</w:t>
        </w:r>
        <w:r>
          <w:fldChar w:fldCharType="end"/>
        </w:r>
      </w:hyperlink>
    </w:p>
    <w:p>
      <w:pPr>
        <w:pStyle w:val="TOC1"/>
        <w:tabs>
          <w:tab w:val="right" w:leader="dot" w:pos="8306"/>
        </w:tabs>
      </w:pPr>
      <w:hyperlink w:anchor="_Toc29111" w:history="1">
        <w:r>
          <w:rPr>
            <w:rFonts w:ascii="仿宋" w:eastAsia="仿宋" w:hAnsi="仿宋" w:cs="仿宋" w:hint="eastAsia"/>
            <w:lang w:eastAsia="zh-CN"/>
          </w:rPr>
          <w:t>十二、生产安全保护</w:t>
        </w:r>
        <w:r>
          <w:tab/>
        </w:r>
        <w:r>
          <w:fldChar w:fldCharType="begin"/>
        </w:r>
        <w:r>
          <w:instrText xml:space="preserve"> PAGEREF _Toc29111 \h </w:instrText>
        </w:r>
        <w:r>
          <w:fldChar w:fldCharType="separate"/>
        </w:r>
        <w:r>
          <w:t>43</w:t>
        </w:r>
        <w:r>
          <w:fldChar w:fldCharType="end"/>
        </w:r>
      </w:hyperlink>
    </w:p>
    <w:p>
      <w:pPr>
        <w:pStyle w:val="TOC2"/>
        <w:tabs>
          <w:tab w:val="right" w:leader="dot" w:pos="8306"/>
        </w:tabs>
      </w:pPr>
      <w:hyperlink w:anchor="_Toc5349" w:history="1">
        <w:r>
          <w:rPr>
            <w:rFonts w:ascii="仿宋" w:eastAsia="仿宋" w:hAnsi="仿宋" w:cs="仿宋" w:hint="eastAsia"/>
            <w:lang w:eastAsia="zh-CN"/>
          </w:rPr>
          <w:t>(一)、消防安全</w:t>
        </w:r>
        <w:r>
          <w:tab/>
        </w:r>
        <w:r>
          <w:fldChar w:fldCharType="begin"/>
        </w:r>
        <w:r>
          <w:instrText xml:space="preserve"> PAGEREF _Toc5349 \h </w:instrText>
        </w:r>
        <w:r>
          <w:fldChar w:fldCharType="separate"/>
        </w:r>
        <w:r>
          <w:t>43</w:t>
        </w:r>
        <w:r>
          <w:fldChar w:fldCharType="end"/>
        </w:r>
      </w:hyperlink>
    </w:p>
    <w:p>
      <w:pPr>
        <w:pStyle w:val="TOC2"/>
        <w:tabs>
          <w:tab w:val="right" w:leader="dot" w:pos="8306"/>
        </w:tabs>
      </w:pPr>
      <w:hyperlink w:anchor="_Toc25567" w:history="1">
        <w:r>
          <w:rPr>
            <w:rFonts w:ascii="仿宋" w:eastAsia="仿宋" w:hAnsi="仿宋" w:cs="仿宋" w:hint="eastAsia"/>
            <w:lang w:eastAsia="zh-CN"/>
          </w:rPr>
          <w:t>(二)、防火防爆总图布置措施</w:t>
        </w:r>
        <w:r>
          <w:tab/>
        </w:r>
        <w:r>
          <w:fldChar w:fldCharType="begin"/>
        </w:r>
        <w:r>
          <w:instrText xml:space="preserve"> PAGEREF _Toc25567 \h </w:instrText>
        </w:r>
        <w:r>
          <w:fldChar w:fldCharType="separate"/>
        </w:r>
        <w:r>
          <w:t>45</w:t>
        </w:r>
        <w:r>
          <w:fldChar w:fldCharType="end"/>
        </w:r>
      </w:hyperlink>
    </w:p>
    <w:p>
      <w:pPr>
        <w:pStyle w:val="TOC2"/>
        <w:tabs>
          <w:tab w:val="right" w:leader="dot" w:pos="8306"/>
        </w:tabs>
      </w:pPr>
      <w:hyperlink w:anchor="_Toc12560" w:history="1">
        <w:r>
          <w:rPr>
            <w:rFonts w:ascii="仿宋" w:eastAsia="仿宋" w:hAnsi="仿宋" w:cs="仿宋" w:hint="eastAsia"/>
            <w:lang w:eastAsia="zh-CN"/>
          </w:rPr>
          <w:t>(三)、自然灾害防范措施</w:t>
        </w:r>
        <w:r>
          <w:tab/>
        </w:r>
        <w:r>
          <w:fldChar w:fldCharType="begin"/>
        </w:r>
        <w:r>
          <w:instrText xml:space="preserve"> PAGEREF _Toc12560 \h </w:instrText>
        </w:r>
        <w:r>
          <w:fldChar w:fldCharType="separate"/>
        </w:r>
        <w:r>
          <w:t>45</w:t>
        </w:r>
        <w:r>
          <w:fldChar w:fldCharType="end"/>
        </w:r>
      </w:hyperlink>
    </w:p>
    <w:p>
      <w:pPr>
        <w:pStyle w:val="TOC2"/>
        <w:tabs>
          <w:tab w:val="right" w:leader="dot" w:pos="8306"/>
        </w:tabs>
      </w:pPr>
      <w:hyperlink w:anchor="_Toc12301" w:history="1">
        <w:r>
          <w:rPr>
            <w:rFonts w:ascii="仿宋" w:eastAsia="仿宋" w:hAnsi="仿宋" w:cs="仿宋" w:hint="eastAsia"/>
            <w:lang w:eastAsia="zh-CN"/>
          </w:rPr>
          <w:t>(四)、安全色及安全标志使用要求</w:t>
        </w:r>
        <w:r>
          <w:tab/>
        </w:r>
        <w:r>
          <w:fldChar w:fldCharType="begin"/>
        </w:r>
        <w:r>
          <w:instrText xml:space="preserve"> PAGEREF _Toc12301 \h </w:instrText>
        </w:r>
        <w:r>
          <w:fldChar w:fldCharType="separate"/>
        </w:r>
        <w:r>
          <w:t>46</w:t>
        </w:r>
        <w:r>
          <w:fldChar w:fldCharType="end"/>
        </w:r>
      </w:hyperlink>
    </w:p>
    <w:p>
      <w:pPr>
        <w:pStyle w:val="TOC2"/>
        <w:tabs>
          <w:tab w:val="right" w:leader="dot" w:pos="8306"/>
        </w:tabs>
      </w:pPr>
      <w:hyperlink w:anchor="_Toc153" w:history="1">
        <w:r>
          <w:rPr>
            <w:rFonts w:ascii="仿宋" w:eastAsia="仿宋" w:hAnsi="仿宋" w:cs="仿宋" w:hint="eastAsia"/>
            <w:lang w:eastAsia="zh-CN"/>
          </w:rPr>
          <w:t>(五)、防尘防毒措施</w:t>
        </w:r>
        <w:r>
          <w:tab/>
        </w:r>
        <w:r>
          <w:fldChar w:fldCharType="begin"/>
        </w:r>
        <w:r>
          <w:instrText xml:space="preserve"> PAGEREF _Toc153 \h </w:instrText>
        </w:r>
        <w:r>
          <w:fldChar w:fldCharType="separate"/>
        </w:r>
        <w:r>
          <w:t>47</w:t>
        </w:r>
        <w:r>
          <w:fldChar w:fldCharType="end"/>
        </w:r>
      </w:hyperlink>
    </w:p>
    <w:p>
      <w:pPr>
        <w:pStyle w:val="TOC2"/>
        <w:tabs>
          <w:tab w:val="right" w:leader="dot" w:pos="8306"/>
        </w:tabs>
      </w:pPr>
      <w:hyperlink w:anchor="_Toc25304" w:history="1">
        <w:r>
          <w:rPr>
            <w:rFonts w:ascii="仿宋" w:eastAsia="仿宋" w:hAnsi="仿宋" w:cs="仿宋" w:hint="eastAsia"/>
            <w:lang w:eastAsia="zh-CN"/>
          </w:rPr>
          <w:t>(六)、防静电、触电防护及防雷措施</w:t>
        </w:r>
        <w:r>
          <w:tab/>
        </w:r>
        <w:r>
          <w:fldChar w:fldCharType="begin"/>
        </w:r>
        <w:r>
          <w:instrText xml:space="preserve"> PAGEREF _Toc25304 \h </w:instrText>
        </w:r>
        <w:r>
          <w:fldChar w:fldCharType="separate"/>
        </w:r>
        <w:r>
          <w:t>48</w:t>
        </w:r>
        <w:r>
          <w:fldChar w:fldCharType="end"/>
        </w:r>
      </w:hyperlink>
    </w:p>
    <w:p>
      <w:pPr>
        <w:pStyle w:val="TOC2"/>
        <w:tabs>
          <w:tab w:val="right" w:leader="dot" w:pos="8306"/>
        </w:tabs>
      </w:pPr>
      <w:hyperlink w:anchor="_Toc19234" w:history="1">
        <w:r>
          <w:rPr>
            <w:rFonts w:ascii="仿宋" w:eastAsia="仿宋" w:hAnsi="仿宋" w:cs="仿宋" w:hint="eastAsia"/>
            <w:lang w:eastAsia="zh-CN"/>
          </w:rPr>
          <w:t>(七)、机械设备安全保障措施</w:t>
        </w:r>
        <w:r>
          <w:tab/>
        </w:r>
        <w:r>
          <w:fldChar w:fldCharType="begin"/>
        </w:r>
        <w:r>
          <w:instrText xml:space="preserve"> PAGEREF _Toc19234 \h </w:instrText>
        </w:r>
        <w:r>
          <w:fldChar w:fldCharType="separate"/>
        </w:r>
        <w:r>
          <w:t>50</w:t>
        </w:r>
        <w:r>
          <w:fldChar w:fldCharType="end"/>
        </w:r>
      </w:hyperlink>
    </w:p>
    <w:p>
      <w:pPr>
        <w:pStyle w:val="TOC1"/>
        <w:tabs>
          <w:tab w:val="right" w:leader="dot" w:pos="8306"/>
        </w:tabs>
      </w:pPr>
      <w:hyperlink w:anchor="_Toc1312" w:history="1">
        <w:r>
          <w:rPr>
            <w:rFonts w:ascii="仿宋" w:eastAsia="仿宋" w:hAnsi="仿宋" w:cs="仿宋" w:hint="eastAsia"/>
            <w:lang w:eastAsia="zh-CN"/>
          </w:rPr>
          <w:t>十三、沙盘模型制作项目治理与监督</w:t>
        </w:r>
        <w:r>
          <w:tab/>
        </w:r>
        <w:r>
          <w:fldChar w:fldCharType="begin"/>
        </w:r>
        <w:r>
          <w:instrText xml:space="preserve"> PAGEREF _Toc1312 \h </w:instrText>
        </w:r>
        <w:r>
          <w:fldChar w:fldCharType="separate"/>
        </w:r>
        <w:r>
          <w:t>51</w:t>
        </w:r>
        <w:r>
          <w:fldChar w:fldCharType="end"/>
        </w:r>
      </w:hyperlink>
    </w:p>
    <w:p>
      <w:pPr>
        <w:pStyle w:val="TOC2"/>
        <w:tabs>
          <w:tab w:val="right" w:leader="dot" w:pos="8306"/>
        </w:tabs>
      </w:pPr>
      <w:hyperlink w:anchor="_Toc24263" w:history="1">
        <w:r>
          <w:rPr>
            <w:rFonts w:ascii="仿宋" w:eastAsia="仿宋" w:hAnsi="仿宋" w:cs="仿宋" w:hint="eastAsia"/>
            <w:lang w:eastAsia="zh-CN"/>
          </w:rPr>
          <w:t>(一)、沙盘模型制作项目治理结构</w:t>
        </w:r>
        <w:r>
          <w:tab/>
        </w:r>
        <w:r>
          <w:fldChar w:fldCharType="begin"/>
        </w:r>
        <w:r>
          <w:instrText xml:space="preserve"> PAGEREF _Toc24263 \h </w:instrText>
        </w:r>
        <w:r>
          <w:fldChar w:fldCharType="separate"/>
        </w:r>
        <w:r>
          <w:t>51</w:t>
        </w:r>
        <w:r>
          <w:fldChar w:fldCharType="end"/>
        </w:r>
      </w:hyperlink>
    </w:p>
    <w:p>
      <w:pPr>
        <w:pStyle w:val="TOC2"/>
        <w:tabs>
          <w:tab w:val="right" w:leader="dot" w:pos="8306"/>
        </w:tabs>
      </w:pPr>
      <w:hyperlink w:anchor="_Toc23133" w:history="1">
        <w:r>
          <w:rPr>
            <w:rFonts w:ascii="仿宋" w:eastAsia="仿宋" w:hAnsi="仿宋" w:cs="仿宋" w:hint="eastAsia"/>
            <w:lang w:eastAsia="zh-CN"/>
          </w:rPr>
          <w:t>(二)、监督与审计</w:t>
        </w:r>
        <w:r>
          <w:tab/>
        </w:r>
        <w:r>
          <w:fldChar w:fldCharType="begin"/>
        </w:r>
        <w:r>
          <w:instrText xml:space="preserve"> PAGEREF _Toc23133 \h </w:instrText>
        </w:r>
        <w:r>
          <w:fldChar w:fldCharType="separate"/>
        </w:r>
        <w:r>
          <w:t>53</w:t>
        </w:r>
        <w:r>
          <w:fldChar w:fldCharType="end"/>
        </w:r>
      </w:hyperlink>
    </w:p>
    <w:p>
      <w:pPr>
        <w:pStyle w:val="TOC1"/>
        <w:tabs>
          <w:tab w:val="right" w:leader="dot" w:pos="8306"/>
        </w:tabs>
      </w:pPr>
      <w:hyperlink w:anchor="_Toc12197" w:history="1">
        <w:r>
          <w:rPr>
            <w:rFonts w:ascii="仿宋" w:eastAsia="仿宋" w:hAnsi="仿宋" w:cs="仿宋" w:hint="eastAsia"/>
            <w:lang w:eastAsia="zh-CN"/>
          </w:rPr>
          <w:t>十四、质量管理体系</w:t>
        </w:r>
        <w:r>
          <w:tab/>
        </w:r>
        <w:r>
          <w:fldChar w:fldCharType="begin"/>
        </w:r>
        <w:r>
          <w:instrText xml:space="preserve"> PAGEREF _Toc12197 \h </w:instrText>
        </w:r>
        <w:r>
          <w:fldChar w:fldCharType="separate"/>
        </w:r>
        <w:r>
          <w:t>54</w:t>
        </w:r>
        <w:r>
          <w:fldChar w:fldCharType="end"/>
        </w:r>
      </w:hyperlink>
    </w:p>
    <w:p>
      <w:pPr>
        <w:pStyle w:val="TOC2"/>
        <w:tabs>
          <w:tab w:val="right" w:leader="dot" w:pos="8306"/>
        </w:tabs>
      </w:pPr>
      <w:hyperlink w:anchor="_Toc29344" w:history="1">
        <w:r>
          <w:rPr>
            <w:rFonts w:ascii="仿宋" w:eastAsia="仿宋" w:hAnsi="仿宋" w:cs="仿宋" w:hint="eastAsia"/>
            <w:lang w:eastAsia="zh-CN"/>
          </w:rPr>
          <w:t>(一)、质量目标与方针</w:t>
        </w:r>
        <w:r>
          <w:tab/>
        </w:r>
        <w:r>
          <w:fldChar w:fldCharType="begin"/>
        </w:r>
        <w:r>
          <w:instrText xml:space="preserve"> PAGEREF _Toc29344 \h </w:instrText>
        </w:r>
        <w:r>
          <w:fldChar w:fldCharType="separate"/>
        </w:r>
        <w:r>
          <w:t>54</w:t>
        </w:r>
        <w:r>
          <w:fldChar w:fldCharType="end"/>
        </w:r>
      </w:hyperlink>
    </w:p>
    <w:p>
      <w:pPr>
        <w:pStyle w:val="TOC2"/>
        <w:tabs>
          <w:tab w:val="right" w:leader="dot" w:pos="8306"/>
        </w:tabs>
      </w:pPr>
      <w:hyperlink w:anchor="_Toc20584" w:history="1">
        <w:r>
          <w:rPr>
            <w:rFonts w:ascii="仿宋" w:eastAsia="仿宋" w:hAnsi="仿宋" w:cs="仿宋" w:hint="eastAsia"/>
            <w:lang w:eastAsia="zh-CN"/>
          </w:rPr>
          <w:t>(二)、质量管理责任</w:t>
        </w:r>
        <w:r>
          <w:tab/>
        </w:r>
        <w:r>
          <w:fldChar w:fldCharType="begin"/>
        </w:r>
        <w:r>
          <w:instrText xml:space="preserve"> PAGEREF _Toc20584 \h </w:instrText>
        </w:r>
        <w:r>
          <w:fldChar w:fldCharType="separate"/>
        </w:r>
        <w:r>
          <w:t>55</w:t>
        </w:r>
        <w:r>
          <w:fldChar w:fldCharType="end"/>
        </w:r>
      </w:hyperlink>
    </w:p>
    <w:p>
      <w:pPr>
        <w:pStyle w:val="TOC2"/>
        <w:tabs>
          <w:tab w:val="right" w:leader="dot" w:pos="8306"/>
        </w:tabs>
      </w:pPr>
      <w:hyperlink w:anchor="_Toc13651" w:history="1">
        <w:r>
          <w:rPr>
            <w:rFonts w:ascii="仿宋" w:eastAsia="仿宋" w:hAnsi="仿宋" w:cs="仿宋" w:hint="eastAsia"/>
            <w:lang w:eastAsia="zh-CN"/>
          </w:rPr>
          <w:t>(三)、质量管理体系文件</w:t>
        </w:r>
        <w:r>
          <w:tab/>
        </w:r>
        <w:r>
          <w:fldChar w:fldCharType="begin"/>
        </w:r>
        <w:r>
          <w:instrText xml:space="preserve"> PAGEREF _Toc13651 \h </w:instrText>
        </w:r>
        <w:r>
          <w:fldChar w:fldCharType="separate"/>
        </w:r>
        <w:r>
          <w:t>56</w:t>
        </w:r>
        <w:r>
          <w:fldChar w:fldCharType="end"/>
        </w:r>
      </w:hyperlink>
    </w:p>
    <w:p>
      <w:pPr>
        <w:pStyle w:val="TOC2"/>
        <w:tabs>
          <w:tab w:val="right" w:leader="dot" w:pos="8306"/>
        </w:tabs>
      </w:pPr>
      <w:hyperlink w:anchor="_Toc29820" w:history="1">
        <w:r>
          <w:rPr>
            <w:rFonts w:ascii="仿宋" w:eastAsia="仿宋" w:hAnsi="仿宋" w:cs="仿宋" w:hint="eastAsia"/>
            <w:lang w:eastAsia="zh-CN"/>
          </w:rPr>
          <w:t>(四)、质量培训与教育</w:t>
        </w:r>
        <w:r>
          <w:tab/>
        </w:r>
        <w:r>
          <w:fldChar w:fldCharType="begin"/>
        </w:r>
        <w:r>
          <w:instrText xml:space="preserve"> PAGEREF _Toc29820 \h </w:instrText>
        </w:r>
        <w:r>
          <w:fldChar w:fldCharType="separate"/>
        </w:r>
        <w:r>
          <w:t>58</w:t>
        </w:r>
        <w:r>
          <w:fldChar w:fldCharType="end"/>
        </w:r>
      </w:hyperlink>
    </w:p>
    <w:p>
      <w:pPr>
        <w:pStyle w:val="TOC2"/>
        <w:tabs>
          <w:tab w:val="right" w:leader="dot" w:pos="8306"/>
        </w:tabs>
      </w:pPr>
      <w:hyperlink w:anchor="_Toc29494" w:history="1">
        <w:r>
          <w:rPr>
            <w:rFonts w:ascii="仿宋" w:eastAsia="仿宋" w:hAnsi="仿宋" w:cs="仿宋" w:hint="eastAsia"/>
            <w:lang w:eastAsia="zh-CN"/>
          </w:rPr>
          <w:t>(五)、质量审核与评价</w:t>
        </w:r>
        <w:r>
          <w:tab/>
        </w:r>
        <w:r>
          <w:fldChar w:fldCharType="begin"/>
        </w:r>
        <w:r>
          <w:instrText xml:space="preserve"> PAGEREF _Toc29494 \h </w:instrText>
        </w:r>
        <w:r>
          <w:fldChar w:fldCharType="separate"/>
        </w:r>
        <w:r>
          <w:t>60</w:t>
        </w:r>
        <w:r>
          <w:fldChar w:fldCharType="end"/>
        </w:r>
      </w:hyperlink>
    </w:p>
    <w:p>
      <w:pPr>
        <w:pStyle w:val="TOC2"/>
        <w:tabs>
          <w:tab w:val="right" w:leader="dot" w:pos="8306"/>
        </w:tabs>
      </w:pPr>
      <w:hyperlink w:anchor="_Toc28822" w:history="1">
        <w:r>
          <w:rPr>
            <w:rFonts w:ascii="仿宋" w:eastAsia="仿宋" w:hAnsi="仿宋" w:cs="仿宋" w:hint="eastAsia"/>
            <w:lang w:eastAsia="zh-CN"/>
          </w:rPr>
          <w:t>(六)、不符合与纠正措施</w:t>
        </w:r>
        <w:r>
          <w:tab/>
        </w:r>
        <w:r>
          <w:fldChar w:fldCharType="begin"/>
        </w:r>
        <w:r>
          <w:instrText xml:space="preserve"> PAGEREF _Toc28822 \h </w:instrText>
        </w:r>
        <w:r>
          <w:fldChar w:fldCharType="separate"/>
        </w:r>
        <w:r>
          <w:t>61</w:t>
        </w:r>
        <w:r>
          <w:fldChar w:fldCharType="end"/>
        </w:r>
      </w:hyperlink>
    </w:p>
    <w:p>
      <w:pPr>
        <w:pStyle w:val="TOC1"/>
        <w:tabs>
          <w:tab w:val="right" w:leader="dot" w:pos="8306"/>
        </w:tabs>
      </w:pPr>
      <w:hyperlink w:anchor="_Toc16700" w:history="1">
        <w:r>
          <w:rPr>
            <w:rFonts w:ascii="仿宋" w:eastAsia="仿宋" w:hAnsi="仿宋" w:cs="仿宋" w:hint="eastAsia"/>
            <w:lang w:eastAsia="zh-CN"/>
          </w:rPr>
          <w:t>十五、沙盘模型制作项目变更管理</w:t>
        </w:r>
        <w:r>
          <w:tab/>
        </w:r>
        <w:r>
          <w:fldChar w:fldCharType="begin"/>
        </w:r>
        <w:r>
          <w:instrText xml:space="preserve"> PAGEREF _Toc16700 \h </w:instrText>
        </w:r>
        <w:r>
          <w:fldChar w:fldCharType="separate"/>
        </w:r>
        <w:r>
          <w:t>62</w:t>
        </w:r>
        <w:r>
          <w:fldChar w:fldCharType="end"/>
        </w:r>
      </w:hyperlink>
    </w:p>
    <w:p>
      <w:pPr>
        <w:pStyle w:val="TOC2"/>
        <w:tabs>
          <w:tab w:val="right" w:leader="dot" w:pos="8306"/>
        </w:tabs>
      </w:pPr>
      <w:hyperlink w:anchor="_Toc5292" w:history="1">
        <w:r>
          <w:rPr>
            <w:rFonts w:ascii="仿宋" w:eastAsia="仿宋" w:hAnsi="仿宋" w:cs="仿宋" w:hint="eastAsia"/>
            <w:lang w:eastAsia="zh-CN"/>
          </w:rPr>
          <w:t>(一)、变更申请与评估</w:t>
        </w:r>
        <w:r>
          <w:tab/>
        </w:r>
        <w:r>
          <w:fldChar w:fldCharType="begin"/>
        </w:r>
        <w:r>
          <w:instrText xml:space="preserve"> PAGEREF _Toc5292 \h </w:instrText>
        </w:r>
        <w:r>
          <w:fldChar w:fldCharType="separate"/>
        </w:r>
        <w:r>
          <w:t>62</w:t>
        </w:r>
        <w:r>
          <w:fldChar w:fldCharType="end"/>
        </w:r>
      </w:hyperlink>
    </w:p>
    <w:p>
      <w:pPr>
        <w:pStyle w:val="TOC2"/>
        <w:tabs>
          <w:tab w:val="right" w:leader="dot" w:pos="8306"/>
        </w:tabs>
      </w:pPr>
      <w:hyperlink w:anchor="_Toc11043" w:history="1">
        <w:r>
          <w:rPr>
            <w:rFonts w:ascii="仿宋" w:eastAsia="仿宋" w:hAnsi="仿宋" w:cs="仿宋" w:hint="eastAsia"/>
            <w:lang w:eastAsia="zh-CN"/>
          </w:rPr>
          <w:t>(二)、变更实施与控制</w:t>
        </w:r>
        <w:r>
          <w:tab/>
        </w:r>
        <w:r>
          <w:fldChar w:fldCharType="begin"/>
        </w:r>
        <w:r>
          <w:instrText xml:space="preserve"> PAGEREF _Toc11043 \h </w:instrText>
        </w:r>
        <w:r>
          <w:fldChar w:fldCharType="separate"/>
        </w:r>
        <w:r>
          <w:t>62</w:t>
        </w:r>
        <w:r>
          <w:fldChar w:fldCharType="end"/>
        </w:r>
      </w:hyperlink>
    </w:p>
    <w:p>
      <w:pPr>
        <w:pStyle w:val="TOC1"/>
        <w:tabs>
          <w:tab w:val="right" w:leader="dot" w:pos="8306"/>
        </w:tabs>
      </w:pPr>
      <w:hyperlink w:anchor="_Toc21149" w:history="1">
        <w:r>
          <w:rPr>
            <w:rFonts w:ascii="仿宋" w:eastAsia="仿宋" w:hAnsi="仿宋" w:cs="仿宋" w:hint="eastAsia"/>
            <w:lang w:eastAsia="zh-CN"/>
          </w:rPr>
          <w:t>十六、供应链管理</w:t>
        </w:r>
        <w:r>
          <w:tab/>
        </w:r>
        <w:r>
          <w:fldChar w:fldCharType="begin"/>
        </w:r>
        <w:r>
          <w:instrText xml:space="preserve"> PAGEREF _Toc21149 \h </w:instrText>
        </w:r>
        <w:r>
          <w:fldChar w:fldCharType="separate"/>
        </w:r>
        <w:r>
          <w:t>63</w:t>
        </w:r>
        <w:r>
          <w:fldChar w:fldCharType="end"/>
        </w:r>
      </w:hyperlink>
    </w:p>
    <w:p>
      <w:pPr>
        <w:pStyle w:val="TOC2"/>
        <w:tabs>
          <w:tab w:val="right" w:leader="dot" w:pos="8306"/>
        </w:tabs>
      </w:pPr>
      <w:hyperlink w:anchor="_Toc1025" w:history="1">
        <w:r>
          <w:rPr>
            <w:rFonts w:ascii="仿宋" w:eastAsia="仿宋" w:hAnsi="仿宋" w:cs="仿宋" w:hint="eastAsia"/>
            <w:lang w:eastAsia="zh-CN"/>
          </w:rPr>
          <w:t>(一)、供应链战略规划</w:t>
        </w:r>
        <w:r>
          <w:tab/>
        </w:r>
        <w:r>
          <w:fldChar w:fldCharType="begin"/>
        </w:r>
        <w:r>
          <w:instrText xml:space="preserve"> PAGEREF _Toc1025 \h </w:instrText>
        </w:r>
        <w:r>
          <w:fldChar w:fldCharType="separate"/>
        </w:r>
        <w:r>
          <w:t>63</w:t>
        </w:r>
        <w:r>
          <w:fldChar w:fldCharType="end"/>
        </w:r>
      </w:hyperlink>
    </w:p>
    <w:p>
      <w:pPr>
        <w:pStyle w:val="TOC2"/>
        <w:tabs>
          <w:tab w:val="right" w:leader="dot" w:pos="8306"/>
        </w:tabs>
      </w:pPr>
      <w:hyperlink w:anchor="_Toc32528" w:history="1">
        <w:r>
          <w:rPr>
            <w:rFonts w:ascii="仿宋" w:eastAsia="仿宋" w:hAnsi="仿宋" w:cs="仿宋" w:hint="eastAsia"/>
            <w:lang w:eastAsia="zh-CN"/>
          </w:rPr>
          <w:t>(二)、供应商选择与合作</w:t>
        </w:r>
        <w:r>
          <w:tab/>
        </w:r>
        <w:r>
          <w:fldChar w:fldCharType="begin"/>
        </w:r>
        <w:r>
          <w:instrText xml:space="preserve"> PAGEREF _Toc32528 \h </w:instrText>
        </w:r>
        <w:r>
          <w:fldChar w:fldCharType="separate"/>
        </w:r>
        <w:r>
          <w:t>65</w:t>
        </w:r>
        <w:r>
          <w:fldChar w:fldCharType="end"/>
        </w:r>
      </w:hyperlink>
    </w:p>
    <w:p>
      <w:pPr>
        <w:pStyle w:val="TOC2"/>
        <w:tabs>
          <w:tab w:val="right" w:leader="dot" w:pos="8306"/>
        </w:tabs>
      </w:pPr>
      <w:hyperlink w:anchor="_Toc3108" w:history="1">
        <w:r>
          <w:rPr>
            <w:rFonts w:ascii="仿宋" w:eastAsia="仿宋" w:hAnsi="仿宋" w:cs="仿宋" w:hint="eastAsia"/>
            <w:lang w:eastAsia="zh-CN"/>
          </w:rPr>
          <w:t>(三)、物流与库存管理</w:t>
        </w:r>
        <w:r>
          <w:tab/>
        </w:r>
        <w:r>
          <w:fldChar w:fldCharType="begin"/>
        </w:r>
        <w:r>
          <w:instrText xml:space="preserve"> PAGEREF _Toc3108 \h </w:instrText>
        </w:r>
        <w:r>
          <w:fldChar w:fldCharType="separate"/>
        </w:r>
        <w:r>
          <w:t>66</w:t>
        </w:r>
        <w:r>
          <w:fldChar w:fldCharType="end"/>
        </w:r>
      </w:hyperlink>
    </w:p>
    <w:p>
      <w:pPr>
        <w:pStyle w:val="TOC1"/>
        <w:tabs>
          <w:tab w:val="right" w:leader="dot" w:pos="8306"/>
        </w:tabs>
      </w:pPr>
      <w:hyperlink w:anchor="_Toc9812" w:history="1">
        <w:r>
          <w:rPr>
            <w:rFonts w:ascii="仿宋" w:eastAsia="仿宋" w:hAnsi="仿宋" w:cs="仿宋" w:hint="eastAsia"/>
            <w:lang w:eastAsia="zh-CN"/>
          </w:rPr>
          <w:t>十七、利益相关者分析与沟通计划</w:t>
        </w:r>
        <w:r>
          <w:tab/>
        </w:r>
        <w:r>
          <w:fldChar w:fldCharType="begin"/>
        </w:r>
        <w:r>
          <w:instrText xml:space="preserve"> PAGEREF _Toc9812 \h </w:instrText>
        </w:r>
        <w:r>
          <w:fldChar w:fldCharType="separate"/>
        </w:r>
        <w:r>
          <w:t>67</w:t>
        </w:r>
        <w:r>
          <w:fldChar w:fldCharType="end"/>
        </w:r>
      </w:hyperlink>
    </w:p>
    <w:p>
      <w:pPr>
        <w:pStyle w:val="TOC2"/>
        <w:tabs>
          <w:tab w:val="right" w:leader="dot" w:pos="8306"/>
        </w:tabs>
      </w:pPr>
      <w:hyperlink w:anchor="_Toc7918" w:history="1">
        <w:r>
          <w:rPr>
            <w:rFonts w:ascii="仿宋" w:eastAsia="仿宋" w:hAnsi="仿宋" w:cs="仿宋" w:hint="eastAsia"/>
            <w:lang w:eastAsia="zh-CN"/>
          </w:rPr>
          <w:t>(一)、利益相关者分析</w:t>
        </w:r>
        <w:r>
          <w:tab/>
        </w:r>
        <w:r>
          <w:fldChar w:fldCharType="begin"/>
        </w:r>
        <w:r>
          <w:instrText xml:space="preserve"> PAGEREF _Toc7918 \h </w:instrText>
        </w:r>
        <w:r>
          <w:fldChar w:fldCharType="separate"/>
        </w:r>
        <w:r>
          <w:t>67</w:t>
        </w:r>
        <w:r>
          <w:fldChar w:fldCharType="end"/>
        </w:r>
      </w:hyperlink>
    </w:p>
    <w:p>
      <w:pPr>
        <w:pStyle w:val="TOC2"/>
        <w:tabs>
          <w:tab w:val="right" w:leader="dot" w:pos="8306"/>
        </w:tabs>
      </w:pPr>
      <w:hyperlink w:anchor="_Toc32078" w:history="1">
        <w:r>
          <w:rPr>
            <w:rFonts w:ascii="仿宋" w:eastAsia="仿宋" w:hAnsi="仿宋" w:cs="仿宋" w:hint="eastAsia"/>
            <w:lang w:eastAsia="zh-CN"/>
          </w:rPr>
          <w:t>(二)、沟通计划</w:t>
        </w:r>
        <w:r>
          <w:tab/>
        </w:r>
        <w:r>
          <w:fldChar w:fldCharType="begin"/>
        </w:r>
        <w:r>
          <w:instrText xml:space="preserve"> PAGEREF _Toc32078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381"/>
      <w:r>
        <w:rPr>
          <w:rFonts w:ascii="仿宋" w:eastAsia="仿宋" w:hAnsi="仿宋" w:cs="仿宋" w:hint="eastAsia"/>
          <w:sz w:val="28"/>
          <w:lang w:eastAsia="zh-CN"/>
        </w:rPr>
        <w:t>一、沙盘模型制作项目文档管理</w:t>
      </w:r>
      <w:bookmarkEnd w:id="2"/>
    </w:p>
    <w:p>
      <w:pPr>
        <w:pStyle w:val="Heading2"/>
        <w:rPr>
          <w:rFonts w:ascii="仿宋" w:eastAsia="仿宋" w:hAnsi="仿宋" w:cs="仿宋" w:hint="eastAsia"/>
          <w:lang w:eastAsia="zh-CN"/>
        </w:rPr>
      </w:pPr>
      <w:bookmarkStart w:id="3" w:name="_Toc2672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沙盘模型制作项目高度重视文档的质量和准确性，以支持沙盘模型制作项目的各项活动和决策。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文档的编制始于沙盘模型制作项目计划的初期，我们制定了详细的文档编制计划，明确了每个文档的内容、格式和编写责任人。在沙盘模型制作项目启动阶段，我们首先编制了沙盘模型制作项目章程，明确定义了沙盘模型制作项目的目标、范围、风险等关键要素。随后，沙盘模型制作项目团队根据计划陆续编制了需求文档、设计文档、测试文档等各类文档，确保沙盘模型制作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沙盘模型制作项目管理中的重要环节，旨在确保沙盘模型制作项目文档符合质量标准和沙盘模型制作项目需求。在沙盘模型制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沙盘模型制作项目相关利益方和专业领域的专家对文档进行独立审查。这有助于获取更全面、客观的反馈，确保沙盘模型制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沙盘模型制作项目在文档编制与审查方面建立了严格的管理机制，通过规范的流程和多维度的审查，确保沙盘模型制作项目文档的质量、准确性和可靠性，为沙盘模型制作项目的顺利推进提供了有力支持。</w:t>
      </w:r>
    </w:p>
    <w:p>
      <w:pPr>
        <w:pStyle w:val="Heading2"/>
        <w:ind w:firstLine="560" w:firstLineChars="200"/>
        <w:rPr>
          <w:rFonts w:ascii="仿宋" w:eastAsia="仿宋" w:hAnsi="仿宋" w:cs="仿宋" w:hint="eastAsia"/>
          <w:sz w:val="28"/>
          <w:lang w:eastAsia="zh-CN"/>
        </w:rPr>
      </w:pPr>
      <w:bookmarkStart w:id="4" w:name="_Toc2216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在沙盘模型制作项目中，我们致力于优化文档发布与分发过程，以确保信息的高效传递和团队间协作的顺畅进行。以下是我们采取的关键优化策略：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我们通过多渠道发布文档，包括电子邮件、沙盘模型制作项目管理平台、内部网站等，以满足不同团队成员的偏好和需求。多渠道发布确保了信息的全面覆盖。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我们采用了精细的权限控制，确保只有授权人员可以访问敏感信息。这种安全措施保护了沙盘模型制作项目文档的机密性，防止了未经授权的信息泄露。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654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沙盘模型制作项目生命周期中一个至关重要的环节，直接关系到沙盘模型制作项目信息的长期保存和历史记录的完整性。在沙盘模型制作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160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359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沙盘模型制作项目的主要产品是XXXX，预计年产值为XXX万元。这一产品在市场中占据着重要的地位，其广泛的应用范围使得该沙盘模型制作项目的市场前景非常广阔。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沙盘模型制作项目的xxx产品作为重要的原材料之一，将在多个领域发挥关键作用。其在建筑、交通、能源等方面的广泛应用将为整个产业链提供强大的支持，形成产业协同效应。沙盘模型制作项目的年产值XXX万XXX万XXX万万元不仅反映了其在市场上的巨大潜力，更预示着它对国民经济的积极贡献。这种关联度高、涉及面广的产业关系，使得该沙盘模型制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1182"/>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总征地面积为XXXX平方米，相当于约XX.XX亩，其中净用地面积为XXXX平方米，红线范围内相当于约XX.XX亩。这一用地规模充分考虑了沙盘模型制作项目的建设需求，保障了沙盘模型制作项目在合适的空间内得以充分发展。沙盘模型制作项目规划的总建筑面积为XXXX平方米，其中主体工程建设占XXXX平方米，计容建筑面积达XXXX平方米。预计建筑工程的投资将达到XXXX万元，为沙盘模型制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计划购置的设备共计XXXX台（套），设备购置费用为XXXX万元。这一设备购置计划充分考虑到沙盘模型制作项目的生产需求和技术要求，确保了沙盘模型制作项目在生产运营中具备先进的技术装备和高效的生产能力。设备的合理配置将为沙盘模型制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计划总投资为XXXX万元，预计年实现营业收入为XXXX万元。这一产能规模的设定旨在确保沙盘模型制作项目能够在投资与回报之间取得平衡，实现长期可持续的发展。沙盘模型制作项目的总投资充分考虑到各个方面的需求，包括用地建设、设备购置等多个环节，以确保沙盘模型制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52"/>
      <w:r>
        <w:rPr>
          <w:rFonts w:ascii="仿宋" w:eastAsia="仿宋" w:hAnsi="仿宋" w:cs="仿宋" w:hint="eastAsia"/>
          <w:sz w:val="28"/>
          <w:lang w:eastAsia="zh-CN"/>
        </w:rPr>
        <w:t>三、沙盘模型制作项目危机管理</w:t>
      </w:r>
      <w:bookmarkEnd w:id="9"/>
    </w:p>
    <w:p>
      <w:pPr>
        <w:pStyle w:val="Heading2"/>
        <w:rPr>
          <w:rFonts w:ascii="仿宋" w:eastAsia="仿宋" w:hAnsi="仿宋" w:cs="仿宋" w:hint="eastAsia"/>
          <w:lang w:eastAsia="zh-CN"/>
        </w:rPr>
      </w:pPr>
      <w:bookmarkStart w:id="10" w:name="_Toc29171"/>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沙盘模型制作项目危机管理中，危机预警与识别是确保沙盘模型制作项目稳健运行的核心步骤。通过建立全面的监测机制，沙盘模型制作项目团队旨在及时发现和理解潜在的风险和危机因素，以便采取及时的预防和应对措施，确保沙盘模型制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首先，通过深入的风险评估，沙盘模型制作项目团队全面分析了整个沙盘模型制作项目和各个阶段可能存在的威胁。这包括准确评估每个潜在风险的发生概率和可能影响的程度，为后续危机预警提供了有力支持。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沙盘模型制作项目团队着重于明确定义沙盘模型制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沙盘模型制作项目进展的持续监控，团队能够及时发现潜在问题并作出迅速反应。沙盘模型制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在这一阶段，团队的专业素养和反应速度将发挥至关重要的作用，以确保潜在危机能够在初期得到有效的处理，最大程度地减轻负面影响。通过危机预警与识别，沙盘模型制作项目得以更有序、可控地推进。</w:t>
      </w:r>
    </w:p>
    <w:p>
      <w:pPr>
        <w:pStyle w:val="Heading2"/>
        <w:ind w:firstLine="560" w:firstLineChars="200"/>
        <w:rPr>
          <w:rFonts w:ascii="仿宋" w:eastAsia="仿宋" w:hAnsi="仿宋" w:cs="仿宋" w:hint="eastAsia"/>
          <w:sz w:val="28"/>
          <w:lang w:eastAsia="zh-CN"/>
        </w:rPr>
      </w:pPr>
      <w:bookmarkStart w:id="11" w:name="_Toc2592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在危机发生时，沙盘模型制作项目团队立即行动，成立了应急小组。该小组的任务是迅速制定并实施紧急应对措施，以最小化潜在损失。以下是采取的主要措施：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暂停沙盘模型制作项目进度：为遏制危机蔓延，沙盘模型制作项目暂时停止进行，以便全面评估当前状况。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资源重新分配：重新评估沙盘模型制作项目资源的分配，确保最大限度地减小损失。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实时沟通：与关键利益相关者建立实时沟通机制，向他们传递沙盘模型制作项目危机的实际状况，保障沙盘模型制作项目核心利益。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在紧急应对的同时，沙盘模型制作项目团队强调了团队协作和有效沟通的重要性。以下是团队协作的关键举措：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信息共享机制：建立了信息共享平台，确保团队成员能够及时获取沙盘模型制作项目危机的实时信息。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领导者沟通：沙盘模型制作项目领导者通过定期会议和即时沟通工具，指导团队应对危机，保持团队稳定运行。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随着危机得到初步控制，沙盘模型制作项目团队转向制定恢复计划，以确保沙盘模型制作项目能够从中迅速恢复。主要恢复计划包括：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修复受损的进度计划：重新评估沙盘模型制作项目进度，制定修复计划，确保沙盘模型制作项目尽快回归正常进程。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重新调整资源分配：优化资源分配，确保沙盘模型制作项目在有限资源下高效运转。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风险管理机制加强：对沙盘模型制作项目风险进行全面评估，制定更强化的风险管理策略，以预防未来可能的危机。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9681"/>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6343"/>
      <w:r>
        <w:rPr>
          <w:rFonts w:ascii="仿宋" w:eastAsia="仿宋" w:hAnsi="仿宋" w:cs="仿宋" w:hint="eastAsia"/>
          <w:lang w:eastAsia="zh-CN"/>
        </w:rPr>
        <w:t>(一)、沙盘模型制作行业分析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行业一直以来都是市场的关注焦点。行业内的发展趋势、竞争态势以及潜在机会都对沙盘模型制作项目的推进产生深远的影响。通过深入研究行业的整体概貌，我们将更好地理解行业的核心特征，为沙盘模型制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沙盘模型制作行业，技术一直是推动创新和发展的关键因素。我们将对当前技术趋势进行详尽分析，包括但不限于人工智能、大数据应用、先进制造技术等。这有助于沙盘模型制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沙盘模型制作项目成功的基础。我们将对主要竞争对手进行深入研究，包括其市场份额、产品特点、市场定位等。通过全面了解竞争对手的优势和劣势，沙盘模型制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4100"/>
      <w:r>
        <w:rPr>
          <w:rFonts w:ascii="仿宋" w:eastAsia="仿宋" w:hAnsi="仿宋" w:cs="仿宋" w:hint="eastAsia"/>
          <w:sz w:val="28"/>
          <w:lang w:eastAsia="zh-CN"/>
        </w:rPr>
        <w:t>(二)、沙盘模型制作市场分析预测</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沙盘模型制作市场未来的增长趋势。这包括市场的整体规模、各细分领域的发展趋势等。沙盘模型制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沙盘模型制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沙盘模型制作项目实施过程中需要充分考虑的因素。我们将对市场风险进行全面评估，包括但不限于政策法规风险、市场竞争风险、技术变革风险等。通过对潜在风险的深入分析，沙盘模型制作项目可以制定相应的风险缓解策略，降低不确定性对沙盘模型制作项目的影响。</w:t>
      </w:r>
    </w:p>
    <w:p>
      <w:pPr>
        <w:pStyle w:val="Heading1"/>
        <w:ind w:firstLine="560" w:firstLineChars="200"/>
        <w:rPr>
          <w:rFonts w:ascii="仿宋" w:eastAsia="仿宋" w:hAnsi="仿宋" w:cs="仿宋" w:hint="eastAsia"/>
          <w:sz w:val="28"/>
          <w:lang w:eastAsia="zh-CN"/>
        </w:rPr>
      </w:pPr>
      <w:bookmarkStart w:id="15" w:name="_Toc32670"/>
      <w:r>
        <w:rPr>
          <w:rFonts w:ascii="仿宋" w:eastAsia="仿宋" w:hAnsi="仿宋" w:cs="仿宋" w:hint="eastAsia"/>
          <w:sz w:val="28"/>
          <w:lang w:eastAsia="zh-CN"/>
        </w:rPr>
        <w:t>五、沙盘模型制作项目可持续发展</w:t>
      </w:r>
      <w:bookmarkEnd w:id="15"/>
    </w:p>
    <w:p>
      <w:pPr>
        <w:pStyle w:val="Heading2"/>
        <w:rPr>
          <w:rFonts w:ascii="仿宋" w:eastAsia="仿宋" w:hAnsi="仿宋" w:cs="仿宋" w:hint="eastAsia"/>
          <w:lang w:eastAsia="zh-CN"/>
        </w:rPr>
      </w:pPr>
      <w:bookmarkStart w:id="16" w:name="_Toc16447"/>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沙盘模型制作项目中，沙盘模型制作项目团队着眼于未来，明确了可持续发展的战略方向。制定的具体可持续发展目标包括降低资源使用、采用环保技术、最大化社会效益等。这一步骤不仅有助于沙盘模型制作项目在环保和社会责任方面达到最高标准，也为未来提供了明确的指引，确保沙盘模型制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可持续实践的融入沙盘模型制作项目管理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沙盘模型制作项目管理周期。从沙盘模型制作项目规划开始，沙盘模型制作项目团队就考虑了环境和社会的因素。在执行阶段，沙盘模型制作项目团队积极推动绿色技术的应用，优化资源利用。此外，关注员工的社会责任，通过培训和沟通活动提高员工对可持续发展的认知，使他们能够在日常工作中践行可持续实践。这些举措不仅为沙盘模型制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61"/>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扎根于沙盘模型制作项目的可持续发展理念，我们深信环保与社会责任是沙盘模型制作项目成功的关键支柱。在沙盘模型制作项目的每一步，我们都致力于通过创新和实践，履行对环境和社会的坚定责任。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沙盘模型制作项目团队通过引入先进的环保技术、建立高效的废物处理系统以及推动能源节约措施，积极履行环保责任。定期的环保监测和评估确保沙盘模型制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不仅致力于自身可持续发展，还注重对社会的回馈。通过支持社区沙盘模型制作项目、参与慈善事业、提供培训机会等方式，沙盘模型制作项目积极履行社会责任。与当地社区建立积极互动，关注员工的工作与生活平衡，以及员工的身心健康，是沙盘模型制作项目在社会责任层面的关键举措。这样的实践不仅增强了沙盘模型制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9302"/>
      <w:r>
        <w:rPr>
          <w:rFonts w:ascii="仿宋" w:eastAsia="仿宋" w:hAnsi="仿宋" w:cs="仿宋" w:hint="eastAsia"/>
          <w:sz w:val="28"/>
          <w:lang w:eastAsia="zh-CN"/>
        </w:rPr>
        <w:t>六、沙盘模型制作项目绩效评估</w:t>
      </w:r>
      <w:bookmarkEnd w:id="18"/>
    </w:p>
    <w:p>
      <w:pPr>
        <w:pStyle w:val="Heading2"/>
        <w:rPr>
          <w:rFonts w:ascii="仿宋" w:eastAsia="仿宋" w:hAnsi="仿宋" w:cs="仿宋" w:hint="eastAsia"/>
          <w:lang w:eastAsia="zh-CN"/>
        </w:rPr>
      </w:pPr>
      <w:bookmarkStart w:id="19" w:name="_Toc1946"/>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沙盘模型制作项目中，我们设计了一套全面的绩效评估指标，以确保沙盘模型制作项目的可控和成功交付。这些指标跨足沙盘模型制作项目目标、成本、进度和质量等多个维度，为我们提供了全面洞察沙盘模型制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目标达成率是我们关注的首要指标。我们设定了明确的目标，并通过定期监测和评估，迅速发现并应对潜在的目标偏差。这为沙盘模型制作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成本绩效是另一个核心关注点。通过实际成本与预算成本的对比分析，我们深入了解成本差异的原因，及时调整资源分配，保持沙盘模型制作项目在经济效益方面的合理水平。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进度作为关键的绩效指标之一，得到了精心的关注。我们制定了详细的沙盘模型制作项目进度计划，并设立了进度符合度指标，确保实际进度与计划进度保持一致。这使我们能够快速发现和解决潜在的进度问题，保持沙盘模型制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沙盘模型制作项目绩效的不可或缺的一环。我们引入了一系列的质量标准和客户满意度指标，以确保沙盘模型制作项目交付的成果在质量上达到或超越预期水平。通过持续监测这些指标，我们努力提升沙盘模型制作项目整体质量水平，为沙盘模型制作项目的成功交付提供有力保障。通过这些科学且全面的绩效评估，我们能够更好地引导沙盘模型制作项目的持续改进，确保沙盘模型制作项目目标的顺利达成。</w:t>
      </w:r>
    </w:p>
    <w:p>
      <w:pPr>
        <w:pStyle w:val="Heading2"/>
        <w:ind w:firstLine="560" w:firstLineChars="200"/>
        <w:rPr>
          <w:rFonts w:ascii="仿宋" w:eastAsia="仿宋" w:hAnsi="仿宋" w:cs="仿宋" w:hint="eastAsia"/>
          <w:sz w:val="28"/>
          <w:lang w:eastAsia="zh-CN"/>
        </w:rPr>
      </w:pPr>
      <w:bookmarkStart w:id="20" w:name="_Toc15324"/>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绩效评估是沙盘模型制作项目中的关键环节，为确保沙盘模型制作项目达到预期目标，我们采用了多层次、多维度的绩效评估方法。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沙盘模型制作项目的战略目标对齐，确保每个决策和行动都与沙盘模型制作项目整体目标保持一致。团队会定期召开战略对齐会议，审视当前工作与沙盘模型制作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沙盘模型制作项目进度、质量、成本和风险等方面。这些指标通过数据收集和分析，为沙盘模型制作项目管理团队提供了客观的评估依据。例如，我们通过沙盘模型制作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绩效评估不仅仅停留在沙盘模型制作项目内部，还考虑了沙盘模型制作项目对外部环境的影响。我们定期进行干系人满意度调查，以了解各利益相关方对沙盘模型制作项目的期望和满意度，并及时做出调整。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这种多层次、多角度的绩效评估方法，使得我们能够全面了解沙盘模型制作项目的运行状态，及时做出调整，确保沙盘模型制作项目在不断变化的环境中保持稳健前行。</w:t>
      </w:r>
    </w:p>
    <w:p>
      <w:pPr>
        <w:pStyle w:val="Heading2"/>
        <w:ind w:firstLine="560" w:firstLineChars="200"/>
        <w:rPr>
          <w:rFonts w:ascii="仿宋" w:eastAsia="仿宋" w:hAnsi="仿宋" w:cs="仿宋" w:hint="eastAsia"/>
          <w:sz w:val="28"/>
          <w:lang w:eastAsia="zh-CN"/>
        </w:rPr>
      </w:pPr>
      <w:bookmarkStart w:id="21" w:name="_Toc26970"/>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为了确保沙盘模型制作项目的有效管理和不断优化，我们采用了精心设计的绩效评估周期。这个周期旨在实现灵活、实时和全面的评估，以适应沙盘模型制作项目执行中的各种挑战。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https://d.book118.com/185320301242011121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414C66"/>
    <w:rsid w:val="25414C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5320301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2024-03-01T00:18:00Z</dcterms:created>
  <dcterms:modified xsi:type="dcterms:W3CDTF">2024-03-01T00:18:27Z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466D611FD1DA45B09D67356BA3797FEF_11</vt:lpwstr>
  </property>
  <property fmtid="{D5CDD505-2E9C-101B-9397-08002B2CF9AE}" pid="3" name="KSOProductBuildVer">
    <vt:lpwstr>2052-12.1.0.16388</vt:lpwstr>
  </property>
</Properties>
</file>