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称重给料机项目建设总纲及方案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20" w:history="1">
        <w:r>
          <w:rPr>
            <w:rFonts w:ascii="仿宋" w:eastAsia="仿宋" w:hAnsi="仿宋" w:cs="仿宋" w:hint="eastAsia"/>
            <w:lang w:eastAsia="zh-CN"/>
          </w:rPr>
          <w:t>前言</w:t>
        </w:r>
        <w:r>
          <w:tab/>
        </w:r>
        <w:r>
          <w:fldChar w:fldCharType="begin"/>
        </w:r>
        <w:r>
          <w:instrText xml:space="preserve"> PAGEREF _Toc18720 \h </w:instrText>
        </w:r>
        <w:r>
          <w:fldChar w:fldCharType="separate"/>
        </w:r>
        <w:r>
          <w:t>3</w:t>
        </w:r>
        <w:r>
          <w:fldChar w:fldCharType="end"/>
        </w:r>
      </w:hyperlink>
    </w:p>
    <w:p>
      <w:pPr>
        <w:pStyle w:val="TOC1"/>
        <w:tabs>
          <w:tab w:val="right" w:leader="dot" w:pos="8306"/>
        </w:tabs>
      </w:pPr>
      <w:hyperlink w:anchor="_Toc17461" w:history="1">
        <w:r>
          <w:rPr>
            <w:rFonts w:ascii="仿宋" w:eastAsia="仿宋" w:hAnsi="仿宋" w:cs="仿宋" w:hint="eastAsia"/>
            <w:lang w:eastAsia="zh-CN"/>
          </w:rPr>
          <w:t>一、发展规划、产业政策和行业准入分析</w:t>
        </w:r>
        <w:r>
          <w:tab/>
        </w:r>
        <w:r>
          <w:fldChar w:fldCharType="begin"/>
        </w:r>
        <w:r>
          <w:instrText xml:space="preserve"> PAGEREF _Toc17461 \h </w:instrText>
        </w:r>
        <w:r>
          <w:fldChar w:fldCharType="separate"/>
        </w:r>
        <w:r>
          <w:t>3</w:t>
        </w:r>
        <w:r>
          <w:fldChar w:fldCharType="end"/>
        </w:r>
      </w:hyperlink>
    </w:p>
    <w:p>
      <w:pPr>
        <w:pStyle w:val="TOC2"/>
        <w:tabs>
          <w:tab w:val="right" w:leader="dot" w:pos="8306"/>
        </w:tabs>
      </w:pPr>
      <w:hyperlink w:anchor="_Toc19888" w:history="1">
        <w:r>
          <w:rPr>
            <w:rFonts w:ascii="仿宋" w:eastAsia="仿宋" w:hAnsi="仿宋" w:cs="仿宋" w:hint="eastAsia"/>
            <w:lang w:eastAsia="zh-CN"/>
          </w:rPr>
          <w:t>(一)、发展规划分析</w:t>
        </w:r>
        <w:r>
          <w:tab/>
        </w:r>
        <w:r>
          <w:fldChar w:fldCharType="begin"/>
        </w:r>
        <w:r>
          <w:instrText xml:space="preserve"> PAGEREF _Toc19888 \h </w:instrText>
        </w:r>
        <w:r>
          <w:fldChar w:fldCharType="separate"/>
        </w:r>
        <w:r>
          <w:t>3</w:t>
        </w:r>
        <w:r>
          <w:fldChar w:fldCharType="end"/>
        </w:r>
      </w:hyperlink>
    </w:p>
    <w:p>
      <w:pPr>
        <w:pStyle w:val="TOC2"/>
        <w:tabs>
          <w:tab w:val="right" w:leader="dot" w:pos="8306"/>
        </w:tabs>
      </w:pPr>
      <w:hyperlink w:anchor="_Toc17212" w:history="1">
        <w:r>
          <w:rPr>
            <w:rFonts w:ascii="仿宋" w:eastAsia="仿宋" w:hAnsi="仿宋" w:cs="仿宋" w:hint="eastAsia"/>
            <w:lang w:eastAsia="zh-CN"/>
          </w:rPr>
          <w:t>(二)、产业政策分析</w:t>
        </w:r>
        <w:r>
          <w:tab/>
        </w:r>
        <w:r>
          <w:fldChar w:fldCharType="begin"/>
        </w:r>
        <w:r>
          <w:instrText xml:space="preserve"> PAGEREF _Toc17212 \h </w:instrText>
        </w:r>
        <w:r>
          <w:fldChar w:fldCharType="separate"/>
        </w:r>
        <w:r>
          <w:t>5</w:t>
        </w:r>
        <w:r>
          <w:fldChar w:fldCharType="end"/>
        </w:r>
      </w:hyperlink>
    </w:p>
    <w:p>
      <w:pPr>
        <w:pStyle w:val="TOC2"/>
        <w:tabs>
          <w:tab w:val="right" w:leader="dot" w:pos="8306"/>
        </w:tabs>
      </w:pPr>
      <w:hyperlink w:anchor="_Toc26122" w:history="1">
        <w:r>
          <w:rPr>
            <w:rFonts w:ascii="仿宋" w:eastAsia="仿宋" w:hAnsi="仿宋" w:cs="仿宋" w:hint="eastAsia"/>
            <w:lang w:eastAsia="zh-CN"/>
          </w:rPr>
          <w:t>(三)、行业准入分析</w:t>
        </w:r>
        <w:r>
          <w:tab/>
        </w:r>
        <w:r>
          <w:fldChar w:fldCharType="begin"/>
        </w:r>
        <w:r>
          <w:instrText xml:space="preserve"> PAGEREF _Toc26122 \h </w:instrText>
        </w:r>
        <w:r>
          <w:fldChar w:fldCharType="separate"/>
        </w:r>
        <w:r>
          <w:t>6</w:t>
        </w:r>
        <w:r>
          <w:fldChar w:fldCharType="end"/>
        </w:r>
      </w:hyperlink>
    </w:p>
    <w:p>
      <w:pPr>
        <w:pStyle w:val="TOC1"/>
        <w:tabs>
          <w:tab w:val="right" w:leader="dot" w:pos="8306"/>
        </w:tabs>
      </w:pPr>
      <w:hyperlink w:anchor="_Toc1790" w:history="1">
        <w:r>
          <w:rPr>
            <w:rFonts w:ascii="仿宋" w:eastAsia="仿宋" w:hAnsi="仿宋" w:cs="仿宋" w:hint="eastAsia"/>
            <w:lang w:eastAsia="zh-CN"/>
          </w:rPr>
          <w:t>二、称重给料机项目概论</w:t>
        </w:r>
        <w:r>
          <w:tab/>
        </w:r>
        <w:r>
          <w:fldChar w:fldCharType="begin"/>
        </w:r>
        <w:r>
          <w:instrText xml:space="preserve"> PAGEREF _Toc1790 \h </w:instrText>
        </w:r>
        <w:r>
          <w:fldChar w:fldCharType="separate"/>
        </w:r>
        <w:r>
          <w:t>7</w:t>
        </w:r>
        <w:r>
          <w:fldChar w:fldCharType="end"/>
        </w:r>
      </w:hyperlink>
    </w:p>
    <w:p>
      <w:pPr>
        <w:pStyle w:val="TOC2"/>
        <w:tabs>
          <w:tab w:val="right" w:leader="dot" w:pos="8306"/>
        </w:tabs>
      </w:pPr>
      <w:hyperlink w:anchor="_Toc3323" w:history="1">
        <w:r>
          <w:rPr>
            <w:rFonts w:ascii="仿宋" w:eastAsia="仿宋" w:hAnsi="仿宋" w:cs="仿宋" w:hint="eastAsia"/>
            <w:lang w:eastAsia="zh-CN"/>
          </w:rPr>
          <w:t>(一)、项目申报单位概况</w:t>
        </w:r>
        <w:r>
          <w:tab/>
        </w:r>
        <w:r>
          <w:fldChar w:fldCharType="begin"/>
        </w:r>
        <w:r>
          <w:instrText xml:space="preserve"> PAGEREF _Toc3323 \h </w:instrText>
        </w:r>
        <w:r>
          <w:fldChar w:fldCharType="separate"/>
        </w:r>
        <w:r>
          <w:t>7</w:t>
        </w:r>
        <w:r>
          <w:fldChar w:fldCharType="end"/>
        </w:r>
      </w:hyperlink>
    </w:p>
    <w:p>
      <w:pPr>
        <w:pStyle w:val="TOC2"/>
        <w:tabs>
          <w:tab w:val="right" w:leader="dot" w:pos="8306"/>
        </w:tabs>
      </w:pPr>
      <w:hyperlink w:anchor="_Toc29092" w:history="1">
        <w:r>
          <w:rPr>
            <w:rFonts w:ascii="仿宋" w:eastAsia="仿宋" w:hAnsi="仿宋" w:cs="仿宋" w:hint="eastAsia"/>
            <w:lang w:eastAsia="zh-CN"/>
          </w:rPr>
          <w:t>(二)、项目概况</w:t>
        </w:r>
        <w:r>
          <w:tab/>
        </w:r>
        <w:r>
          <w:fldChar w:fldCharType="begin"/>
        </w:r>
        <w:r>
          <w:instrText xml:space="preserve"> PAGEREF _Toc29092 \h </w:instrText>
        </w:r>
        <w:r>
          <w:fldChar w:fldCharType="separate"/>
        </w:r>
        <w:r>
          <w:t>9</w:t>
        </w:r>
        <w:r>
          <w:fldChar w:fldCharType="end"/>
        </w:r>
      </w:hyperlink>
    </w:p>
    <w:p>
      <w:pPr>
        <w:pStyle w:val="TOC1"/>
        <w:tabs>
          <w:tab w:val="right" w:leader="dot" w:pos="8306"/>
        </w:tabs>
      </w:pPr>
      <w:hyperlink w:anchor="_Toc3128" w:history="1">
        <w:r>
          <w:rPr>
            <w:rFonts w:ascii="仿宋" w:eastAsia="仿宋" w:hAnsi="仿宋" w:cs="仿宋" w:hint="eastAsia"/>
            <w:lang w:eastAsia="zh-CN"/>
          </w:rPr>
          <w:t>三、经济影响分析</w:t>
        </w:r>
        <w:r>
          <w:tab/>
        </w:r>
        <w:r>
          <w:fldChar w:fldCharType="begin"/>
        </w:r>
        <w:r>
          <w:instrText xml:space="preserve"> PAGEREF _Toc3128 \h </w:instrText>
        </w:r>
        <w:r>
          <w:fldChar w:fldCharType="separate"/>
        </w:r>
        <w:r>
          <w:t>12</w:t>
        </w:r>
        <w:r>
          <w:fldChar w:fldCharType="end"/>
        </w:r>
      </w:hyperlink>
    </w:p>
    <w:p>
      <w:pPr>
        <w:pStyle w:val="TOC2"/>
        <w:tabs>
          <w:tab w:val="right" w:leader="dot" w:pos="8306"/>
        </w:tabs>
      </w:pPr>
      <w:hyperlink w:anchor="_Toc7552" w:history="1">
        <w:r>
          <w:rPr>
            <w:rFonts w:ascii="仿宋" w:eastAsia="仿宋" w:hAnsi="仿宋" w:cs="仿宋" w:hint="eastAsia"/>
            <w:lang w:eastAsia="zh-CN"/>
          </w:rPr>
          <w:t>(一)、经济费用效益或费用效果分析</w:t>
        </w:r>
        <w:r>
          <w:tab/>
        </w:r>
        <w:r>
          <w:fldChar w:fldCharType="begin"/>
        </w:r>
        <w:r>
          <w:instrText xml:space="preserve"> PAGEREF _Toc7552 \h </w:instrText>
        </w:r>
        <w:r>
          <w:fldChar w:fldCharType="separate"/>
        </w:r>
        <w:r>
          <w:t>12</w:t>
        </w:r>
        <w:r>
          <w:fldChar w:fldCharType="end"/>
        </w:r>
      </w:hyperlink>
    </w:p>
    <w:p>
      <w:pPr>
        <w:pStyle w:val="TOC2"/>
        <w:tabs>
          <w:tab w:val="right" w:leader="dot" w:pos="8306"/>
        </w:tabs>
      </w:pPr>
      <w:hyperlink w:anchor="_Toc22157" w:history="1">
        <w:r>
          <w:rPr>
            <w:rFonts w:ascii="仿宋" w:eastAsia="仿宋" w:hAnsi="仿宋" w:cs="仿宋" w:hint="eastAsia"/>
            <w:lang w:eastAsia="zh-CN"/>
          </w:rPr>
          <w:t>(二)、行业影响分析</w:t>
        </w:r>
        <w:r>
          <w:tab/>
        </w:r>
        <w:r>
          <w:fldChar w:fldCharType="begin"/>
        </w:r>
        <w:r>
          <w:instrText xml:space="preserve"> PAGEREF _Toc22157 \h </w:instrText>
        </w:r>
        <w:r>
          <w:fldChar w:fldCharType="separate"/>
        </w:r>
        <w:r>
          <w:t>14</w:t>
        </w:r>
        <w:r>
          <w:fldChar w:fldCharType="end"/>
        </w:r>
      </w:hyperlink>
    </w:p>
    <w:p>
      <w:pPr>
        <w:pStyle w:val="TOC2"/>
        <w:tabs>
          <w:tab w:val="right" w:leader="dot" w:pos="8306"/>
        </w:tabs>
      </w:pPr>
      <w:hyperlink w:anchor="_Toc29924" w:history="1">
        <w:r>
          <w:rPr>
            <w:rFonts w:ascii="仿宋" w:eastAsia="仿宋" w:hAnsi="仿宋" w:cs="仿宋" w:hint="eastAsia"/>
            <w:lang w:eastAsia="zh-CN"/>
          </w:rPr>
          <w:t>(三)、区域经济影响分析</w:t>
        </w:r>
        <w:r>
          <w:tab/>
        </w:r>
        <w:r>
          <w:fldChar w:fldCharType="begin"/>
        </w:r>
        <w:r>
          <w:instrText xml:space="preserve"> PAGEREF _Toc29924 \h </w:instrText>
        </w:r>
        <w:r>
          <w:fldChar w:fldCharType="separate"/>
        </w:r>
        <w:r>
          <w:t>16</w:t>
        </w:r>
        <w:r>
          <w:fldChar w:fldCharType="end"/>
        </w:r>
      </w:hyperlink>
    </w:p>
    <w:p>
      <w:pPr>
        <w:pStyle w:val="TOC2"/>
        <w:tabs>
          <w:tab w:val="right" w:leader="dot" w:pos="8306"/>
        </w:tabs>
      </w:pPr>
      <w:hyperlink w:anchor="_Toc19671" w:history="1">
        <w:r>
          <w:rPr>
            <w:rFonts w:ascii="仿宋" w:eastAsia="仿宋" w:hAnsi="仿宋" w:cs="仿宋" w:hint="eastAsia"/>
            <w:lang w:eastAsia="zh-CN"/>
          </w:rPr>
          <w:t>(四)、宏观经济影响分析</w:t>
        </w:r>
        <w:r>
          <w:tab/>
        </w:r>
        <w:r>
          <w:fldChar w:fldCharType="begin"/>
        </w:r>
        <w:r>
          <w:instrText xml:space="preserve"> PAGEREF _Toc19671 \h </w:instrText>
        </w:r>
        <w:r>
          <w:fldChar w:fldCharType="separate"/>
        </w:r>
        <w:r>
          <w:t>16</w:t>
        </w:r>
        <w:r>
          <w:fldChar w:fldCharType="end"/>
        </w:r>
      </w:hyperlink>
    </w:p>
    <w:p>
      <w:pPr>
        <w:pStyle w:val="TOC1"/>
        <w:tabs>
          <w:tab w:val="right" w:leader="dot" w:pos="8306"/>
        </w:tabs>
      </w:pPr>
      <w:hyperlink w:anchor="_Toc15812" w:history="1">
        <w:r>
          <w:rPr>
            <w:rFonts w:ascii="仿宋" w:eastAsia="仿宋" w:hAnsi="仿宋" w:cs="仿宋" w:hint="eastAsia"/>
            <w:lang w:eastAsia="zh-CN"/>
          </w:rPr>
          <w:t>四、财务管理与成本控制</w:t>
        </w:r>
        <w:r>
          <w:tab/>
        </w:r>
        <w:r>
          <w:fldChar w:fldCharType="begin"/>
        </w:r>
        <w:r>
          <w:instrText xml:space="preserve"> PAGEREF _Toc15812 \h </w:instrText>
        </w:r>
        <w:r>
          <w:fldChar w:fldCharType="separate"/>
        </w:r>
        <w:r>
          <w:t>18</w:t>
        </w:r>
        <w:r>
          <w:fldChar w:fldCharType="end"/>
        </w:r>
      </w:hyperlink>
    </w:p>
    <w:p>
      <w:pPr>
        <w:pStyle w:val="TOC2"/>
        <w:tabs>
          <w:tab w:val="right" w:leader="dot" w:pos="8306"/>
        </w:tabs>
      </w:pPr>
      <w:hyperlink w:anchor="_Toc2972" w:history="1">
        <w:r>
          <w:rPr>
            <w:rFonts w:ascii="仿宋" w:eastAsia="仿宋" w:hAnsi="仿宋" w:cs="仿宋" w:hint="eastAsia"/>
            <w:lang w:eastAsia="zh-CN"/>
          </w:rPr>
          <w:t>(一)、财务管理体系建设</w:t>
        </w:r>
        <w:r>
          <w:tab/>
        </w:r>
        <w:r>
          <w:fldChar w:fldCharType="begin"/>
        </w:r>
        <w:r>
          <w:instrText xml:space="preserve"> PAGEREF _Toc2972 \h </w:instrText>
        </w:r>
        <w:r>
          <w:fldChar w:fldCharType="separate"/>
        </w:r>
        <w:r>
          <w:t>18</w:t>
        </w:r>
        <w:r>
          <w:fldChar w:fldCharType="end"/>
        </w:r>
      </w:hyperlink>
    </w:p>
    <w:p>
      <w:pPr>
        <w:pStyle w:val="TOC2"/>
        <w:tabs>
          <w:tab w:val="right" w:leader="dot" w:pos="8306"/>
        </w:tabs>
      </w:pPr>
      <w:hyperlink w:anchor="_Toc24425" w:history="1">
        <w:r>
          <w:rPr>
            <w:rFonts w:ascii="仿宋" w:eastAsia="仿宋" w:hAnsi="仿宋" w:cs="仿宋" w:hint="eastAsia"/>
            <w:lang w:eastAsia="zh-CN"/>
          </w:rPr>
          <w:t>(二)、成本控制措施</w:t>
        </w:r>
        <w:r>
          <w:tab/>
        </w:r>
        <w:r>
          <w:fldChar w:fldCharType="begin"/>
        </w:r>
        <w:r>
          <w:instrText xml:space="preserve"> PAGEREF _Toc24425 \h </w:instrText>
        </w:r>
        <w:r>
          <w:fldChar w:fldCharType="separate"/>
        </w:r>
        <w:r>
          <w:t>19</w:t>
        </w:r>
        <w:r>
          <w:fldChar w:fldCharType="end"/>
        </w:r>
      </w:hyperlink>
    </w:p>
    <w:p>
      <w:pPr>
        <w:pStyle w:val="TOC1"/>
        <w:tabs>
          <w:tab w:val="right" w:leader="dot" w:pos="8306"/>
        </w:tabs>
      </w:pPr>
      <w:hyperlink w:anchor="_Toc3697" w:history="1">
        <w:r>
          <w:rPr>
            <w:rFonts w:ascii="仿宋" w:eastAsia="仿宋" w:hAnsi="仿宋" w:cs="仿宋" w:hint="eastAsia"/>
            <w:lang w:eastAsia="zh-CN"/>
          </w:rPr>
          <w:t>五、项目监理与质量保证</w:t>
        </w:r>
        <w:r>
          <w:tab/>
        </w:r>
        <w:r>
          <w:fldChar w:fldCharType="begin"/>
        </w:r>
        <w:r>
          <w:instrText xml:space="preserve"> PAGEREF _Toc3697 \h </w:instrText>
        </w:r>
        <w:r>
          <w:fldChar w:fldCharType="separate"/>
        </w:r>
        <w:r>
          <w:t>21</w:t>
        </w:r>
        <w:r>
          <w:fldChar w:fldCharType="end"/>
        </w:r>
      </w:hyperlink>
    </w:p>
    <w:p>
      <w:pPr>
        <w:pStyle w:val="TOC2"/>
        <w:tabs>
          <w:tab w:val="right" w:leader="dot" w:pos="8306"/>
        </w:tabs>
      </w:pPr>
      <w:hyperlink w:anchor="_Toc6848" w:history="1">
        <w:r>
          <w:rPr>
            <w:rFonts w:ascii="仿宋" w:eastAsia="仿宋" w:hAnsi="仿宋" w:cs="仿宋" w:hint="eastAsia"/>
            <w:lang w:eastAsia="zh-CN"/>
          </w:rPr>
          <w:t>(一)、监理体系构建</w:t>
        </w:r>
        <w:r>
          <w:tab/>
        </w:r>
        <w:r>
          <w:fldChar w:fldCharType="begin"/>
        </w:r>
        <w:r>
          <w:instrText xml:space="preserve"> PAGEREF _Toc6848 \h </w:instrText>
        </w:r>
        <w:r>
          <w:fldChar w:fldCharType="separate"/>
        </w:r>
        <w:r>
          <w:t>21</w:t>
        </w:r>
        <w:r>
          <w:fldChar w:fldCharType="end"/>
        </w:r>
      </w:hyperlink>
    </w:p>
    <w:p>
      <w:pPr>
        <w:pStyle w:val="TOC2"/>
        <w:tabs>
          <w:tab w:val="right" w:leader="dot" w:pos="8306"/>
        </w:tabs>
      </w:pPr>
      <w:hyperlink w:anchor="_Toc8084" w:history="1">
        <w:r>
          <w:rPr>
            <w:rFonts w:ascii="仿宋" w:eastAsia="仿宋" w:hAnsi="仿宋" w:cs="仿宋" w:hint="eastAsia"/>
            <w:lang w:eastAsia="zh-CN"/>
          </w:rPr>
          <w:t>(二)、质量保证体系实施</w:t>
        </w:r>
        <w:r>
          <w:tab/>
        </w:r>
        <w:r>
          <w:fldChar w:fldCharType="begin"/>
        </w:r>
        <w:r>
          <w:instrText xml:space="preserve"> PAGEREF _Toc8084 \h </w:instrText>
        </w:r>
        <w:r>
          <w:fldChar w:fldCharType="separate"/>
        </w:r>
        <w:r>
          <w:t>21</w:t>
        </w:r>
        <w:r>
          <w:fldChar w:fldCharType="end"/>
        </w:r>
      </w:hyperlink>
    </w:p>
    <w:p>
      <w:pPr>
        <w:pStyle w:val="TOC2"/>
        <w:tabs>
          <w:tab w:val="right" w:leader="dot" w:pos="8306"/>
        </w:tabs>
      </w:pPr>
      <w:hyperlink w:anchor="_Toc29185" w:history="1">
        <w:r>
          <w:rPr>
            <w:rFonts w:ascii="仿宋" w:eastAsia="仿宋" w:hAnsi="仿宋" w:cs="仿宋" w:hint="eastAsia"/>
            <w:lang w:eastAsia="zh-CN"/>
          </w:rPr>
          <w:t>(三)、监理与质量控制流程</w:t>
        </w:r>
        <w:r>
          <w:tab/>
        </w:r>
        <w:r>
          <w:fldChar w:fldCharType="begin"/>
        </w:r>
        <w:r>
          <w:instrText xml:space="preserve"> PAGEREF _Toc29185 \h </w:instrText>
        </w:r>
        <w:r>
          <w:fldChar w:fldCharType="separate"/>
        </w:r>
        <w:r>
          <w:t>22</w:t>
        </w:r>
        <w:r>
          <w:fldChar w:fldCharType="end"/>
        </w:r>
      </w:hyperlink>
    </w:p>
    <w:p>
      <w:pPr>
        <w:pStyle w:val="TOC1"/>
        <w:tabs>
          <w:tab w:val="right" w:leader="dot" w:pos="8306"/>
        </w:tabs>
      </w:pPr>
      <w:hyperlink w:anchor="_Toc32107" w:history="1">
        <w:r>
          <w:rPr>
            <w:rFonts w:ascii="仿宋" w:eastAsia="仿宋" w:hAnsi="仿宋" w:cs="仿宋" w:hint="eastAsia"/>
            <w:lang w:eastAsia="zh-CN"/>
          </w:rPr>
          <w:t>六、环境和生态影响分析</w:t>
        </w:r>
        <w:r>
          <w:tab/>
        </w:r>
        <w:r>
          <w:fldChar w:fldCharType="begin"/>
        </w:r>
        <w:r>
          <w:instrText xml:space="preserve"> PAGEREF _Toc32107 \h </w:instrText>
        </w:r>
        <w:r>
          <w:fldChar w:fldCharType="separate"/>
        </w:r>
        <w:r>
          <w:t>23</w:t>
        </w:r>
        <w:r>
          <w:fldChar w:fldCharType="end"/>
        </w:r>
      </w:hyperlink>
    </w:p>
    <w:p>
      <w:pPr>
        <w:pStyle w:val="TOC2"/>
        <w:tabs>
          <w:tab w:val="right" w:leader="dot" w:pos="8306"/>
        </w:tabs>
      </w:pPr>
      <w:hyperlink w:anchor="_Toc8908" w:history="1">
        <w:r>
          <w:rPr>
            <w:rFonts w:ascii="仿宋" w:eastAsia="仿宋" w:hAnsi="仿宋" w:cs="仿宋" w:hint="eastAsia"/>
            <w:lang w:eastAsia="zh-CN"/>
          </w:rPr>
          <w:t>(一)、环境和生态现状</w:t>
        </w:r>
        <w:r>
          <w:tab/>
        </w:r>
        <w:r>
          <w:fldChar w:fldCharType="begin"/>
        </w:r>
        <w:r>
          <w:instrText xml:space="preserve"> PAGEREF _Toc8908 \h </w:instrText>
        </w:r>
        <w:r>
          <w:fldChar w:fldCharType="separate"/>
        </w:r>
        <w:r>
          <w:t>23</w:t>
        </w:r>
        <w:r>
          <w:fldChar w:fldCharType="end"/>
        </w:r>
      </w:hyperlink>
    </w:p>
    <w:p>
      <w:pPr>
        <w:pStyle w:val="TOC2"/>
        <w:tabs>
          <w:tab w:val="right" w:leader="dot" w:pos="8306"/>
        </w:tabs>
      </w:pPr>
      <w:hyperlink w:anchor="_Toc11450" w:history="1">
        <w:r>
          <w:rPr>
            <w:rFonts w:ascii="仿宋" w:eastAsia="仿宋" w:hAnsi="仿宋" w:cs="仿宋" w:hint="eastAsia"/>
            <w:lang w:eastAsia="zh-CN"/>
          </w:rPr>
          <w:t>(二)、生态环境影响分析</w:t>
        </w:r>
        <w:r>
          <w:tab/>
        </w:r>
        <w:r>
          <w:fldChar w:fldCharType="begin"/>
        </w:r>
        <w:r>
          <w:instrText xml:space="preserve"> PAGEREF _Toc11450 \h </w:instrText>
        </w:r>
        <w:r>
          <w:fldChar w:fldCharType="separate"/>
        </w:r>
        <w:r>
          <w:t>24</w:t>
        </w:r>
        <w:r>
          <w:fldChar w:fldCharType="end"/>
        </w:r>
      </w:hyperlink>
    </w:p>
    <w:p>
      <w:pPr>
        <w:pStyle w:val="TOC2"/>
        <w:tabs>
          <w:tab w:val="right" w:leader="dot" w:pos="8306"/>
        </w:tabs>
      </w:pPr>
      <w:hyperlink w:anchor="_Toc28141" w:history="1">
        <w:r>
          <w:rPr>
            <w:rFonts w:ascii="仿宋" w:eastAsia="仿宋" w:hAnsi="仿宋" w:cs="仿宋" w:hint="eastAsia"/>
            <w:lang w:eastAsia="zh-CN"/>
          </w:rPr>
          <w:t>(三)、生态环境保护措施</w:t>
        </w:r>
        <w:r>
          <w:tab/>
        </w:r>
        <w:r>
          <w:fldChar w:fldCharType="begin"/>
        </w:r>
        <w:r>
          <w:instrText xml:space="preserve"> PAGEREF _Toc28141 \h </w:instrText>
        </w:r>
        <w:r>
          <w:fldChar w:fldCharType="separate"/>
        </w:r>
        <w:r>
          <w:t>25</w:t>
        </w:r>
        <w:r>
          <w:fldChar w:fldCharType="end"/>
        </w:r>
      </w:hyperlink>
    </w:p>
    <w:p>
      <w:pPr>
        <w:pStyle w:val="TOC2"/>
        <w:tabs>
          <w:tab w:val="right" w:leader="dot" w:pos="8306"/>
        </w:tabs>
      </w:pPr>
      <w:hyperlink w:anchor="_Toc26066" w:history="1">
        <w:r>
          <w:rPr>
            <w:rFonts w:ascii="仿宋" w:eastAsia="仿宋" w:hAnsi="仿宋" w:cs="仿宋" w:hint="eastAsia"/>
            <w:lang w:eastAsia="zh-CN"/>
          </w:rPr>
          <w:t>(四)、地质灾害影响分析</w:t>
        </w:r>
        <w:r>
          <w:tab/>
        </w:r>
        <w:r>
          <w:fldChar w:fldCharType="begin"/>
        </w:r>
        <w:r>
          <w:instrText xml:space="preserve"> PAGEREF _Toc26066 \h </w:instrText>
        </w:r>
        <w:r>
          <w:fldChar w:fldCharType="separate"/>
        </w:r>
        <w:r>
          <w:t>27</w:t>
        </w:r>
        <w:r>
          <w:fldChar w:fldCharType="end"/>
        </w:r>
      </w:hyperlink>
    </w:p>
    <w:p>
      <w:pPr>
        <w:pStyle w:val="TOC2"/>
        <w:tabs>
          <w:tab w:val="right" w:leader="dot" w:pos="8306"/>
        </w:tabs>
      </w:pPr>
      <w:hyperlink w:anchor="_Toc602" w:history="1">
        <w:r>
          <w:rPr>
            <w:rFonts w:ascii="仿宋" w:eastAsia="仿宋" w:hAnsi="仿宋" w:cs="仿宋" w:hint="eastAsia"/>
            <w:lang w:eastAsia="zh-CN"/>
          </w:rPr>
          <w:t>(五)、特殊环境影响</w:t>
        </w:r>
        <w:r>
          <w:tab/>
        </w:r>
        <w:r>
          <w:fldChar w:fldCharType="begin"/>
        </w:r>
        <w:r>
          <w:instrText xml:space="preserve"> PAGEREF _Toc602 \h </w:instrText>
        </w:r>
        <w:r>
          <w:fldChar w:fldCharType="separate"/>
        </w:r>
        <w:r>
          <w:t>29</w:t>
        </w:r>
        <w:r>
          <w:fldChar w:fldCharType="end"/>
        </w:r>
      </w:hyperlink>
    </w:p>
    <w:p>
      <w:pPr>
        <w:pStyle w:val="TOC1"/>
        <w:tabs>
          <w:tab w:val="right" w:leader="dot" w:pos="8306"/>
        </w:tabs>
      </w:pPr>
      <w:hyperlink w:anchor="_Toc15375" w:history="1">
        <w:r>
          <w:rPr>
            <w:rFonts w:ascii="仿宋" w:eastAsia="仿宋" w:hAnsi="仿宋" w:cs="仿宋" w:hint="eastAsia"/>
            <w:lang w:eastAsia="zh-CN"/>
          </w:rPr>
          <w:t>七、技术创新与产业升级</w:t>
        </w:r>
        <w:r>
          <w:tab/>
        </w:r>
        <w:r>
          <w:fldChar w:fldCharType="begin"/>
        </w:r>
        <w:r>
          <w:instrText xml:space="preserve"> PAGEREF _Toc15375 \h </w:instrText>
        </w:r>
        <w:r>
          <w:fldChar w:fldCharType="separate"/>
        </w:r>
        <w:r>
          <w:t>30</w:t>
        </w:r>
        <w:r>
          <w:fldChar w:fldCharType="end"/>
        </w:r>
      </w:hyperlink>
    </w:p>
    <w:p>
      <w:pPr>
        <w:pStyle w:val="TOC2"/>
        <w:tabs>
          <w:tab w:val="right" w:leader="dot" w:pos="8306"/>
        </w:tabs>
      </w:pPr>
      <w:hyperlink w:anchor="_Toc19767" w:history="1">
        <w:r>
          <w:rPr>
            <w:rFonts w:ascii="仿宋" w:eastAsia="仿宋" w:hAnsi="仿宋" w:cs="仿宋" w:hint="eastAsia"/>
            <w:lang w:eastAsia="zh-CN"/>
          </w:rPr>
          <w:t>(一)、技术创新方向与目标</w:t>
        </w:r>
        <w:r>
          <w:tab/>
        </w:r>
        <w:r>
          <w:fldChar w:fldCharType="begin"/>
        </w:r>
        <w:r>
          <w:instrText xml:space="preserve"> PAGEREF _Toc19767 \h </w:instrText>
        </w:r>
        <w:r>
          <w:fldChar w:fldCharType="separate"/>
        </w:r>
        <w:r>
          <w:t>30</w:t>
        </w:r>
        <w:r>
          <w:fldChar w:fldCharType="end"/>
        </w:r>
      </w:hyperlink>
    </w:p>
    <w:p>
      <w:pPr>
        <w:pStyle w:val="TOC2"/>
        <w:tabs>
          <w:tab w:val="right" w:leader="dot" w:pos="8306"/>
        </w:tabs>
      </w:pPr>
      <w:hyperlink w:anchor="_Toc23127" w:history="1">
        <w:r>
          <w:rPr>
            <w:rFonts w:ascii="仿宋" w:eastAsia="仿宋" w:hAnsi="仿宋" w:cs="仿宋" w:hint="eastAsia"/>
            <w:lang w:eastAsia="zh-CN"/>
          </w:rPr>
          <w:t>(二)、产业升级路径与措施</w:t>
        </w:r>
        <w:r>
          <w:tab/>
        </w:r>
        <w:r>
          <w:fldChar w:fldCharType="begin"/>
        </w:r>
        <w:r>
          <w:instrText xml:space="preserve"> PAGEREF _Toc23127 \h </w:instrText>
        </w:r>
        <w:r>
          <w:fldChar w:fldCharType="separate"/>
        </w:r>
        <w:r>
          <w:t>31</w:t>
        </w:r>
        <w:r>
          <w:fldChar w:fldCharType="end"/>
        </w:r>
      </w:hyperlink>
    </w:p>
    <w:p>
      <w:pPr>
        <w:pStyle w:val="TOC1"/>
        <w:tabs>
          <w:tab w:val="right" w:leader="dot" w:pos="8306"/>
        </w:tabs>
      </w:pPr>
      <w:hyperlink w:anchor="_Toc16097" w:history="1">
        <w:r>
          <w:rPr>
            <w:rFonts w:ascii="仿宋" w:eastAsia="仿宋" w:hAnsi="仿宋" w:cs="仿宋" w:hint="eastAsia"/>
            <w:lang w:eastAsia="zh-CN"/>
          </w:rPr>
          <w:t>八、经济效益与社会效益优化</w:t>
        </w:r>
        <w:r>
          <w:tab/>
        </w:r>
        <w:r>
          <w:fldChar w:fldCharType="begin"/>
        </w:r>
        <w:r>
          <w:instrText xml:space="preserve"> PAGEREF _Toc16097 \h </w:instrText>
        </w:r>
        <w:r>
          <w:fldChar w:fldCharType="separate"/>
        </w:r>
        <w:r>
          <w:t>32</w:t>
        </w:r>
        <w:r>
          <w:fldChar w:fldCharType="end"/>
        </w:r>
      </w:hyperlink>
    </w:p>
    <w:p>
      <w:pPr>
        <w:pStyle w:val="TOC2"/>
        <w:tabs>
          <w:tab w:val="right" w:leader="dot" w:pos="8306"/>
        </w:tabs>
      </w:pPr>
      <w:hyperlink w:anchor="_Toc17527" w:history="1">
        <w:r>
          <w:rPr>
            <w:rFonts w:ascii="仿宋" w:eastAsia="仿宋" w:hAnsi="仿宋" w:cs="仿宋" w:hint="eastAsia"/>
            <w:lang w:eastAsia="zh-CN"/>
          </w:rPr>
          <w:t>(一)、经济效益提升策略</w:t>
        </w:r>
        <w:r>
          <w:tab/>
        </w:r>
        <w:r>
          <w:fldChar w:fldCharType="begin"/>
        </w:r>
        <w:r>
          <w:instrText xml:space="preserve"> PAGEREF _Toc17527 \h </w:instrText>
        </w:r>
        <w:r>
          <w:fldChar w:fldCharType="separate"/>
        </w:r>
        <w:r>
          <w:t>32</w:t>
        </w:r>
        <w:r>
          <w:fldChar w:fldCharType="end"/>
        </w:r>
      </w:hyperlink>
    </w:p>
    <w:p>
      <w:pPr>
        <w:pStyle w:val="TOC2"/>
        <w:tabs>
          <w:tab w:val="right" w:leader="dot" w:pos="8306"/>
        </w:tabs>
      </w:pPr>
      <w:hyperlink w:anchor="_Toc21830" w:history="1">
        <w:r>
          <w:rPr>
            <w:rFonts w:ascii="仿宋" w:eastAsia="仿宋" w:hAnsi="仿宋" w:cs="仿宋" w:hint="eastAsia"/>
            <w:lang w:eastAsia="zh-CN"/>
          </w:rPr>
          <w:t>(二)、社会效益增强方案</w:t>
        </w:r>
        <w:r>
          <w:tab/>
        </w:r>
        <w:r>
          <w:fldChar w:fldCharType="begin"/>
        </w:r>
        <w:r>
          <w:instrText xml:space="preserve"> PAGEREF _Toc21830 \h </w:instrText>
        </w:r>
        <w:r>
          <w:fldChar w:fldCharType="separate"/>
        </w:r>
        <w:r>
          <w:t>34</w:t>
        </w:r>
        <w:r>
          <w:fldChar w:fldCharType="end"/>
        </w:r>
      </w:hyperlink>
    </w:p>
    <w:p>
      <w:pPr>
        <w:pStyle w:val="TOC1"/>
        <w:tabs>
          <w:tab w:val="right" w:leader="dot" w:pos="8306"/>
        </w:tabs>
      </w:pPr>
      <w:hyperlink w:anchor="_Toc19607" w:history="1">
        <w:r>
          <w:rPr>
            <w:rFonts w:ascii="仿宋" w:eastAsia="仿宋" w:hAnsi="仿宋" w:cs="仿宋" w:hint="eastAsia"/>
            <w:lang w:eastAsia="zh-CN"/>
          </w:rPr>
          <w:t>九、项目进度计划</w:t>
        </w:r>
        <w:r>
          <w:tab/>
        </w:r>
        <w:r>
          <w:fldChar w:fldCharType="begin"/>
        </w:r>
        <w:r>
          <w:instrText xml:space="preserve"> PAGEREF _Toc19607 \h </w:instrText>
        </w:r>
        <w:r>
          <w:fldChar w:fldCharType="separate"/>
        </w:r>
        <w:r>
          <w:t>34</w:t>
        </w:r>
        <w:r>
          <w:fldChar w:fldCharType="end"/>
        </w:r>
      </w:hyperlink>
    </w:p>
    <w:p>
      <w:pPr>
        <w:pStyle w:val="TOC2"/>
        <w:tabs>
          <w:tab w:val="right" w:leader="dot" w:pos="8306"/>
        </w:tabs>
      </w:pPr>
      <w:hyperlink w:anchor="_Toc32282" w:history="1">
        <w:r>
          <w:rPr>
            <w:rFonts w:ascii="仿宋" w:eastAsia="仿宋" w:hAnsi="仿宋" w:cs="仿宋" w:hint="eastAsia"/>
            <w:lang w:eastAsia="zh-CN"/>
          </w:rPr>
          <w:t>(一)、建设周期</w:t>
        </w:r>
        <w:r>
          <w:tab/>
        </w:r>
        <w:r>
          <w:fldChar w:fldCharType="begin"/>
        </w:r>
        <w:r>
          <w:instrText xml:space="preserve"> PAGEREF _Toc32282 \h </w:instrText>
        </w:r>
        <w:r>
          <w:fldChar w:fldCharType="separate"/>
        </w:r>
        <w:r>
          <w:t>34</w:t>
        </w:r>
        <w:r>
          <w:fldChar w:fldCharType="end"/>
        </w:r>
      </w:hyperlink>
    </w:p>
    <w:p>
      <w:pPr>
        <w:pStyle w:val="TOC2"/>
        <w:tabs>
          <w:tab w:val="right" w:leader="dot" w:pos="8306"/>
        </w:tabs>
      </w:pPr>
      <w:hyperlink w:anchor="_Toc9498" w:history="1">
        <w:r>
          <w:rPr>
            <w:rFonts w:ascii="仿宋" w:eastAsia="仿宋" w:hAnsi="仿宋" w:cs="仿宋" w:hint="eastAsia"/>
            <w:lang w:eastAsia="zh-CN"/>
          </w:rPr>
          <w:t>(二)、建设进度</w:t>
        </w:r>
        <w:r>
          <w:tab/>
        </w:r>
        <w:r>
          <w:fldChar w:fldCharType="begin"/>
        </w:r>
        <w:r>
          <w:instrText xml:space="preserve"> PAGEREF _Toc9498 \h </w:instrText>
        </w:r>
        <w:r>
          <w:fldChar w:fldCharType="separate"/>
        </w:r>
        <w:r>
          <w:t>35</w:t>
        </w:r>
        <w:r>
          <w:fldChar w:fldCharType="end"/>
        </w:r>
      </w:hyperlink>
    </w:p>
    <w:p>
      <w:pPr>
        <w:pStyle w:val="TOC2"/>
        <w:tabs>
          <w:tab w:val="right" w:leader="dot" w:pos="8306"/>
        </w:tabs>
      </w:pPr>
      <w:hyperlink w:anchor="_Toc14255" w:history="1">
        <w:r>
          <w:rPr>
            <w:rFonts w:ascii="仿宋" w:eastAsia="仿宋" w:hAnsi="仿宋" w:cs="仿宋" w:hint="eastAsia"/>
            <w:lang w:eastAsia="zh-CN"/>
          </w:rPr>
          <w:t>(三)、进度安排注意事项</w:t>
        </w:r>
        <w:r>
          <w:tab/>
        </w:r>
        <w:r>
          <w:fldChar w:fldCharType="begin"/>
        </w:r>
        <w:r>
          <w:instrText xml:space="preserve"> PAGEREF _Toc14255 \h </w:instrText>
        </w:r>
        <w:r>
          <w:fldChar w:fldCharType="separate"/>
        </w:r>
        <w:r>
          <w:t>36</w:t>
        </w:r>
        <w:r>
          <w:fldChar w:fldCharType="end"/>
        </w:r>
      </w:hyperlink>
    </w:p>
    <w:p>
      <w:pPr>
        <w:pStyle w:val="TOC2"/>
        <w:tabs>
          <w:tab w:val="right" w:leader="dot" w:pos="8306"/>
        </w:tabs>
      </w:pPr>
      <w:hyperlink w:anchor="_Toc31392" w:history="1">
        <w:r>
          <w:rPr>
            <w:rFonts w:ascii="仿宋" w:eastAsia="仿宋" w:hAnsi="仿宋" w:cs="仿宋" w:hint="eastAsia"/>
            <w:lang w:eastAsia="zh-CN"/>
          </w:rPr>
          <w:t>(四)、人力资源配置</w:t>
        </w:r>
        <w:r>
          <w:tab/>
        </w:r>
        <w:r>
          <w:fldChar w:fldCharType="begin"/>
        </w:r>
        <w:r>
          <w:instrText xml:space="preserve"> PAGEREF _Toc31392 \h </w:instrText>
        </w:r>
        <w:r>
          <w:fldChar w:fldCharType="separate"/>
        </w:r>
        <w:r>
          <w:t>37</w:t>
        </w:r>
        <w:r>
          <w:fldChar w:fldCharType="end"/>
        </w:r>
      </w:hyperlink>
    </w:p>
    <w:p>
      <w:pPr>
        <w:pStyle w:val="TOC2"/>
        <w:tabs>
          <w:tab w:val="right" w:leader="dot" w:pos="8306"/>
        </w:tabs>
      </w:pPr>
      <w:hyperlink w:anchor="_Toc19823" w:history="1">
        <w:r>
          <w:rPr>
            <w:rFonts w:ascii="仿宋" w:eastAsia="仿宋" w:hAnsi="仿宋" w:cs="仿宋" w:hint="eastAsia"/>
            <w:lang w:eastAsia="zh-CN"/>
          </w:rPr>
          <w:t>(五)、员工培训</w:t>
        </w:r>
        <w:r>
          <w:tab/>
        </w:r>
        <w:r>
          <w:fldChar w:fldCharType="begin"/>
        </w:r>
        <w:r>
          <w:instrText xml:space="preserve"> PAGEREF _Toc19823 \h </w:instrText>
        </w:r>
        <w:r>
          <w:fldChar w:fldCharType="separate"/>
        </w:r>
        <w:r>
          <w:t>39</w:t>
        </w:r>
        <w:r>
          <w:fldChar w:fldCharType="end"/>
        </w:r>
      </w:hyperlink>
    </w:p>
    <w:p>
      <w:pPr>
        <w:pStyle w:val="TOC2"/>
        <w:tabs>
          <w:tab w:val="right" w:leader="dot" w:pos="8306"/>
        </w:tabs>
      </w:pPr>
      <w:hyperlink w:anchor="_Toc7947" w:history="1">
        <w:r>
          <w:rPr>
            <w:rFonts w:ascii="仿宋" w:eastAsia="仿宋" w:hAnsi="仿宋" w:cs="仿宋" w:hint="eastAsia"/>
            <w:lang w:eastAsia="zh-CN"/>
          </w:rPr>
          <w:t>(六)、项目实施保障</w:t>
        </w:r>
        <w:r>
          <w:tab/>
        </w:r>
        <w:r>
          <w:fldChar w:fldCharType="begin"/>
        </w:r>
        <w:r>
          <w:instrText xml:space="preserve"> PAGEREF _Toc7947 \h </w:instrText>
        </w:r>
        <w:r>
          <w:fldChar w:fldCharType="separate"/>
        </w:r>
        <w:r>
          <w:t>40</w:t>
        </w:r>
        <w:r>
          <w:fldChar w:fldCharType="end"/>
        </w:r>
      </w:hyperlink>
    </w:p>
    <w:p>
      <w:pPr>
        <w:pStyle w:val="TOC2"/>
        <w:tabs>
          <w:tab w:val="right" w:leader="dot" w:pos="8306"/>
        </w:tabs>
      </w:pPr>
      <w:hyperlink w:anchor="_Toc13646" w:history="1">
        <w:r>
          <w:rPr>
            <w:rFonts w:ascii="仿宋" w:eastAsia="仿宋" w:hAnsi="仿宋" w:cs="仿宋" w:hint="eastAsia"/>
            <w:lang w:eastAsia="zh-CN"/>
          </w:rPr>
          <w:t>(七)、安全规范管理</w:t>
        </w:r>
        <w:r>
          <w:tab/>
        </w:r>
        <w:r>
          <w:fldChar w:fldCharType="begin"/>
        </w:r>
        <w:r>
          <w:instrText xml:space="preserve"> PAGEREF _Toc13646 \h </w:instrText>
        </w:r>
        <w:r>
          <w:fldChar w:fldCharType="separate"/>
        </w:r>
        <w:r>
          <w:t>41</w:t>
        </w:r>
        <w:r>
          <w:fldChar w:fldCharType="end"/>
        </w:r>
      </w:hyperlink>
    </w:p>
    <w:p>
      <w:pPr>
        <w:pStyle w:val="TOC1"/>
        <w:tabs>
          <w:tab w:val="right" w:leader="dot" w:pos="8306"/>
        </w:tabs>
      </w:pPr>
      <w:hyperlink w:anchor="_Toc21937" w:history="1">
        <w:r>
          <w:rPr>
            <w:rFonts w:ascii="仿宋" w:eastAsia="仿宋" w:hAnsi="仿宋" w:cs="仿宋" w:hint="eastAsia"/>
            <w:lang w:eastAsia="zh-CN"/>
          </w:rPr>
          <w:t>十、项目实施与管理方案</w:t>
        </w:r>
        <w:r>
          <w:tab/>
        </w:r>
        <w:r>
          <w:fldChar w:fldCharType="begin"/>
        </w:r>
        <w:r>
          <w:instrText xml:space="preserve"> PAGEREF _Toc21937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77" w:history="1">
        <w:r>
          <w:rPr>
            <w:rFonts w:ascii="仿宋" w:eastAsia="仿宋" w:hAnsi="仿宋" w:cs="仿宋" w:hint="eastAsia"/>
            <w:lang w:eastAsia="zh-CN"/>
          </w:rPr>
          <w:t>(一)、项目实施计划</w:t>
        </w:r>
        <w:r>
          <w:tab/>
        </w:r>
        <w:r>
          <w:fldChar w:fldCharType="begin"/>
        </w:r>
        <w:r>
          <w:instrText xml:space="preserve"> PAGEREF _Toc32177 \h </w:instrText>
        </w:r>
        <w:r>
          <w:fldChar w:fldCharType="separate"/>
        </w:r>
        <w:r>
          <w:t>42</w:t>
        </w:r>
        <w:r>
          <w:fldChar w:fldCharType="end"/>
        </w:r>
      </w:hyperlink>
    </w:p>
    <w:p>
      <w:pPr>
        <w:pStyle w:val="TOC2"/>
        <w:tabs>
          <w:tab w:val="right" w:leader="dot" w:pos="8306"/>
        </w:tabs>
      </w:pPr>
      <w:hyperlink w:anchor="_Toc4648" w:history="1">
        <w:r>
          <w:rPr>
            <w:rFonts w:ascii="仿宋" w:eastAsia="仿宋" w:hAnsi="仿宋" w:cs="仿宋" w:hint="eastAsia"/>
            <w:lang w:eastAsia="zh-CN"/>
          </w:rPr>
          <w:t>(二)、项目组织机构与职责</w:t>
        </w:r>
        <w:r>
          <w:tab/>
        </w:r>
        <w:r>
          <w:fldChar w:fldCharType="begin"/>
        </w:r>
        <w:r>
          <w:instrText xml:space="preserve"> PAGEREF _Toc4648 \h </w:instrText>
        </w:r>
        <w:r>
          <w:fldChar w:fldCharType="separate"/>
        </w:r>
        <w:r>
          <w:t>43</w:t>
        </w:r>
        <w:r>
          <w:fldChar w:fldCharType="end"/>
        </w:r>
      </w:hyperlink>
    </w:p>
    <w:p>
      <w:pPr>
        <w:pStyle w:val="TOC2"/>
        <w:tabs>
          <w:tab w:val="right" w:leader="dot" w:pos="8306"/>
        </w:tabs>
      </w:pPr>
      <w:hyperlink w:anchor="_Toc30614" w:history="1">
        <w:r>
          <w:rPr>
            <w:rFonts w:ascii="仿宋" w:eastAsia="仿宋" w:hAnsi="仿宋" w:cs="仿宋" w:hint="eastAsia"/>
            <w:lang w:eastAsia="zh-CN"/>
          </w:rPr>
          <w:t>(三)、项目管理与监控体系</w:t>
        </w:r>
        <w:r>
          <w:tab/>
        </w:r>
        <w:r>
          <w:fldChar w:fldCharType="begin"/>
        </w:r>
        <w:r>
          <w:instrText xml:space="preserve"> PAGEREF _Toc30614 \h </w:instrText>
        </w:r>
        <w:r>
          <w:fldChar w:fldCharType="separate"/>
        </w:r>
        <w:r>
          <w:t>46</w:t>
        </w:r>
        <w:r>
          <w:fldChar w:fldCharType="end"/>
        </w:r>
      </w:hyperlink>
    </w:p>
    <w:p>
      <w:pPr>
        <w:pStyle w:val="TOC1"/>
        <w:tabs>
          <w:tab w:val="right" w:leader="dot" w:pos="8306"/>
        </w:tabs>
      </w:pPr>
      <w:hyperlink w:anchor="_Toc17986" w:history="1">
        <w:r>
          <w:rPr>
            <w:rFonts w:ascii="仿宋" w:eastAsia="仿宋" w:hAnsi="仿宋" w:cs="仿宋" w:hint="eastAsia"/>
            <w:lang w:eastAsia="zh-CN"/>
          </w:rPr>
          <w:t>十一、客户关系管理与市场拓展</w:t>
        </w:r>
        <w:r>
          <w:tab/>
        </w:r>
        <w:r>
          <w:fldChar w:fldCharType="begin"/>
        </w:r>
        <w:r>
          <w:instrText xml:space="preserve"> PAGEREF _Toc17986 \h </w:instrText>
        </w:r>
        <w:r>
          <w:fldChar w:fldCharType="separate"/>
        </w:r>
        <w:r>
          <w:t>48</w:t>
        </w:r>
        <w:r>
          <w:fldChar w:fldCharType="end"/>
        </w:r>
      </w:hyperlink>
    </w:p>
    <w:p>
      <w:pPr>
        <w:pStyle w:val="TOC2"/>
        <w:tabs>
          <w:tab w:val="right" w:leader="dot" w:pos="8306"/>
        </w:tabs>
      </w:pPr>
      <w:hyperlink w:anchor="_Toc26377" w:history="1">
        <w:r>
          <w:rPr>
            <w:rFonts w:ascii="仿宋" w:eastAsia="仿宋" w:hAnsi="仿宋" w:cs="仿宋" w:hint="eastAsia"/>
            <w:lang w:eastAsia="zh-CN"/>
          </w:rPr>
          <w:t>(一)、客户关系管理策略</w:t>
        </w:r>
        <w:r>
          <w:tab/>
        </w:r>
        <w:r>
          <w:fldChar w:fldCharType="begin"/>
        </w:r>
        <w:r>
          <w:instrText xml:space="preserve"> PAGEREF _Toc26377 \h </w:instrText>
        </w:r>
        <w:r>
          <w:fldChar w:fldCharType="separate"/>
        </w:r>
        <w:r>
          <w:t>48</w:t>
        </w:r>
        <w:r>
          <w:fldChar w:fldCharType="end"/>
        </w:r>
      </w:hyperlink>
    </w:p>
    <w:p>
      <w:pPr>
        <w:pStyle w:val="TOC2"/>
        <w:tabs>
          <w:tab w:val="right" w:leader="dot" w:pos="8306"/>
        </w:tabs>
      </w:pPr>
      <w:hyperlink w:anchor="_Toc321" w:history="1">
        <w:r>
          <w:rPr>
            <w:rFonts w:ascii="仿宋" w:eastAsia="仿宋" w:hAnsi="仿宋" w:cs="仿宋" w:hint="eastAsia"/>
            <w:lang w:eastAsia="zh-CN"/>
          </w:rPr>
          <w:t>(二)、市场拓展方案</w:t>
        </w:r>
        <w:r>
          <w:tab/>
        </w:r>
        <w:r>
          <w:fldChar w:fldCharType="begin"/>
        </w:r>
        <w:r>
          <w:instrText xml:space="preserve"> PAGEREF _Toc321 \h </w:instrText>
        </w:r>
        <w:r>
          <w:fldChar w:fldCharType="separate"/>
        </w:r>
        <w:r>
          <w:t>49</w:t>
        </w:r>
        <w:r>
          <w:fldChar w:fldCharType="end"/>
        </w:r>
      </w:hyperlink>
    </w:p>
    <w:p>
      <w:pPr>
        <w:pStyle w:val="TOC1"/>
        <w:tabs>
          <w:tab w:val="right" w:leader="dot" w:pos="8306"/>
        </w:tabs>
      </w:pPr>
      <w:hyperlink w:anchor="_Toc5157" w:history="1">
        <w:r>
          <w:rPr>
            <w:rFonts w:ascii="仿宋" w:eastAsia="仿宋" w:hAnsi="仿宋" w:cs="仿宋" w:hint="eastAsia"/>
            <w:lang w:eastAsia="zh-CN"/>
          </w:rPr>
          <w:t>十二、环境保护与绿色发展</w:t>
        </w:r>
        <w:r>
          <w:tab/>
        </w:r>
        <w:r>
          <w:fldChar w:fldCharType="begin"/>
        </w:r>
        <w:r>
          <w:instrText xml:space="preserve"> PAGEREF _Toc5157 \h </w:instrText>
        </w:r>
        <w:r>
          <w:fldChar w:fldCharType="separate"/>
        </w:r>
        <w:r>
          <w:t>50</w:t>
        </w:r>
        <w:r>
          <w:fldChar w:fldCharType="end"/>
        </w:r>
      </w:hyperlink>
    </w:p>
    <w:p>
      <w:pPr>
        <w:pStyle w:val="TOC2"/>
        <w:tabs>
          <w:tab w:val="right" w:leader="dot" w:pos="8306"/>
        </w:tabs>
      </w:pPr>
      <w:hyperlink w:anchor="_Toc28996" w:history="1">
        <w:r>
          <w:rPr>
            <w:rFonts w:ascii="仿宋" w:eastAsia="仿宋" w:hAnsi="仿宋" w:cs="仿宋" w:hint="eastAsia"/>
            <w:lang w:eastAsia="zh-CN"/>
          </w:rPr>
          <w:t>(一)、环境保护措施</w:t>
        </w:r>
        <w:r>
          <w:tab/>
        </w:r>
        <w:r>
          <w:fldChar w:fldCharType="begin"/>
        </w:r>
        <w:r>
          <w:instrText xml:space="preserve"> PAGEREF _Toc28996 \h </w:instrText>
        </w:r>
        <w:r>
          <w:fldChar w:fldCharType="separate"/>
        </w:r>
        <w:r>
          <w:t>50</w:t>
        </w:r>
        <w:r>
          <w:fldChar w:fldCharType="end"/>
        </w:r>
      </w:hyperlink>
    </w:p>
    <w:p>
      <w:pPr>
        <w:pStyle w:val="TOC2"/>
        <w:tabs>
          <w:tab w:val="right" w:leader="dot" w:pos="8306"/>
        </w:tabs>
      </w:pPr>
      <w:hyperlink w:anchor="_Toc10545" w:history="1">
        <w:r>
          <w:rPr>
            <w:rFonts w:ascii="仿宋" w:eastAsia="仿宋" w:hAnsi="仿宋" w:cs="仿宋" w:hint="eastAsia"/>
            <w:lang w:eastAsia="zh-CN"/>
          </w:rPr>
          <w:t>(二)、绿色发展与可持续发展策略</w:t>
        </w:r>
        <w:r>
          <w:tab/>
        </w:r>
        <w:r>
          <w:fldChar w:fldCharType="begin"/>
        </w:r>
        <w:r>
          <w:instrText xml:space="preserve"> PAGEREF _Toc10545 \h </w:instrText>
        </w:r>
        <w:r>
          <w:fldChar w:fldCharType="separate"/>
        </w:r>
        <w:r>
          <w:t>52</w:t>
        </w:r>
        <w:r>
          <w:fldChar w:fldCharType="end"/>
        </w:r>
      </w:hyperlink>
    </w:p>
    <w:p>
      <w:pPr>
        <w:pStyle w:val="TOC1"/>
        <w:tabs>
          <w:tab w:val="right" w:leader="dot" w:pos="8306"/>
        </w:tabs>
      </w:pPr>
      <w:hyperlink w:anchor="_Toc8572" w:history="1">
        <w:r>
          <w:rPr>
            <w:rFonts w:ascii="仿宋" w:eastAsia="仿宋" w:hAnsi="仿宋" w:cs="仿宋" w:hint="eastAsia"/>
            <w:lang w:eastAsia="zh-CN"/>
          </w:rPr>
          <w:t>十三、企业合规与伦理</w:t>
        </w:r>
        <w:r>
          <w:tab/>
        </w:r>
        <w:r>
          <w:fldChar w:fldCharType="begin"/>
        </w:r>
        <w:r>
          <w:instrText xml:space="preserve"> PAGEREF _Toc8572 \h </w:instrText>
        </w:r>
        <w:r>
          <w:fldChar w:fldCharType="separate"/>
        </w:r>
        <w:r>
          <w:t>53</w:t>
        </w:r>
        <w:r>
          <w:fldChar w:fldCharType="end"/>
        </w:r>
      </w:hyperlink>
    </w:p>
    <w:p>
      <w:pPr>
        <w:pStyle w:val="TOC2"/>
        <w:tabs>
          <w:tab w:val="right" w:leader="dot" w:pos="8306"/>
        </w:tabs>
      </w:pPr>
      <w:hyperlink w:anchor="_Toc28315" w:history="1">
        <w:r>
          <w:rPr>
            <w:rFonts w:ascii="仿宋" w:eastAsia="仿宋" w:hAnsi="仿宋" w:cs="仿宋" w:hint="eastAsia"/>
            <w:lang w:eastAsia="zh-CN"/>
          </w:rPr>
          <w:t>(一)、合规政策与程序</w:t>
        </w:r>
        <w:r>
          <w:tab/>
        </w:r>
        <w:r>
          <w:fldChar w:fldCharType="begin"/>
        </w:r>
        <w:r>
          <w:instrText xml:space="preserve"> PAGEREF _Toc28315 \h </w:instrText>
        </w:r>
        <w:r>
          <w:fldChar w:fldCharType="separate"/>
        </w:r>
        <w:r>
          <w:t>53</w:t>
        </w:r>
        <w:r>
          <w:fldChar w:fldCharType="end"/>
        </w:r>
      </w:hyperlink>
    </w:p>
    <w:p>
      <w:pPr>
        <w:pStyle w:val="TOC2"/>
        <w:tabs>
          <w:tab w:val="right" w:leader="dot" w:pos="8306"/>
        </w:tabs>
      </w:pPr>
      <w:hyperlink w:anchor="_Toc25258" w:history="1">
        <w:r>
          <w:rPr>
            <w:rFonts w:ascii="仿宋" w:eastAsia="仿宋" w:hAnsi="仿宋" w:cs="仿宋" w:hint="eastAsia"/>
            <w:lang w:eastAsia="zh-CN"/>
          </w:rPr>
          <w:t>(二)、伦理规范与培训</w:t>
        </w:r>
        <w:r>
          <w:tab/>
        </w:r>
        <w:r>
          <w:fldChar w:fldCharType="begin"/>
        </w:r>
        <w:r>
          <w:instrText xml:space="preserve"> PAGEREF _Toc25258 \h </w:instrText>
        </w:r>
        <w:r>
          <w:fldChar w:fldCharType="separate"/>
        </w:r>
        <w:r>
          <w:t>54</w:t>
        </w:r>
        <w:r>
          <w:fldChar w:fldCharType="end"/>
        </w:r>
      </w:hyperlink>
    </w:p>
    <w:p>
      <w:pPr>
        <w:pStyle w:val="TOC2"/>
        <w:tabs>
          <w:tab w:val="right" w:leader="dot" w:pos="8306"/>
        </w:tabs>
      </w:pPr>
      <w:hyperlink w:anchor="_Toc15331" w:history="1">
        <w:r>
          <w:rPr>
            <w:rFonts w:ascii="仿宋" w:eastAsia="仿宋" w:hAnsi="仿宋" w:cs="仿宋" w:hint="eastAsia"/>
            <w:lang w:eastAsia="zh-CN"/>
          </w:rPr>
          <w:t>(三)、合规风险评估</w:t>
        </w:r>
        <w:r>
          <w:tab/>
        </w:r>
        <w:r>
          <w:fldChar w:fldCharType="begin"/>
        </w:r>
        <w:r>
          <w:instrText xml:space="preserve"> PAGEREF _Toc15331 \h </w:instrText>
        </w:r>
        <w:r>
          <w:fldChar w:fldCharType="separate"/>
        </w:r>
        <w:r>
          <w:t>55</w:t>
        </w:r>
        <w:r>
          <w:fldChar w:fldCharType="end"/>
        </w:r>
      </w:hyperlink>
    </w:p>
    <w:p>
      <w:pPr>
        <w:pStyle w:val="TOC2"/>
        <w:tabs>
          <w:tab w:val="right" w:leader="dot" w:pos="8306"/>
        </w:tabs>
      </w:pPr>
      <w:hyperlink w:anchor="_Toc30967" w:history="1">
        <w:r>
          <w:rPr>
            <w:rFonts w:ascii="仿宋" w:eastAsia="仿宋" w:hAnsi="仿宋" w:cs="仿宋" w:hint="eastAsia"/>
            <w:lang w:eastAsia="zh-CN"/>
          </w:rPr>
          <w:t>(四)、合规监督与执行</w:t>
        </w:r>
        <w:r>
          <w:tab/>
        </w:r>
        <w:r>
          <w:fldChar w:fldCharType="begin"/>
        </w:r>
        <w:r>
          <w:instrText xml:space="preserve"> PAGEREF _Toc30967 \h </w:instrText>
        </w:r>
        <w:r>
          <w:fldChar w:fldCharType="separate"/>
        </w:r>
        <w:r>
          <w:t>57</w:t>
        </w:r>
        <w:r>
          <w:fldChar w:fldCharType="end"/>
        </w:r>
      </w:hyperlink>
    </w:p>
    <w:p>
      <w:pPr>
        <w:pStyle w:val="TOC1"/>
        <w:tabs>
          <w:tab w:val="right" w:leader="dot" w:pos="8306"/>
        </w:tabs>
      </w:pPr>
      <w:hyperlink w:anchor="_Toc27821" w:history="1">
        <w:r>
          <w:rPr>
            <w:rFonts w:ascii="仿宋" w:eastAsia="仿宋" w:hAnsi="仿宋" w:cs="仿宋" w:hint="eastAsia"/>
            <w:lang w:eastAsia="zh-CN"/>
          </w:rPr>
          <w:t>十四、成果转化与推广应用</w:t>
        </w:r>
        <w:r>
          <w:tab/>
        </w:r>
        <w:r>
          <w:fldChar w:fldCharType="begin"/>
        </w:r>
        <w:r>
          <w:instrText xml:space="preserve"> PAGEREF _Toc27821 \h </w:instrText>
        </w:r>
        <w:r>
          <w:fldChar w:fldCharType="separate"/>
        </w:r>
        <w:r>
          <w:t>57</w:t>
        </w:r>
        <w:r>
          <w:fldChar w:fldCharType="end"/>
        </w:r>
      </w:hyperlink>
    </w:p>
    <w:p>
      <w:pPr>
        <w:pStyle w:val="TOC2"/>
        <w:tabs>
          <w:tab w:val="right" w:leader="dot" w:pos="8306"/>
        </w:tabs>
      </w:pPr>
      <w:hyperlink w:anchor="_Toc16680" w:history="1">
        <w:r>
          <w:rPr>
            <w:rFonts w:ascii="仿宋" w:eastAsia="仿宋" w:hAnsi="仿宋" w:cs="仿宋" w:hint="eastAsia"/>
            <w:lang w:eastAsia="zh-CN"/>
          </w:rPr>
          <w:t>(一)、成果转化策略制定</w:t>
        </w:r>
        <w:r>
          <w:tab/>
        </w:r>
        <w:r>
          <w:fldChar w:fldCharType="begin"/>
        </w:r>
        <w:r>
          <w:instrText xml:space="preserve"> PAGEREF _Toc16680 \h </w:instrText>
        </w:r>
        <w:r>
          <w:fldChar w:fldCharType="separate"/>
        </w:r>
        <w:r>
          <w:t>57</w:t>
        </w:r>
        <w:r>
          <w:fldChar w:fldCharType="end"/>
        </w:r>
      </w:hyperlink>
    </w:p>
    <w:p>
      <w:pPr>
        <w:pStyle w:val="TOC2"/>
        <w:tabs>
          <w:tab w:val="right" w:leader="dot" w:pos="8306"/>
        </w:tabs>
      </w:pPr>
      <w:hyperlink w:anchor="_Toc25490" w:history="1">
        <w:r>
          <w:rPr>
            <w:rFonts w:ascii="仿宋" w:eastAsia="仿宋" w:hAnsi="仿宋" w:cs="仿宋" w:hint="eastAsia"/>
            <w:lang w:eastAsia="zh-CN"/>
          </w:rPr>
          <w:t>(二)、成果推广应用方案</w:t>
        </w:r>
        <w:r>
          <w:tab/>
        </w:r>
        <w:r>
          <w:fldChar w:fldCharType="begin"/>
        </w:r>
        <w:r>
          <w:instrText xml:space="preserve"> PAGEREF _Toc25490 \h </w:instrText>
        </w:r>
        <w:r>
          <w:fldChar w:fldCharType="separate"/>
        </w:r>
        <w:r>
          <w:t>59</w:t>
        </w:r>
        <w:r>
          <w:fldChar w:fldCharType="end"/>
        </w:r>
      </w:hyperlink>
    </w:p>
    <w:p>
      <w:pPr>
        <w:pStyle w:val="TOC1"/>
        <w:tabs>
          <w:tab w:val="right" w:leader="dot" w:pos="8306"/>
        </w:tabs>
      </w:pPr>
      <w:hyperlink w:anchor="_Toc20656" w:history="1">
        <w:r>
          <w:rPr>
            <w:rFonts w:ascii="仿宋" w:eastAsia="仿宋" w:hAnsi="仿宋" w:cs="仿宋" w:hint="eastAsia"/>
            <w:lang w:eastAsia="zh-CN"/>
          </w:rPr>
          <w:t>十五、质量管理与控制</w:t>
        </w:r>
        <w:r>
          <w:tab/>
        </w:r>
        <w:r>
          <w:fldChar w:fldCharType="begin"/>
        </w:r>
        <w:r>
          <w:instrText xml:space="preserve"> PAGEREF _Toc20656 \h </w:instrText>
        </w:r>
        <w:r>
          <w:fldChar w:fldCharType="separate"/>
        </w:r>
        <w:r>
          <w:t>60</w:t>
        </w:r>
        <w:r>
          <w:fldChar w:fldCharType="end"/>
        </w:r>
      </w:hyperlink>
    </w:p>
    <w:p>
      <w:pPr>
        <w:pStyle w:val="TOC2"/>
        <w:tabs>
          <w:tab w:val="right" w:leader="dot" w:pos="8306"/>
        </w:tabs>
      </w:pPr>
      <w:hyperlink w:anchor="_Toc12405" w:history="1">
        <w:r>
          <w:rPr>
            <w:rFonts w:ascii="仿宋" w:eastAsia="仿宋" w:hAnsi="仿宋" w:cs="仿宋" w:hint="eastAsia"/>
            <w:lang w:eastAsia="zh-CN"/>
          </w:rPr>
          <w:t>(一)、质量管理体系建设</w:t>
        </w:r>
        <w:r>
          <w:tab/>
        </w:r>
        <w:r>
          <w:fldChar w:fldCharType="begin"/>
        </w:r>
        <w:r>
          <w:instrText xml:space="preserve"> PAGEREF _Toc12405 \h </w:instrText>
        </w:r>
        <w:r>
          <w:fldChar w:fldCharType="separate"/>
        </w:r>
        <w:r>
          <w:t>60</w:t>
        </w:r>
        <w:r>
          <w:fldChar w:fldCharType="end"/>
        </w:r>
      </w:hyperlink>
    </w:p>
    <w:p>
      <w:pPr>
        <w:pStyle w:val="TOC2"/>
        <w:tabs>
          <w:tab w:val="right" w:leader="dot" w:pos="8306"/>
        </w:tabs>
      </w:pPr>
      <w:hyperlink w:anchor="_Toc28475" w:history="1">
        <w:r>
          <w:rPr>
            <w:rFonts w:ascii="仿宋" w:eastAsia="仿宋" w:hAnsi="仿宋" w:cs="仿宋" w:hint="eastAsia"/>
            <w:lang w:eastAsia="zh-CN"/>
          </w:rPr>
          <w:t>(二)、质量控制措施</w:t>
        </w:r>
        <w:r>
          <w:tab/>
        </w:r>
        <w:r>
          <w:fldChar w:fldCharType="begin"/>
        </w:r>
        <w:r>
          <w:instrText xml:space="preserve"> PAGEREF _Toc28475 \h </w:instrText>
        </w:r>
        <w:r>
          <w:fldChar w:fldCharType="separate"/>
        </w:r>
        <w:r>
          <w:t>62</w:t>
        </w:r>
        <w:r>
          <w:fldChar w:fldCharType="end"/>
        </w:r>
      </w:hyperlink>
    </w:p>
    <w:p>
      <w:pPr>
        <w:pStyle w:val="TOC1"/>
        <w:tabs>
          <w:tab w:val="right" w:leader="dot" w:pos="8306"/>
        </w:tabs>
      </w:pPr>
      <w:hyperlink w:anchor="_Toc24153" w:history="1">
        <w:r>
          <w:rPr>
            <w:rFonts w:ascii="仿宋" w:eastAsia="仿宋" w:hAnsi="仿宋" w:cs="仿宋" w:hint="eastAsia"/>
            <w:lang w:eastAsia="zh-CN"/>
          </w:rPr>
          <w:t>十六、创新驱动与持续发展</w:t>
        </w:r>
        <w:r>
          <w:tab/>
        </w:r>
        <w:r>
          <w:fldChar w:fldCharType="begin"/>
        </w:r>
        <w:r>
          <w:instrText xml:space="preserve"> PAGEREF _Toc24153 \h </w:instrText>
        </w:r>
        <w:r>
          <w:fldChar w:fldCharType="separate"/>
        </w:r>
        <w:r>
          <w:t>63</w:t>
        </w:r>
        <w:r>
          <w:fldChar w:fldCharType="end"/>
        </w:r>
      </w:hyperlink>
    </w:p>
    <w:p>
      <w:pPr>
        <w:pStyle w:val="TOC2"/>
        <w:tabs>
          <w:tab w:val="right" w:leader="dot" w:pos="8306"/>
        </w:tabs>
      </w:pPr>
      <w:hyperlink w:anchor="_Toc32162" w:history="1">
        <w:r>
          <w:rPr>
            <w:rFonts w:ascii="仿宋" w:eastAsia="仿宋" w:hAnsi="仿宋" w:cs="仿宋" w:hint="eastAsia"/>
            <w:lang w:eastAsia="zh-CN"/>
          </w:rPr>
          <w:t>(一)、创新驱动战略实施</w:t>
        </w:r>
        <w:r>
          <w:tab/>
        </w:r>
        <w:r>
          <w:fldChar w:fldCharType="begin"/>
        </w:r>
        <w:r>
          <w:instrText xml:space="preserve"> PAGEREF _Toc32162 \h </w:instrText>
        </w:r>
        <w:r>
          <w:fldChar w:fldCharType="separate"/>
        </w:r>
        <w:r>
          <w:t>63</w:t>
        </w:r>
        <w:r>
          <w:fldChar w:fldCharType="end"/>
        </w:r>
      </w:hyperlink>
    </w:p>
    <w:p>
      <w:pPr>
        <w:pStyle w:val="TOC2"/>
        <w:tabs>
          <w:tab w:val="right" w:leader="dot" w:pos="8306"/>
        </w:tabs>
      </w:pPr>
      <w:hyperlink w:anchor="_Toc19724" w:history="1">
        <w:r>
          <w:rPr>
            <w:rFonts w:ascii="仿宋" w:eastAsia="仿宋" w:hAnsi="仿宋" w:cs="仿宋" w:hint="eastAsia"/>
            <w:lang w:eastAsia="zh-CN"/>
          </w:rPr>
          <w:t>(二)、持续发展路径探索</w:t>
        </w:r>
        <w:r>
          <w:tab/>
        </w:r>
        <w:r>
          <w:fldChar w:fldCharType="begin"/>
        </w:r>
        <w:r>
          <w:instrText xml:space="preserve"> PAGEREF _Toc19724 \h </w:instrText>
        </w:r>
        <w:r>
          <w:fldChar w:fldCharType="separate"/>
        </w:r>
        <w:r>
          <w:t>64</w:t>
        </w:r>
        <w:r>
          <w:fldChar w:fldCharType="end"/>
        </w:r>
      </w:hyperlink>
    </w:p>
    <w:p>
      <w:pPr>
        <w:pStyle w:val="TOC1"/>
        <w:tabs>
          <w:tab w:val="right" w:leader="dot" w:pos="8306"/>
        </w:tabs>
      </w:pPr>
      <w:hyperlink w:anchor="_Toc15721" w:history="1">
        <w:r>
          <w:rPr>
            <w:rFonts w:ascii="仿宋" w:eastAsia="仿宋" w:hAnsi="仿宋" w:cs="仿宋" w:hint="eastAsia"/>
            <w:lang w:eastAsia="zh-CN"/>
          </w:rPr>
          <w:t>十七、合作与交流机制建立</w:t>
        </w:r>
        <w:r>
          <w:tab/>
        </w:r>
        <w:r>
          <w:fldChar w:fldCharType="begin"/>
        </w:r>
        <w:r>
          <w:instrText xml:space="preserve"> PAGEREF _Toc15721 \h </w:instrText>
        </w:r>
        <w:r>
          <w:fldChar w:fldCharType="separate"/>
        </w:r>
        <w:r>
          <w:t>68</w:t>
        </w:r>
        <w:r>
          <w:fldChar w:fldCharType="end"/>
        </w:r>
      </w:hyperlink>
    </w:p>
    <w:p>
      <w:pPr>
        <w:pStyle w:val="TOC2"/>
        <w:tabs>
          <w:tab w:val="right" w:leader="dot" w:pos="8306"/>
        </w:tabs>
      </w:pPr>
      <w:hyperlink w:anchor="_Toc23857" w:history="1">
        <w:r>
          <w:rPr>
            <w:rFonts w:ascii="仿宋" w:eastAsia="仿宋" w:hAnsi="仿宋" w:cs="仿宋" w:hint="eastAsia"/>
            <w:lang w:eastAsia="zh-CN"/>
          </w:rPr>
          <w:t>(一)、合作伙伴选择与合作方式</w:t>
        </w:r>
        <w:r>
          <w:tab/>
        </w:r>
        <w:r>
          <w:fldChar w:fldCharType="begin"/>
        </w:r>
        <w:r>
          <w:instrText xml:space="preserve"> PAGEREF _Toc23857 \h </w:instrText>
        </w:r>
        <w:r>
          <w:fldChar w:fldCharType="separate"/>
        </w:r>
        <w:r>
          <w:t>68</w:t>
        </w:r>
        <w:r>
          <w:fldChar w:fldCharType="end"/>
        </w:r>
      </w:hyperlink>
    </w:p>
    <w:p>
      <w:pPr>
        <w:pStyle w:val="TOC2"/>
        <w:tabs>
          <w:tab w:val="right" w:leader="dot" w:pos="8306"/>
        </w:tabs>
      </w:pPr>
      <w:hyperlink w:anchor="_Toc17713" w:history="1">
        <w:r>
          <w:rPr>
            <w:rFonts w:ascii="仿宋" w:eastAsia="仿宋" w:hAnsi="仿宋" w:cs="仿宋" w:hint="eastAsia"/>
            <w:lang w:eastAsia="zh-CN"/>
          </w:rPr>
          <w:t>(二)、交流与合作平台搭建</w:t>
        </w:r>
        <w:r>
          <w:tab/>
        </w:r>
        <w:r>
          <w:fldChar w:fldCharType="begin"/>
        </w:r>
        <w:r>
          <w:instrText xml:space="preserve"> PAGEREF _Toc17713 \h </w:instrText>
        </w:r>
        <w:r>
          <w:fldChar w:fldCharType="separate"/>
        </w:r>
        <w:r>
          <w:t>70</w:t>
        </w:r>
        <w:r>
          <w:fldChar w:fldCharType="end"/>
        </w:r>
      </w:hyperlink>
    </w:p>
    <w:p>
      <w:pPr>
        <w:pStyle w:val="TOC1"/>
        <w:tabs>
          <w:tab w:val="right" w:leader="dot" w:pos="8306"/>
        </w:tabs>
      </w:pPr>
      <w:hyperlink w:anchor="_Toc10587" w:history="1">
        <w:r>
          <w:rPr>
            <w:rFonts w:ascii="仿宋" w:eastAsia="仿宋" w:hAnsi="仿宋" w:cs="仿宋" w:hint="eastAsia"/>
            <w:lang w:eastAsia="zh-CN"/>
          </w:rPr>
          <w:t>十八、人力资源管理与开发</w:t>
        </w:r>
        <w:r>
          <w:tab/>
        </w:r>
        <w:r>
          <w:fldChar w:fldCharType="begin"/>
        </w:r>
        <w:r>
          <w:instrText xml:space="preserve"> PAGEREF _Toc10587 \h </w:instrText>
        </w:r>
        <w:r>
          <w:fldChar w:fldCharType="separate"/>
        </w:r>
        <w:r>
          <w:t>71</w:t>
        </w:r>
        <w:r>
          <w:fldChar w:fldCharType="end"/>
        </w:r>
      </w:hyperlink>
    </w:p>
    <w:p>
      <w:pPr>
        <w:pStyle w:val="TOC2"/>
        <w:tabs>
          <w:tab w:val="right" w:leader="dot" w:pos="8306"/>
        </w:tabs>
      </w:pPr>
      <w:hyperlink w:anchor="_Toc4554" w:history="1">
        <w:r>
          <w:rPr>
            <w:rFonts w:ascii="仿宋" w:eastAsia="仿宋" w:hAnsi="仿宋" w:cs="仿宋" w:hint="eastAsia"/>
            <w:lang w:eastAsia="zh-CN"/>
          </w:rPr>
          <w:t>(一)、人力资源规划</w:t>
        </w:r>
        <w:r>
          <w:tab/>
        </w:r>
        <w:r>
          <w:fldChar w:fldCharType="begin"/>
        </w:r>
        <w:r>
          <w:instrText xml:space="preserve"> PAGEREF _Toc4554 \h </w:instrText>
        </w:r>
        <w:r>
          <w:fldChar w:fldCharType="separate"/>
        </w:r>
        <w:r>
          <w:t>71</w:t>
        </w:r>
        <w:r>
          <w:fldChar w:fldCharType="end"/>
        </w:r>
      </w:hyperlink>
    </w:p>
    <w:p>
      <w:pPr>
        <w:pStyle w:val="TOC2"/>
        <w:tabs>
          <w:tab w:val="right" w:leader="dot" w:pos="8306"/>
        </w:tabs>
      </w:pPr>
      <w:hyperlink w:anchor="_Toc7526" w:history="1">
        <w:r>
          <w:rPr>
            <w:rFonts w:ascii="仿宋" w:eastAsia="仿宋" w:hAnsi="仿宋" w:cs="仿宋" w:hint="eastAsia"/>
            <w:lang w:eastAsia="zh-CN"/>
          </w:rPr>
          <w:t>(二)、人力资源开发与培训</w:t>
        </w:r>
        <w:r>
          <w:tab/>
        </w:r>
        <w:r>
          <w:fldChar w:fldCharType="begin"/>
        </w:r>
        <w:r>
          <w:instrText xml:space="preserve"> PAGEREF _Toc7526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46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988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721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612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一、称重给料机项目的市场准入条件分析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称重给料机项目而言，市场准入条件首先取决于政策法规环境。政府对于[行业名称]领域的法规，如环保标准、税收政策、和技术使用规范，直接影响称重给料机项目的运营和成本结构。例如，若政府针对使用可再生能源的企业提供税收优惠，这将对称重给料机项目的财务规划产生重要影响。同时，考虑经济环境和消费者偏好的变化对称重给料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二、称重给料机项目的行业规范与合规性要求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称重给料机项目来说，遵守行业规范和合规性要求是确保项目顺利进行的基础。这包括遵循质量控制标准、安全规定、数据保护法规等。例如，若称重给料机项目涉及数据处理，须严格遵守相关的数据保护法规。此外，行业内部的自律规范，如产品标准和服务流程，也对于提升称重给料机项目在行业内的认可度和竞争力至关重要。项目管理团队必须不断更新策略，以应对行业规范和法规的变化，确保称重给料机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三、称重给料机项目的竞争格局和战略定位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称重给料机项目的发展规划中，理解行业的竞争格局对于制定有效的市场策略极为关键。这包括分析主要竞争对手的市场地位、优势及其业务模式。称重给料机项目面临的竞争对手可能包括大型成熟企业和创新型初创公司，各自采取不同的市场策略。因此，称重给料机项目需精确地定位自己的市场策略，如专注于产品创新、客户服务或成本效率，以在竞争中占据优势。通过深入的市场和竞争分析，称重给料机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790"/>
      <w:r>
        <w:rPr>
          <w:rFonts w:ascii="仿宋" w:eastAsia="仿宋" w:hAnsi="仿宋" w:cs="仿宋" w:hint="eastAsia"/>
          <w:sz w:val="28"/>
          <w:lang w:eastAsia="zh-CN"/>
        </w:rPr>
        <w:t>二、称重给料机项目概论</w:t>
      </w:r>
      <w:bookmarkEnd w:id="6"/>
    </w:p>
    <w:p>
      <w:pPr>
        <w:pStyle w:val="Heading2"/>
        <w:rPr>
          <w:rFonts w:ascii="仿宋" w:eastAsia="仿宋" w:hAnsi="仿宋" w:cs="仿宋" w:hint="eastAsia"/>
          <w:lang w:eastAsia="zh-CN"/>
        </w:rPr>
      </w:pPr>
      <w:bookmarkStart w:id="7" w:name="_Toc3323"/>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称重给料机项目的申报单位是“XXX实业发展公司”，这是一家在其所处行业内备受尊敬的企业。公司自成立以来，通过其在称重给料机项目中表现出的创新精神和卓越执行力，在市场上赢得了显著的地位。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该公司的法定代表人秦XX，在称重给料机项目及其他多个行业领域中都有着显著的贡献。秦XX以其出色的领导才能和敏锐的商业洞察力，带领公司在称重给料机项目等多个领域实现了持续的成长和成功。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称重给料机项目的重要合作伙伴。公司专注于[行业名称]领域，以创新作为驱动力，不断推动技术进步和市场扩张。在称重给料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经营方面，XXX实业发展公司在称重给料机项目中展现了强劲的增长和稳定的财务表现。公司通过有效的策略，在称重给料机项目中扩大了其市场份额并增强了盈利能力。同时，公司积极承担社会责任，参与各类社会公益项目，增强了其在称重给料机项目中的品牌形象和社会影响力。</w:t>
      </w:r>
    </w:p>
    <w:p>
      <w:pPr>
        <w:pStyle w:val="Heading2"/>
        <w:ind w:firstLine="560" w:firstLineChars="200"/>
        <w:rPr>
          <w:rFonts w:ascii="仿宋" w:eastAsia="仿宋" w:hAnsi="仿宋" w:cs="仿宋" w:hint="eastAsia"/>
          <w:sz w:val="28"/>
          <w:lang w:eastAsia="zh-CN"/>
        </w:rPr>
      </w:pPr>
      <w:bookmarkStart w:id="8" w:name="_Toc29092"/>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w:t>
      </w: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称重给料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称重给料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https://d.book118.com/185341242044011112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695B31"/>
    <w:rsid w:val="6D695B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5341242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2024-02-13T19:52:00Z</dcterms:created>
  <dcterms:modified xsi:type="dcterms:W3CDTF">2024-02-13T19:52:28Z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F7348812DA3848688C38E27F161C869F_11</vt:lpwstr>
  </property>
  <property fmtid="{D5CDD505-2E9C-101B-9397-08002B2CF9AE}" pid="3" name="KSOProductBuildVer">
    <vt:lpwstr>2052-12.1.0.16250</vt:lpwstr>
  </property>
</Properties>
</file>