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煤层气（煤田）行业相关公司设立可行性研究报告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54" w:history="1">
        <w:r>
          <w:rPr>
            <w:rFonts w:ascii="仿宋" w:eastAsia="仿宋" w:hAnsi="仿宋" w:cs="仿宋" w:hint="eastAsia"/>
            <w:lang w:eastAsia="zh-CN"/>
          </w:rPr>
          <w:t>概论</w:t>
        </w:r>
        <w:r>
          <w:tab/>
        </w:r>
        <w:r>
          <w:fldChar w:fldCharType="begin"/>
        </w:r>
        <w:r>
          <w:instrText xml:space="preserve"> PAGEREF _Toc10554 \h </w:instrText>
        </w:r>
        <w:r>
          <w:fldChar w:fldCharType="separate"/>
        </w:r>
        <w:r>
          <w:t>3</w:t>
        </w:r>
        <w:r>
          <w:fldChar w:fldCharType="end"/>
        </w:r>
      </w:hyperlink>
    </w:p>
    <w:p>
      <w:pPr>
        <w:pStyle w:val="TOC1"/>
        <w:tabs>
          <w:tab w:val="right" w:leader="dot" w:pos="8306"/>
        </w:tabs>
      </w:pPr>
      <w:hyperlink w:anchor="_Toc243" w:history="1">
        <w:r>
          <w:rPr>
            <w:rFonts w:ascii="仿宋" w:eastAsia="仿宋" w:hAnsi="仿宋" w:cs="仿宋" w:hint="eastAsia"/>
            <w:lang w:eastAsia="zh-CN"/>
          </w:rPr>
          <w:t>一、发展规划</w:t>
        </w:r>
        <w:r>
          <w:tab/>
        </w:r>
        <w:r>
          <w:fldChar w:fldCharType="begin"/>
        </w:r>
        <w:r>
          <w:instrText xml:space="preserve"> PAGEREF _Toc243 \h </w:instrText>
        </w:r>
        <w:r>
          <w:fldChar w:fldCharType="separate"/>
        </w:r>
        <w:r>
          <w:t>3</w:t>
        </w:r>
        <w:r>
          <w:fldChar w:fldCharType="end"/>
        </w:r>
      </w:hyperlink>
    </w:p>
    <w:p>
      <w:pPr>
        <w:pStyle w:val="TOC2"/>
        <w:tabs>
          <w:tab w:val="right" w:leader="dot" w:pos="8306"/>
        </w:tabs>
      </w:pPr>
      <w:hyperlink w:anchor="_Toc19769" w:history="1">
        <w:r>
          <w:rPr>
            <w:rFonts w:ascii="仿宋" w:eastAsia="仿宋" w:hAnsi="仿宋" w:cs="仿宋" w:hint="eastAsia"/>
            <w:lang w:eastAsia="zh-CN"/>
          </w:rPr>
          <w:t>(一)、公司发展规划</w:t>
        </w:r>
        <w:r>
          <w:tab/>
        </w:r>
        <w:r>
          <w:fldChar w:fldCharType="begin"/>
        </w:r>
        <w:r>
          <w:instrText xml:space="preserve"> PAGEREF _Toc19769 \h </w:instrText>
        </w:r>
        <w:r>
          <w:fldChar w:fldCharType="separate"/>
        </w:r>
        <w:r>
          <w:t>3</w:t>
        </w:r>
        <w:r>
          <w:fldChar w:fldCharType="end"/>
        </w:r>
      </w:hyperlink>
    </w:p>
    <w:p>
      <w:pPr>
        <w:pStyle w:val="TOC2"/>
        <w:tabs>
          <w:tab w:val="right" w:leader="dot" w:pos="8306"/>
        </w:tabs>
      </w:pPr>
      <w:hyperlink w:anchor="_Toc31877" w:history="1">
        <w:r>
          <w:rPr>
            <w:rFonts w:ascii="仿宋" w:eastAsia="仿宋" w:hAnsi="仿宋" w:cs="仿宋" w:hint="eastAsia"/>
            <w:lang w:eastAsia="zh-CN"/>
          </w:rPr>
          <w:t>(二)、保障措施</w:t>
        </w:r>
        <w:r>
          <w:tab/>
        </w:r>
        <w:r>
          <w:fldChar w:fldCharType="begin"/>
        </w:r>
        <w:r>
          <w:instrText xml:space="preserve"> PAGEREF _Toc31877 \h </w:instrText>
        </w:r>
        <w:r>
          <w:fldChar w:fldCharType="separate"/>
        </w:r>
        <w:r>
          <w:t>4</w:t>
        </w:r>
        <w:r>
          <w:fldChar w:fldCharType="end"/>
        </w:r>
      </w:hyperlink>
    </w:p>
    <w:p>
      <w:pPr>
        <w:pStyle w:val="TOC1"/>
        <w:tabs>
          <w:tab w:val="right" w:leader="dot" w:pos="8306"/>
        </w:tabs>
      </w:pPr>
      <w:hyperlink w:anchor="_Toc18168" w:history="1">
        <w:r>
          <w:rPr>
            <w:rFonts w:ascii="仿宋" w:eastAsia="仿宋" w:hAnsi="仿宋" w:cs="仿宋" w:hint="eastAsia"/>
            <w:lang w:eastAsia="zh-CN"/>
          </w:rPr>
          <w:t>二、煤层气（煤田）项目概况</w:t>
        </w:r>
        <w:r>
          <w:tab/>
        </w:r>
        <w:r>
          <w:fldChar w:fldCharType="begin"/>
        </w:r>
        <w:r>
          <w:instrText xml:space="preserve"> PAGEREF _Toc18168 \h </w:instrText>
        </w:r>
        <w:r>
          <w:fldChar w:fldCharType="separate"/>
        </w:r>
        <w:r>
          <w:t>9</w:t>
        </w:r>
        <w:r>
          <w:fldChar w:fldCharType="end"/>
        </w:r>
      </w:hyperlink>
    </w:p>
    <w:p>
      <w:pPr>
        <w:pStyle w:val="TOC2"/>
        <w:tabs>
          <w:tab w:val="right" w:leader="dot" w:pos="8306"/>
        </w:tabs>
      </w:pPr>
      <w:hyperlink w:anchor="_Toc24713" w:history="1">
        <w:r>
          <w:rPr>
            <w:rFonts w:ascii="仿宋" w:eastAsia="仿宋" w:hAnsi="仿宋" w:cs="仿宋" w:hint="eastAsia"/>
            <w:lang w:eastAsia="zh-CN"/>
          </w:rPr>
          <w:t>(一)、投资路径</w:t>
        </w:r>
        <w:r>
          <w:tab/>
        </w:r>
        <w:r>
          <w:fldChar w:fldCharType="begin"/>
        </w:r>
        <w:r>
          <w:instrText xml:space="preserve"> PAGEREF _Toc24713 \h </w:instrText>
        </w:r>
        <w:r>
          <w:fldChar w:fldCharType="separate"/>
        </w:r>
        <w:r>
          <w:t>9</w:t>
        </w:r>
        <w:r>
          <w:fldChar w:fldCharType="end"/>
        </w:r>
      </w:hyperlink>
    </w:p>
    <w:p>
      <w:pPr>
        <w:pStyle w:val="TOC2"/>
        <w:tabs>
          <w:tab w:val="right" w:leader="dot" w:pos="8306"/>
        </w:tabs>
      </w:pPr>
      <w:hyperlink w:anchor="_Toc25420" w:history="1">
        <w:r>
          <w:rPr>
            <w:rFonts w:ascii="仿宋" w:eastAsia="仿宋" w:hAnsi="仿宋" w:cs="仿宋" w:hint="eastAsia"/>
            <w:lang w:eastAsia="zh-CN"/>
          </w:rPr>
          <w:t>(二)、煤层气（煤田）项目提出的理由</w:t>
        </w:r>
        <w:r>
          <w:tab/>
        </w:r>
        <w:r>
          <w:fldChar w:fldCharType="begin"/>
        </w:r>
        <w:r>
          <w:instrText xml:space="preserve"> PAGEREF _Toc25420 \h </w:instrText>
        </w:r>
        <w:r>
          <w:fldChar w:fldCharType="separate"/>
        </w:r>
        <w:r>
          <w:t>9</w:t>
        </w:r>
        <w:r>
          <w:fldChar w:fldCharType="end"/>
        </w:r>
      </w:hyperlink>
    </w:p>
    <w:p>
      <w:pPr>
        <w:pStyle w:val="TOC2"/>
        <w:tabs>
          <w:tab w:val="right" w:leader="dot" w:pos="8306"/>
        </w:tabs>
      </w:pPr>
      <w:hyperlink w:anchor="_Toc32273" w:history="1">
        <w:r>
          <w:rPr>
            <w:rFonts w:ascii="仿宋" w:eastAsia="仿宋" w:hAnsi="仿宋" w:cs="仿宋" w:hint="eastAsia"/>
            <w:lang w:eastAsia="zh-CN"/>
          </w:rPr>
          <w:t>(三)、煤层气（煤田）项目选址</w:t>
        </w:r>
        <w:r>
          <w:tab/>
        </w:r>
        <w:r>
          <w:fldChar w:fldCharType="begin"/>
        </w:r>
        <w:r>
          <w:instrText xml:space="preserve"> PAGEREF _Toc32273 \h </w:instrText>
        </w:r>
        <w:r>
          <w:fldChar w:fldCharType="separate"/>
        </w:r>
        <w:r>
          <w:t>10</w:t>
        </w:r>
        <w:r>
          <w:fldChar w:fldCharType="end"/>
        </w:r>
      </w:hyperlink>
    </w:p>
    <w:p>
      <w:pPr>
        <w:pStyle w:val="TOC2"/>
        <w:tabs>
          <w:tab w:val="right" w:leader="dot" w:pos="8306"/>
        </w:tabs>
      </w:pPr>
      <w:hyperlink w:anchor="_Toc20548" w:history="1">
        <w:r>
          <w:rPr>
            <w:rFonts w:ascii="仿宋" w:eastAsia="仿宋" w:hAnsi="仿宋" w:cs="仿宋" w:hint="eastAsia"/>
            <w:lang w:eastAsia="zh-CN"/>
          </w:rPr>
          <w:t>(四)、生产规模</w:t>
        </w:r>
        <w:r>
          <w:tab/>
        </w:r>
        <w:r>
          <w:fldChar w:fldCharType="begin"/>
        </w:r>
        <w:r>
          <w:instrText xml:space="preserve"> PAGEREF _Toc20548 \h </w:instrText>
        </w:r>
        <w:r>
          <w:fldChar w:fldCharType="separate"/>
        </w:r>
        <w:r>
          <w:t>11</w:t>
        </w:r>
        <w:r>
          <w:fldChar w:fldCharType="end"/>
        </w:r>
      </w:hyperlink>
    </w:p>
    <w:p>
      <w:pPr>
        <w:pStyle w:val="TOC2"/>
        <w:tabs>
          <w:tab w:val="right" w:leader="dot" w:pos="8306"/>
        </w:tabs>
      </w:pPr>
      <w:hyperlink w:anchor="_Toc3861" w:history="1">
        <w:r>
          <w:rPr>
            <w:rFonts w:ascii="仿宋" w:eastAsia="仿宋" w:hAnsi="仿宋" w:cs="仿宋" w:hint="eastAsia"/>
            <w:lang w:eastAsia="zh-CN"/>
          </w:rPr>
          <w:t>(五)、建设规模</w:t>
        </w:r>
        <w:r>
          <w:tab/>
        </w:r>
        <w:r>
          <w:fldChar w:fldCharType="begin"/>
        </w:r>
        <w:r>
          <w:instrText xml:space="preserve"> PAGEREF _Toc3861 \h </w:instrText>
        </w:r>
        <w:r>
          <w:fldChar w:fldCharType="separate"/>
        </w:r>
        <w:r>
          <w:t>11</w:t>
        </w:r>
        <w:r>
          <w:fldChar w:fldCharType="end"/>
        </w:r>
      </w:hyperlink>
    </w:p>
    <w:p>
      <w:pPr>
        <w:pStyle w:val="TOC2"/>
        <w:tabs>
          <w:tab w:val="right" w:leader="dot" w:pos="8306"/>
        </w:tabs>
      </w:pPr>
      <w:hyperlink w:anchor="_Toc7063" w:history="1">
        <w:r>
          <w:rPr>
            <w:rFonts w:ascii="仿宋" w:eastAsia="仿宋" w:hAnsi="仿宋" w:cs="仿宋" w:hint="eastAsia"/>
            <w:lang w:eastAsia="zh-CN"/>
          </w:rPr>
          <w:t>(六)、煤层气（煤田）项目投资</w:t>
        </w:r>
        <w:r>
          <w:tab/>
        </w:r>
        <w:r>
          <w:fldChar w:fldCharType="begin"/>
        </w:r>
        <w:r>
          <w:instrText xml:space="preserve"> PAGEREF _Toc7063 \h </w:instrText>
        </w:r>
        <w:r>
          <w:fldChar w:fldCharType="separate"/>
        </w:r>
        <w:r>
          <w:t>11</w:t>
        </w:r>
        <w:r>
          <w:fldChar w:fldCharType="end"/>
        </w:r>
      </w:hyperlink>
    </w:p>
    <w:p>
      <w:pPr>
        <w:pStyle w:val="TOC2"/>
        <w:tabs>
          <w:tab w:val="right" w:leader="dot" w:pos="8306"/>
        </w:tabs>
      </w:pPr>
      <w:hyperlink w:anchor="_Toc8096" w:history="1">
        <w:r>
          <w:rPr>
            <w:rFonts w:ascii="仿宋" w:eastAsia="仿宋" w:hAnsi="仿宋" w:cs="仿宋" w:hint="eastAsia"/>
            <w:lang w:eastAsia="zh-CN"/>
          </w:rPr>
          <w:t>(七)、煤层气（煤田）项目进度规划</w:t>
        </w:r>
        <w:r>
          <w:tab/>
        </w:r>
        <w:r>
          <w:fldChar w:fldCharType="begin"/>
        </w:r>
        <w:r>
          <w:instrText xml:space="preserve"> PAGEREF _Toc8096 \h </w:instrText>
        </w:r>
        <w:r>
          <w:fldChar w:fldCharType="separate"/>
        </w:r>
        <w:r>
          <w:t>12</w:t>
        </w:r>
        <w:r>
          <w:fldChar w:fldCharType="end"/>
        </w:r>
      </w:hyperlink>
    </w:p>
    <w:p>
      <w:pPr>
        <w:pStyle w:val="TOC2"/>
        <w:tabs>
          <w:tab w:val="right" w:leader="dot" w:pos="8306"/>
        </w:tabs>
      </w:pPr>
      <w:hyperlink w:anchor="_Toc18830" w:history="1">
        <w:r>
          <w:rPr>
            <w:rFonts w:ascii="仿宋" w:eastAsia="仿宋" w:hAnsi="仿宋" w:cs="仿宋" w:hint="eastAsia"/>
            <w:lang w:eastAsia="zh-CN"/>
          </w:rPr>
          <w:t>(八)、经济效益(正常经营年份)</w:t>
        </w:r>
        <w:r>
          <w:tab/>
        </w:r>
        <w:r>
          <w:fldChar w:fldCharType="begin"/>
        </w:r>
        <w:r>
          <w:instrText xml:space="preserve"> PAGEREF _Toc18830 \h </w:instrText>
        </w:r>
        <w:r>
          <w:fldChar w:fldCharType="separate"/>
        </w:r>
        <w:r>
          <w:t>12</w:t>
        </w:r>
        <w:r>
          <w:fldChar w:fldCharType="end"/>
        </w:r>
      </w:hyperlink>
    </w:p>
    <w:p>
      <w:pPr>
        <w:pStyle w:val="TOC2"/>
        <w:tabs>
          <w:tab w:val="right" w:leader="dot" w:pos="8306"/>
        </w:tabs>
      </w:pPr>
      <w:hyperlink w:anchor="_Toc20888" w:history="1">
        <w:r>
          <w:rPr>
            <w:rFonts w:ascii="仿宋" w:eastAsia="仿宋" w:hAnsi="仿宋" w:cs="仿宋" w:hint="eastAsia"/>
            <w:lang w:eastAsia="zh-CN"/>
          </w:rPr>
          <w:t>(九)、煤层气（煤田）项目综合评价</w:t>
        </w:r>
        <w:r>
          <w:tab/>
        </w:r>
        <w:r>
          <w:fldChar w:fldCharType="begin"/>
        </w:r>
        <w:r>
          <w:instrText xml:space="preserve"> PAGEREF _Toc20888 \h </w:instrText>
        </w:r>
        <w:r>
          <w:fldChar w:fldCharType="separate"/>
        </w:r>
        <w:r>
          <w:t>13</w:t>
        </w:r>
        <w:r>
          <w:fldChar w:fldCharType="end"/>
        </w:r>
      </w:hyperlink>
    </w:p>
    <w:p>
      <w:pPr>
        <w:pStyle w:val="TOC1"/>
        <w:tabs>
          <w:tab w:val="right" w:leader="dot" w:pos="8306"/>
        </w:tabs>
      </w:pPr>
      <w:hyperlink w:anchor="_Toc28716" w:history="1">
        <w:r>
          <w:rPr>
            <w:rFonts w:ascii="仿宋" w:eastAsia="仿宋" w:hAnsi="仿宋" w:cs="仿宋" w:hint="eastAsia"/>
            <w:lang w:eastAsia="zh-CN"/>
          </w:rPr>
          <w:t>三、法人治理</w:t>
        </w:r>
        <w:r>
          <w:tab/>
        </w:r>
        <w:r>
          <w:fldChar w:fldCharType="begin"/>
        </w:r>
        <w:r>
          <w:instrText xml:space="preserve"> PAGEREF _Toc28716 \h </w:instrText>
        </w:r>
        <w:r>
          <w:fldChar w:fldCharType="separate"/>
        </w:r>
        <w:r>
          <w:t>14</w:t>
        </w:r>
        <w:r>
          <w:fldChar w:fldCharType="end"/>
        </w:r>
      </w:hyperlink>
    </w:p>
    <w:p>
      <w:pPr>
        <w:pStyle w:val="TOC2"/>
        <w:tabs>
          <w:tab w:val="right" w:leader="dot" w:pos="8306"/>
        </w:tabs>
      </w:pPr>
      <w:hyperlink w:anchor="_Toc22471" w:history="1">
        <w:r>
          <w:rPr>
            <w:rFonts w:ascii="仿宋" w:eastAsia="仿宋" w:hAnsi="仿宋" w:cs="仿宋" w:hint="eastAsia"/>
            <w:lang w:eastAsia="zh-CN"/>
          </w:rPr>
          <w:t>(一)、股东权利及义务</w:t>
        </w:r>
        <w:r>
          <w:tab/>
        </w:r>
        <w:r>
          <w:fldChar w:fldCharType="begin"/>
        </w:r>
        <w:r>
          <w:instrText xml:space="preserve"> PAGEREF _Toc22471 \h </w:instrText>
        </w:r>
        <w:r>
          <w:fldChar w:fldCharType="separate"/>
        </w:r>
        <w:r>
          <w:t>14</w:t>
        </w:r>
        <w:r>
          <w:fldChar w:fldCharType="end"/>
        </w:r>
      </w:hyperlink>
    </w:p>
    <w:p>
      <w:pPr>
        <w:pStyle w:val="TOC2"/>
        <w:tabs>
          <w:tab w:val="right" w:leader="dot" w:pos="8306"/>
        </w:tabs>
      </w:pPr>
      <w:hyperlink w:anchor="_Toc24737" w:history="1">
        <w:r>
          <w:rPr>
            <w:rFonts w:ascii="仿宋" w:eastAsia="仿宋" w:hAnsi="仿宋" w:cs="仿宋" w:hint="eastAsia"/>
            <w:lang w:eastAsia="zh-CN"/>
          </w:rPr>
          <w:t>(二)、董事</w:t>
        </w:r>
        <w:r>
          <w:tab/>
        </w:r>
        <w:r>
          <w:fldChar w:fldCharType="begin"/>
        </w:r>
        <w:r>
          <w:instrText xml:space="preserve"> PAGEREF _Toc24737 \h </w:instrText>
        </w:r>
        <w:r>
          <w:fldChar w:fldCharType="separate"/>
        </w:r>
        <w:r>
          <w:t>16</w:t>
        </w:r>
        <w:r>
          <w:fldChar w:fldCharType="end"/>
        </w:r>
      </w:hyperlink>
    </w:p>
    <w:p>
      <w:pPr>
        <w:pStyle w:val="TOC2"/>
        <w:tabs>
          <w:tab w:val="right" w:leader="dot" w:pos="8306"/>
        </w:tabs>
      </w:pPr>
      <w:hyperlink w:anchor="_Toc10753" w:history="1">
        <w:r>
          <w:rPr>
            <w:rFonts w:ascii="仿宋" w:eastAsia="仿宋" w:hAnsi="仿宋" w:cs="仿宋" w:hint="eastAsia"/>
            <w:lang w:eastAsia="zh-CN"/>
          </w:rPr>
          <w:t>(三)、高级管理人员</w:t>
        </w:r>
        <w:r>
          <w:tab/>
        </w:r>
        <w:r>
          <w:fldChar w:fldCharType="begin"/>
        </w:r>
        <w:r>
          <w:instrText xml:space="preserve"> PAGEREF _Toc10753 \h </w:instrText>
        </w:r>
        <w:r>
          <w:fldChar w:fldCharType="separate"/>
        </w:r>
        <w:r>
          <w:t>21</w:t>
        </w:r>
        <w:r>
          <w:fldChar w:fldCharType="end"/>
        </w:r>
      </w:hyperlink>
    </w:p>
    <w:p>
      <w:pPr>
        <w:pStyle w:val="TOC2"/>
        <w:tabs>
          <w:tab w:val="right" w:leader="dot" w:pos="8306"/>
        </w:tabs>
      </w:pPr>
      <w:hyperlink w:anchor="_Toc31051" w:history="1">
        <w:r>
          <w:rPr>
            <w:rFonts w:ascii="仿宋" w:eastAsia="仿宋" w:hAnsi="仿宋" w:cs="仿宋" w:hint="eastAsia"/>
            <w:lang w:eastAsia="zh-CN"/>
          </w:rPr>
          <w:t>(四)、监事</w:t>
        </w:r>
        <w:r>
          <w:tab/>
        </w:r>
        <w:r>
          <w:fldChar w:fldCharType="begin"/>
        </w:r>
        <w:r>
          <w:instrText xml:space="preserve"> PAGEREF _Toc31051 \h </w:instrText>
        </w:r>
        <w:r>
          <w:fldChar w:fldCharType="separate"/>
        </w:r>
        <w:r>
          <w:t>22</w:t>
        </w:r>
        <w:r>
          <w:fldChar w:fldCharType="end"/>
        </w:r>
      </w:hyperlink>
    </w:p>
    <w:p>
      <w:pPr>
        <w:pStyle w:val="TOC1"/>
        <w:tabs>
          <w:tab w:val="right" w:leader="dot" w:pos="8306"/>
        </w:tabs>
      </w:pPr>
      <w:hyperlink w:anchor="_Toc17307" w:history="1">
        <w:r>
          <w:rPr>
            <w:rFonts w:ascii="仿宋" w:eastAsia="仿宋" w:hAnsi="仿宋" w:cs="仿宋" w:hint="eastAsia"/>
            <w:lang w:eastAsia="zh-CN"/>
          </w:rPr>
          <w:t>四、行业、市场分析</w:t>
        </w:r>
        <w:r>
          <w:tab/>
        </w:r>
        <w:r>
          <w:fldChar w:fldCharType="begin"/>
        </w:r>
        <w:r>
          <w:instrText xml:space="preserve"> PAGEREF _Toc17307 \h </w:instrText>
        </w:r>
        <w:r>
          <w:fldChar w:fldCharType="separate"/>
        </w:r>
        <w:r>
          <w:t>24</w:t>
        </w:r>
        <w:r>
          <w:fldChar w:fldCharType="end"/>
        </w:r>
      </w:hyperlink>
    </w:p>
    <w:p>
      <w:pPr>
        <w:pStyle w:val="TOC2"/>
        <w:tabs>
          <w:tab w:val="right" w:leader="dot" w:pos="8306"/>
        </w:tabs>
      </w:pPr>
      <w:hyperlink w:anchor="_Toc19669" w:history="1">
        <w:r>
          <w:rPr>
            <w:rFonts w:ascii="仿宋" w:eastAsia="仿宋" w:hAnsi="仿宋" w:cs="仿宋" w:hint="eastAsia"/>
            <w:lang w:eastAsia="zh-CN"/>
          </w:rPr>
          <w:t>(一)、行业分析</w:t>
        </w:r>
        <w:r>
          <w:tab/>
        </w:r>
        <w:r>
          <w:fldChar w:fldCharType="begin"/>
        </w:r>
        <w:r>
          <w:instrText xml:space="preserve"> PAGEREF _Toc19669 \h </w:instrText>
        </w:r>
        <w:r>
          <w:fldChar w:fldCharType="separate"/>
        </w:r>
        <w:r>
          <w:t>24</w:t>
        </w:r>
        <w:r>
          <w:fldChar w:fldCharType="end"/>
        </w:r>
      </w:hyperlink>
    </w:p>
    <w:p>
      <w:pPr>
        <w:pStyle w:val="TOC2"/>
        <w:tabs>
          <w:tab w:val="right" w:leader="dot" w:pos="8306"/>
        </w:tabs>
      </w:pPr>
      <w:hyperlink w:anchor="_Toc1686" w:history="1">
        <w:r>
          <w:rPr>
            <w:rFonts w:ascii="仿宋" w:eastAsia="仿宋" w:hAnsi="仿宋" w:cs="仿宋" w:hint="eastAsia"/>
            <w:lang w:eastAsia="zh-CN"/>
          </w:rPr>
          <w:t>(二)、市场分析</w:t>
        </w:r>
        <w:r>
          <w:tab/>
        </w:r>
        <w:r>
          <w:fldChar w:fldCharType="begin"/>
        </w:r>
        <w:r>
          <w:instrText xml:space="preserve"> PAGEREF _Toc1686 \h </w:instrText>
        </w:r>
        <w:r>
          <w:fldChar w:fldCharType="separate"/>
        </w:r>
        <w:r>
          <w:t>25</w:t>
        </w:r>
        <w:r>
          <w:fldChar w:fldCharType="end"/>
        </w:r>
      </w:hyperlink>
    </w:p>
    <w:p>
      <w:pPr>
        <w:pStyle w:val="TOC2"/>
        <w:tabs>
          <w:tab w:val="right" w:leader="dot" w:pos="8306"/>
        </w:tabs>
      </w:pPr>
      <w:hyperlink w:anchor="_Toc28467" w:history="1">
        <w:r>
          <w:rPr>
            <w:rFonts w:ascii="仿宋" w:eastAsia="仿宋" w:hAnsi="仿宋" w:cs="仿宋" w:hint="eastAsia"/>
            <w:lang w:eastAsia="zh-CN"/>
          </w:rPr>
          <w:t>(三)、行业发展及市场前景分析</w:t>
        </w:r>
        <w:r>
          <w:tab/>
        </w:r>
        <w:r>
          <w:fldChar w:fldCharType="begin"/>
        </w:r>
        <w:r>
          <w:instrText xml:space="preserve"> PAGEREF _Toc28467 \h </w:instrText>
        </w:r>
        <w:r>
          <w:fldChar w:fldCharType="separate"/>
        </w:r>
        <w:r>
          <w:t>25</w:t>
        </w:r>
        <w:r>
          <w:fldChar w:fldCharType="end"/>
        </w:r>
      </w:hyperlink>
    </w:p>
    <w:p>
      <w:pPr>
        <w:pStyle w:val="TOC1"/>
        <w:tabs>
          <w:tab w:val="right" w:leader="dot" w:pos="8306"/>
        </w:tabs>
      </w:pPr>
      <w:hyperlink w:anchor="_Toc28972" w:history="1">
        <w:r>
          <w:rPr>
            <w:rFonts w:ascii="仿宋" w:eastAsia="仿宋" w:hAnsi="仿宋" w:cs="仿宋" w:hint="eastAsia"/>
            <w:lang w:eastAsia="zh-CN"/>
          </w:rPr>
          <w:t>五、煤层气（煤田）筹建公司基本信息</w:t>
        </w:r>
        <w:r>
          <w:tab/>
        </w:r>
        <w:r>
          <w:fldChar w:fldCharType="begin"/>
        </w:r>
        <w:r>
          <w:instrText xml:space="preserve"> PAGEREF _Toc28972 \h </w:instrText>
        </w:r>
        <w:r>
          <w:fldChar w:fldCharType="separate"/>
        </w:r>
        <w:r>
          <w:t>27</w:t>
        </w:r>
        <w:r>
          <w:fldChar w:fldCharType="end"/>
        </w:r>
      </w:hyperlink>
    </w:p>
    <w:p>
      <w:pPr>
        <w:pStyle w:val="TOC2"/>
        <w:tabs>
          <w:tab w:val="right" w:leader="dot" w:pos="8306"/>
        </w:tabs>
      </w:pPr>
      <w:hyperlink w:anchor="_Toc32646" w:history="1">
        <w:r>
          <w:rPr>
            <w:rFonts w:ascii="仿宋" w:eastAsia="仿宋" w:hAnsi="仿宋" w:cs="仿宋" w:hint="eastAsia"/>
            <w:lang w:eastAsia="zh-CN"/>
          </w:rPr>
          <w:t>(一)、公司名称</w:t>
        </w:r>
        <w:r>
          <w:tab/>
        </w:r>
        <w:r>
          <w:fldChar w:fldCharType="begin"/>
        </w:r>
        <w:r>
          <w:instrText xml:space="preserve"> PAGEREF _Toc32646 \h </w:instrText>
        </w:r>
        <w:r>
          <w:fldChar w:fldCharType="separate"/>
        </w:r>
        <w:r>
          <w:t>27</w:t>
        </w:r>
        <w:r>
          <w:fldChar w:fldCharType="end"/>
        </w:r>
      </w:hyperlink>
    </w:p>
    <w:p>
      <w:pPr>
        <w:pStyle w:val="TOC2"/>
        <w:tabs>
          <w:tab w:val="right" w:leader="dot" w:pos="8306"/>
        </w:tabs>
      </w:pPr>
      <w:hyperlink w:anchor="_Toc150" w:history="1">
        <w:r>
          <w:rPr>
            <w:rFonts w:ascii="仿宋" w:eastAsia="仿宋" w:hAnsi="仿宋" w:cs="仿宋" w:hint="eastAsia"/>
            <w:lang w:eastAsia="zh-CN"/>
          </w:rPr>
          <w:t>(二)、注册资本</w:t>
        </w:r>
        <w:r>
          <w:tab/>
        </w:r>
        <w:r>
          <w:fldChar w:fldCharType="begin"/>
        </w:r>
        <w:r>
          <w:instrText xml:space="preserve"> PAGEREF _Toc150 \h </w:instrText>
        </w:r>
        <w:r>
          <w:fldChar w:fldCharType="separate"/>
        </w:r>
        <w:r>
          <w:t>27</w:t>
        </w:r>
        <w:r>
          <w:fldChar w:fldCharType="end"/>
        </w:r>
      </w:hyperlink>
    </w:p>
    <w:p>
      <w:pPr>
        <w:pStyle w:val="TOC2"/>
        <w:tabs>
          <w:tab w:val="right" w:leader="dot" w:pos="8306"/>
        </w:tabs>
      </w:pPr>
      <w:hyperlink w:anchor="_Toc32312" w:history="1">
        <w:r>
          <w:rPr>
            <w:rFonts w:ascii="仿宋" w:eastAsia="仿宋" w:hAnsi="仿宋" w:cs="仿宋" w:hint="eastAsia"/>
            <w:lang w:eastAsia="zh-CN"/>
          </w:rPr>
          <w:t>(三)、注册地址</w:t>
        </w:r>
        <w:r>
          <w:tab/>
        </w:r>
        <w:r>
          <w:fldChar w:fldCharType="begin"/>
        </w:r>
        <w:r>
          <w:instrText xml:space="preserve"> PAGEREF _Toc32312 \h </w:instrText>
        </w:r>
        <w:r>
          <w:fldChar w:fldCharType="separate"/>
        </w:r>
        <w:r>
          <w:t>27</w:t>
        </w:r>
        <w:r>
          <w:fldChar w:fldCharType="end"/>
        </w:r>
      </w:hyperlink>
    </w:p>
    <w:p>
      <w:pPr>
        <w:pStyle w:val="TOC2"/>
        <w:tabs>
          <w:tab w:val="right" w:leader="dot" w:pos="8306"/>
        </w:tabs>
      </w:pPr>
      <w:hyperlink w:anchor="_Toc13135" w:history="1">
        <w:r>
          <w:rPr>
            <w:rFonts w:ascii="仿宋" w:eastAsia="仿宋" w:hAnsi="仿宋" w:cs="仿宋" w:hint="eastAsia"/>
            <w:lang w:eastAsia="zh-CN"/>
          </w:rPr>
          <w:t>(四)、法人代表</w:t>
        </w:r>
        <w:r>
          <w:tab/>
        </w:r>
        <w:r>
          <w:fldChar w:fldCharType="begin"/>
        </w:r>
        <w:r>
          <w:instrText xml:space="preserve"> PAGEREF _Toc13135 \h </w:instrText>
        </w:r>
        <w:r>
          <w:fldChar w:fldCharType="separate"/>
        </w:r>
        <w:r>
          <w:t>27</w:t>
        </w:r>
        <w:r>
          <w:fldChar w:fldCharType="end"/>
        </w:r>
      </w:hyperlink>
    </w:p>
    <w:p>
      <w:pPr>
        <w:pStyle w:val="TOC2"/>
        <w:tabs>
          <w:tab w:val="right" w:leader="dot" w:pos="8306"/>
        </w:tabs>
      </w:pPr>
      <w:hyperlink w:anchor="_Toc14534" w:history="1">
        <w:r>
          <w:rPr>
            <w:rFonts w:ascii="仿宋" w:eastAsia="仿宋" w:hAnsi="仿宋" w:cs="仿宋" w:hint="eastAsia"/>
            <w:lang w:eastAsia="zh-CN"/>
          </w:rPr>
          <w:t>(五)、主要经营范围</w:t>
        </w:r>
        <w:r>
          <w:tab/>
        </w:r>
        <w:r>
          <w:fldChar w:fldCharType="begin"/>
        </w:r>
        <w:r>
          <w:instrText xml:space="preserve"> PAGEREF _Toc14534 \h </w:instrText>
        </w:r>
        <w:r>
          <w:fldChar w:fldCharType="separate"/>
        </w:r>
        <w:r>
          <w:t>27</w:t>
        </w:r>
        <w:r>
          <w:fldChar w:fldCharType="end"/>
        </w:r>
      </w:hyperlink>
    </w:p>
    <w:p>
      <w:pPr>
        <w:pStyle w:val="TOC2"/>
        <w:tabs>
          <w:tab w:val="right" w:leader="dot" w:pos="8306"/>
        </w:tabs>
      </w:pPr>
      <w:hyperlink w:anchor="_Toc28189" w:history="1">
        <w:r>
          <w:rPr>
            <w:rFonts w:ascii="仿宋" w:eastAsia="仿宋" w:hAnsi="仿宋" w:cs="仿宋" w:hint="eastAsia"/>
            <w:lang w:eastAsia="zh-CN"/>
          </w:rPr>
          <w:t>(六)、主要股东</w:t>
        </w:r>
        <w:r>
          <w:tab/>
        </w:r>
        <w:r>
          <w:fldChar w:fldCharType="begin"/>
        </w:r>
        <w:r>
          <w:instrText xml:space="preserve"> PAGEREF _Toc28189 \h </w:instrText>
        </w:r>
        <w:r>
          <w:fldChar w:fldCharType="separate"/>
        </w:r>
        <w:r>
          <w:t>28</w:t>
        </w:r>
        <w:r>
          <w:fldChar w:fldCharType="end"/>
        </w:r>
      </w:hyperlink>
    </w:p>
    <w:p>
      <w:pPr>
        <w:pStyle w:val="TOC1"/>
        <w:tabs>
          <w:tab w:val="right" w:leader="dot" w:pos="8306"/>
        </w:tabs>
      </w:pPr>
      <w:hyperlink w:anchor="_Toc8470" w:history="1">
        <w:r>
          <w:rPr>
            <w:rFonts w:ascii="仿宋" w:eastAsia="仿宋" w:hAnsi="仿宋" w:cs="仿宋" w:hint="eastAsia"/>
            <w:lang w:eastAsia="zh-CN"/>
          </w:rPr>
          <w:t>六、目标客户和受众分析</w:t>
        </w:r>
        <w:r>
          <w:tab/>
        </w:r>
        <w:r>
          <w:fldChar w:fldCharType="begin"/>
        </w:r>
        <w:r>
          <w:instrText xml:space="preserve"> PAGEREF _Toc8470 \h </w:instrText>
        </w:r>
        <w:r>
          <w:fldChar w:fldCharType="separate"/>
        </w:r>
        <w:r>
          <w:t>29</w:t>
        </w:r>
        <w:r>
          <w:fldChar w:fldCharType="end"/>
        </w:r>
      </w:hyperlink>
    </w:p>
    <w:p>
      <w:pPr>
        <w:pStyle w:val="TOC2"/>
        <w:tabs>
          <w:tab w:val="right" w:leader="dot" w:pos="8306"/>
        </w:tabs>
      </w:pPr>
      <w:hyperlink w:anchor="_Toc25249" w:history="1">
        <w:r>
          <w:rPr>
            <w:rFonts w:ascii="仿宋" w:eastAsia="仿宋" w:hAnsi="仿宋" w:cs="仿宋" w:hint="eastAsia"/>
            <w:lang w:eastAsia="zh-CN"/>
          </w:rPr>
          <w:t>(一)、客户群体描述</w:t>
        </w:r>
        <w:r>
          <w:tab/>
        </w:r>
        <w:r>
          <w:fldChar w:fldCharType="begin"/>
        </w:r>
        <w:r>
          <w:instrText xml:space="preserve"> PAGEREF _Toc25249 \h </w:instrText>
        </w:r>
        <w:r>
          <w:fldChar w:fldCharType="separate"/>
        </w:r>
        <w:r>
          <w:t>29</w:t>
        </w:r>
        <w:r>
          <w:fldChar w:fldCharType="end"/>
        </w:r>
      </w:hyperlink>
    </w:p>
    <w:p>
      <w:pPr>
        <w:pStyle w:val="TOC2"/>
        <w:tabs>
          <w:tab w:val="right" w:leader="dot" w:pos="8306"/>
        </w:tabs>
      </w:pPr>
      <w:hyperlink w:anchor="_Toc21583" w:history="1">
        <w:r>
          <w:rPr>
            <w:rFonts w:ascii="仿宋" w:eastAsia="仿宋" w:hAnsi="仿宋" w:cs="仿宋" w:hint="eastAsia"/>
            <w:lang w:eastAsia="zh-CN"/>
          </w:rPr>
          <w:t>(二)、客户需求和期望</w:t>
        </w:r>
        <w:r>
          <w:tab/>
        </w:r>
        <w:r>
          <w:fldChar w:fldCharType="begin"/>
        </w:r>
        <w:r>
          <w:instrText xml:space="preserve"> PAGEREF _Toc21583 \h </w:instrText>
        </w:r>
        <w:r>
          <w:fldChar w:fldCharType="separate"/>
        </w:r>
        <w:r>
          <w:t>30</w:t>
        </w:r>
        <w:r>
          <w:fldChar w:fldCharType="end"/>
        </w:r>
      </w:hyperlink>
    </w:p>
    <w:p>
      <w:pPr>
        <w:pStyle w:val="TOC2"/>
        <w:tabs>
          <w:tab w:val="right" w:leader="dot" w:pos="8306"/>
        </w:tabs>
      </w:pPr>
      <w:hyperlink w:anchor="_Toc19271" w:history="1">
        <w:r>
          <w:rPr>
            <w:rFonts w:ascii="仿宋" w:eastAsia="仿宋" w:hAnsi="仿宋" w:cs="仿宋" w:hint="eastAsia"/>
            <w:lang w:eastAsia="zh-CN"/>
          </w:rPr>
          <w:t>(三)、客户获取策略</w:t>
        </w:r>
        <w:r>
          <w:tab/>
        </w:r>
        <w:r>
          <w:fldChar w:fldCharType="begin"/>
        </w:r>
        <w:r>
          <w:instrText xml:space="preserve"> PAGEREF _Toc19271 \h </w:instrText>
        </w:r>
        <w:r>
          <w:fldChar w:fldCharType="separate"/>
        </w:r>
        <w:r>
          <w:t>32</w:t>
        </w:r>
        <w:r>
          <w:fldChar w:fldCharType="end"/>
        </w:r>
      </w:hyperlink>
    </w:p>
    <w:p>
      <w:pPr>
        <w:pStyle w:val="TOC2"/>
        <w:tabs>
          <w:tab w:val="right" w:leader="dot" w:pos="8306"/>
        </w:tabs>
      </w:pPr>
      <w:hyperlink w:anchor="_Toc30085" w:history="1">
        <w:r>
          <w:rPr>
            <w:rFonts w:ascii="仿宋" w:eastAsia="仿宋" w:hAnsi="仿宋" w:cs="仿宋" w:hint="eastAsia"/>
            <w:lang w:eastAsia="zh-CN"/>
          </w:rPr>
          <w:t>(四)、客户关系管理</w:t>
        </w:r>
        <w:r>
          <w:tab/>
        </w:r>
        <w:r>
          <w:fldChar w:fldCharType="begin"/>
        </w:r>
        <w:r>
          <w:instrText xml:space="preserve"> PAGEREF _Toc30085 \h </w:instrText>
        </w:r>
        <w:r>
          <w:fldChar w:fldCharType="separate"/>
        </w:r>
        <w:r>
          <w:t>34</w:t>
        </w:r>
        <w:r>
          <w:fldChar w:fldCharType="end"/>
        </w:r>
      </w:hyperlink>
    </w:p>
    <w:p>
      <w:pPr>
        <w:pStyle w:val="TOC1"/>
        <w:tabs>
          <w:tab w:val="right" w:leader="dot" w:pos="8306"/>
        </w:tabs>
      </w:pPr>
      <w:hyperlink w:anchor="_Toc12232" w:history="1">
        <w:r>
          <w:rPr>
            <w:rFonts w:ascii="仿宋" w:eastAsia="仿宋" w:hAnsi="仿宋" w:cs="仿宋" w:hint="eastAsia"/>
            <w:lang w:eastAsia="zh-CN"/>
          </w:rPr>
          <w:t>七、公司组建背景分析</w:t>
        </w:r>
        <w:r>
          <w:tab/>
        </w:r>
        <w:r>
          <w:fldChar w:fldCharType="begin"/>
        </w:r>
        <w:r>
          <w:instrText xml:space="preserve"> PAGEREF _Toc12232 \h </w:instrText>
        </w:r>
        <w:r>
          <w:fldChar w:fldCharType="separate"/>
        </w:r>
        <w:r>
          <w:t>36</w:t>
        </w:r>
        <w:r>
          <w:fldChar w:fldCharType="end"/>
        </w:r>
      </w:hyperlink>
    </w:p>
    <w:p>
      <w:pPr>
        <w:pStyle w:val="TOC2"/>
        <w:tabs>
          <w:tab w:val="right" w:leader="dot" w:pos="8306"/>
        </w:tabs>
      </w:pPr>
      <w:hyperlink w:anchor="_Toc25275" w:history="1">
        <w:r>
          <w:rPr>
            <w:rFonts w:ascii="仿宋" w:eastAsia="仿宋" w:hAnsi="仿宋" w:cs="仿宋" w:hint="eastAsia"/>
            <w:lang w:eastAsia="zh-CN"/>
          </w:rPr>
          <w:t>(一)、煤层气（煤田）项目背景分析</w:t>
        </w:r>
        <w:r>
          <w:tab/>
        </w:r>
        <w:r>
          <w:fldChar w:fldCharType="begin"/>
        </w:r>
        <w:r>
          <w:instrText xml:space="preserve"> PAGEREF _Toc25275 \h </w:instrText>
        </w:r>
        <w:r>
          <w:fldChar w:fldCharType="separate"/>
        </w:r>
        <w:r>
          <w:t>36</w:t>
        </w:r>
        <w:r>
          <w:fldChar w:fldCharType="end"/>
        </w:r>
      </w:hyperlink>
    </w:p>
    <w:p>
      <w:pPr>
        <w:pStyle w:val="TOC2"/>
        <w:tabs>
          <w:tab w:val="right" w:leader="dot" w:pos="8306"/>
        </w:tabs>
      </w:pPr>
      <w:hyperlink w:anchor="_Toc16024" w:history="1">
        <w:r>
          <w:rPr>
            <w:rFonts w:ascii="仿宋" w:eastAsia="仿宋" w:hAnsi="仿宋" w:cs="仿宋" w:hint="eastAsia"/>
            <w:lang w:eastAsia="zh-CN"/>
          </w:rPr>
          <w:t>(二)、煤层气（煤田）项目建设必要性分析</w:t>
        </w:r>
        <w:r>
          <w:tab/>
        </w:r>
        <w:r>
          <w:fldChar w:fldCharType="begin"/>
        </w:r>
        <w:r>
          <w:instrText xml:space="preserve"> PAGEREF _Toc16024 \h </w:instrText>
        </w:r>
        <w:r>
          <w:fldChar w:fldCharType="separate"/>
        </w:r>
        <w:r>
          <w:t>37</w:t>
        </w:r>
        <w:r>
          <w:fldChar w:fldCharType="end"/>
        </w:r>
      </w:hyperlink>
    </w:p>
    <w:p>
      <w:pPr>
        <w:pStyle w:val="TOC2"/>
        <w:tabs>
          <w:tab w:val="right" w:leader="dot" w:pos="8306"/>
        </w:tabs>
      </w:pPr>
      <w:hyperlink w:anchor="_Toc16141" w:history="1">
        <w:r>
          <w:rPr>
            <w:rFonts w:ascii="仿宋" w:eastAsia="仿宋" w:hAnsi="仿宋" w:cs="仿宋" w:hint="eastAsia"/>
            <w:lang w:eastAsia="zh-CN"/>
          </w:rPr>
          <w:t>(三)、鼓励中小企业发展</w:t>
        </w:r>
        <w:r>
          <w:tab/>
        </w:r>
        <w:r>
          <w:fldChar w:fldCharType="begin"/>
        </w:r>
        <w:r>
          <w:instrText xml:space="preserve"> PAGEREF _Toc16141 \h </w:instrText>
        </w:r>
        <w:r>
          <w:fldChar w:fldCharType="separate"/>
        </w:r>
        <w:r>
          <w:t>38</w:t>
        </w:r>
        <w:r>
          <w:fldChar w:fldCharType="end"/>
        </w:r>
      </w:hyperlink>
    </w:p>
    <w:p>
      <w:pPr>
        <w:pStyle w:val="TOC2"/>
        <w:tabs>
          <w:tab w:val="right" w:leader="dot" w:pos="8306"/>
        </w:tabs>
      </w:pPr>
      <w:hyperlink w:anchor="_Toc27388" w:history="1">
        <w:r>
          <w:rPr>
            <w:rFonts w:ascii="仿宋" w:eastAsia="仿宋" w:hAnsi="仿宋" w:cs="仿宋" w:hint="eastAsia"/>
            <w:lang w:eastAsia="zh-CN"/>
          </w:rPr>
          <w:t>(四)、宏观经济形势分析</w:t>
        </w:r>
        <w:r>
          <w:tab/>
        </w:r>
        <w:r>
          <w:fldChar w:fldCharType="begin"/>
        </w:r>
        <w:r>
          <w:instrText xml:space="preserve"> PAGEREF _Toc27388 \h </w:instrText>
        </w:r>
        <w:r>
          <w:fldChar w:fldCharType="separate"/>
        </w:r>
        <w:r>
          <w:t>39</w:t>
        </w:r>
        <w:r>
          <w:fldChar w:fldCharType="end"/>
        </w:r>
      </w:hyperlink>
    </w:p>
    <w:p>
      <w:pPr>
        <w:pStyle w:val="TOC1"/>
        <w:tabs>
          <w:tab w:val="right" w:leader="dot" w:pos="8306"/>
        </w:tabs>
      </w:pPr>
      <w:hyperlink w:anchor="_Toc25336" w:history="1">
        <w:r>
          <w:rPr>
            <w:rFonts w:ascii="仿宋" w:eastAsia="仿宋" w:hAnsi="仿宋" w:cs="仿宋" w:hint="eastAsia"/>
            <w:lang w:eastAsia="zh-CN"/>
          </w:rPr>
          <w:t>八、建设进度分析</w:t>
        </w:r>
        <w:r>
          <w:tab/>
        </w:r>
        <w:r>
          <w:fldChar w:fldCharType="begin"/>
        </w:r>
        <w:r>
          <w:instrText xml:space="preserve"> PAGEREF _Toc25336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16" w:history="1">
        <w:r>
          <w:rPr>
            <w:rFonts w:ascii="仿宋" w:eastAsia="仿宋" w:hAnsi="仿宋" w:cs="仿宋" w:hint="eastAsia"/>
            <w:lang w:eastAsia="zh-CN"/>
          </w:rPr>
          <w:t>(一)、煤层气（煤田）项目进度安排</w:t>
        </w:r>
        <w:r>
          <w:tab/>
        </w:r>
        <w:r>
          <w:fldChar w:fldCharType="begin"/>
        </w:r>
        <w:r>
          <w:instrText xml:space="preserve"> PAGEREF _Toc15516 \h </w:instrText>
        </w:r>
        <w:r>
          <w:fldChar w:fldCharType="separate"/>
        </w:r>
        <w:r>
          <w:t>40</w:t>
        </w:r>
        <w:r>
          <w:fldChar w:fldCharType="end"/>
        </w:r>
      </w:hyperlink>
    </w:p>
    <w:p>
      <w:pPr>
        <w:pStyle w:val="TOC2"/>
        <w:tabs>
          <w:tab w:val="right" w:leader="dot" w:pos="8306"/>
        </w:tabs>
      </w:pPr>
      <w:hyperlink w:anchor="_Toc3100" w:history="1">
        <w:r>
          <w:rPr>
            <w:rFonts w:ascii="仿宋" w:eastAsia="仿宋" w:hAnsi="仿宋" w:cs="仿宋" w:hint="eastAsia"/>
            <w:lang w:eastAsia="zh-CN"/>
          </w:rPr>
          <w:t>(二)、煤层气（煤田）项目实施保障措施</w:t>
        </w:r>
        <w:r>
          <w:tab/>
        </w:r>
        <w:r>
          <w:fldChar w:fldCharType="begin"/>
        </w:r>
        <w:r>
          <w:instrText xml:space="preserve"> PAGEREF _Toc3100 \h </w:instrText>
        </w:r>
        <w:r>
          <w:fldChar w:fldCharType="separate"/>
        </w:r>
        <w:r>
          <w:t>41</w:t>
        </w:r>
        <w:r>
          <w:fldChar w:fldCharType="end"/>
        </w:r>
      </w:hyperlink>
    </w:p>
    <w:p>
      <w:pPr>
        <w:pStyle w:val="TOC1"/>
        <w:tabs>
          <w:tab w:val="right" w:leader="dot" w:pos="8306"/>
        </w:tabs>
      </w:pPr>
      <w:hyperlink w:anchor="_Toc25799" w:history="1">
        <w:r>
          <w:rPr>
            <w:rFonts w:ascii="仿宋" w:eastAsia="仿宋" w:hAnsi="仿宋" w:cs="仿宋" w:hint="eastAsia"/>
            <w:lang w:eastAsia="zh-CN"/>
          </w:rPr>
          <w:t>九、环境保护分析</w:t>
        </w:r>
        <w:r>
          <w:tab/>
        </w:r>
        <w:r>
          <w:fldChar w:fldCharType="begin"/>
        </w:r>
        <w:r>
          <w:instrText xml:space="preserve"> PAGEREF _Toc25799 \h </w:instrText>
        </w:r>
        <w:r>
          <w:fldChar w:fldCharType="separate"/>
        </w:r>
        <w:r>
          <w:t>42</w:t>
        </w:r>
        <w:r>
          <w:fldChar w:fldCharType="end"/>
        </w:r>
      </w:hyperlink>
    </w:p>
    <w:p>
      <w:pPr>
        <w:pStyle w:val="TOC2"/>
        <w:tabs>
          <w:tab w:val="right" w:leader="dot" w:pos="8306"/>
        </w:tabs>
      </w:pPr>
      <w:hyperlink w:anchor="_Toc12278" w:history="1">
        <w:r>
          <w:rPr>
            <w:rFonts w:ascii="仿宋" w:eastAsia="仿宋" w:hAnsi="仿宋" w:cs="仿宋" w:hint="eastAsia"/>
            <w:lang w:eastAsia="zh-CN"/>
          </w:rPr>
          <w:t>(一)、编制依据</w:t>
        </w:r>
        <w:r>
          <w:tab/>
        </w:r>
        <w:r>
          <w:fldChar w:fldCharType="begin"/>
        </w:r>
        <w:r>
          <w:instrText xml:space="preserve"> PAGEREF _Toc12278 \h </w:instrText>
        </w:r>
        <w:r>
          <w:fldChar w:fldCharType="separate"/>
        </w:r>
        <w:r>
          <w:t>42</w:t>
        </w:r>
        <w:r>
          <w:fldChar w:fldCharType="end"/>
        </w:r>
      </w:hyperlink>
    </w:p>
    <w:p>
      <w:pPr>
        <w:pStyle w:val="TOC2"/>
        <w:tabs>
          <w:tab w:val="right" w:leader="dot" w:pos="8306"/>
        </w:tabs>
      </w:pPr>
      <w:hyperlink w:anchor="_Toc3786" w:history="1">
        <w:r>
          <w:rPr>
            <w:rFonts w:ascii="仿宋" w:eastAsia="仿宋" w:hAnsi="仿宋" w:cs="仿宋" w:hint="eastAsia"/>
            <w:lang w:eastAsia="zh-CN"/>
          </w:rPr>
          <w:t>(二)、环境影响合理性分析</w:t>
        </w:r>
        <w:r>
          <w:tab/>
        </w:r>
        <w:r>
          <w:fldChar w:fldCharType="begin"/>
        </w:r>
        <w:r>
          <w:instrText xml:space="preserve"> PAGEREF _Toc3786 \h </w:instrText>
        </w:r>
        <w:r>
          <w:fldChar w:fldCharType="separate"/>
        </w:r>
        <w:r>
          <w:t>43</w:t>
        </w:r>
        <w:r>
          <w:fldChar w:fldCharType="end"/>
        </w:r>
      </w:hyperlink>
    </w:p>
    <w:p>
      <w:pPr>
        <w:pStyle w:val="TOC2"/>
        <w:tabs>
          <w:tab w:val="right" w:leader="dot" w:pos="8306"/>
        </w:tabs>
      </w:pPr>
      <w:hyperlink w:anchor="_Toc12630" w:history="1">
        <w:r>
          <w:rPr>
            <w:rFonts w:ascii="仿宋" w:eastAsia="仿宋" w:hAnsi="仿宋" w:cs="仿宋" w:hint="eastAsia"/>
            <w:lang w:eastAsia="zh-CN"/>
          </w:rPr>
          <w:t>(三)、建设期大气环境影响分析</w:t>
        </w:r>
        <w:r>
          <w:tab/>
        </w:r>
        <w:r>
          <w:fldChar w:fldCharType="begin"/>
        </w:r>
        <w:r>
          <w:instrText xml:space="preserve"> PAGEREF _Toc12630 \h </w:instrText>
        </w:r>
        <w:r>
          <w:fldChar w:fldCharType="separate"/>
        </w:r>
        <w:r>
          <w:t>44</w:t>
        </w:r>
        <w:r>
          <w:fldChar w:fldCharType="end"/>
        </w:r>
      </w:hyperlink>
    </w:p>
    <w:p>
      <w:pPr>
        <w:pStyle w:val="TOC2"/>
        <w:tabs>
          <w:tab w:val="right" w:leader="dot" w:pos="8306"/>
        </w:tabs>
      </w:pPr>
      <w:hyperlink w:anchor="_Toc19464" w:history="1">
        <w:r>
          <w:rPr>
            <w:rFonts w:ascii="仿宋" w:eastAsia="仿宋" w:hAnsi="仿宋" w:cs="仿宋" w:hint="eastAsia"/>
            <w:lang w:eastAsia="zh-CN"/>
          </w:rPr>
          <w:t>(四)、建设期水环境影响分析</w:t>
        </w:r>
        <w:r>
          <w:tab/>
        </w:r>
        <w:r>
          <w:fldChar w:fldCharType="begin"/>
        </w:r>
        <w:r>
          <w:instrText xml:space="preserve"> PAGEREF _Toc19464 \h </w:instrText>
        </w:r>
        <w:r>
          <w:fldChar w:fldCharType="separate"/>
        </w:r>
        <w:r>
          <w:t>45</w:t>
        </w:r>
        <w:r>
          <w:fldChar w:fldCharType="end"/>
        </w:r>
      </w:hyperlink>
    </w:p>
    <w:p>
      <w:pPr>
        <w:pStyle w:val="TOC2"/>
        <w:tabs>
          <w:tab w:val="right" w:leader="dot" w:pos="8306"/>
        </w:tabs>
      </w:pPr>
      <w:hyperlink w:anchor="_Toc30370" w:history="1">
        <w:r>
          <w:rPr>
            <w:rFonts w:ascii="仿宋" w:eastAsia="仿宋" w:hAnsi="仿宋" w:cs="仿宋" w:hint="eastAsia"/>
            <w:lang w:eastAsia="zh-CN"/>
          </w:rPr>
          <w:t>(五)、建设期固体废弃物环境影响分析</w:t>
        </w:r>
        <w:r>
          <w:tab/>
        </w:r>
        <w:r>
          <w:fldChar w:fldCharType="begin"/>
        </w:r>
        <w:r>
          <w:instrText xml:space="preserve"> PAGEREF _Toc30370 \h </w:instrText>
        </w:r>
        <w:r>
          <w:fldChar w:fldCharType="separate"/>
        </w:r>
        <w:r>
          <w:t>46</w:t>
        </w:r>
        <w:r>
          <w:fldChar w:fldCharType="end"/>
        </w:r>
      </w:hyperlink>
    </w:p>
    <w:p>
      <w:pPr>
        <w:pStyle w:val="TOC2"/>
        <w:tabs>
          <w:tab w:val="right" w:leader="dot" w:pos="8306"/>
        </w:tabs>
      </w:pPr>
      <w:hyperlink w:anchor="_Toc16814" w:history="1">
        <w:r>
          <w:rPr>
            <w:rFonts w:ascii="仿宋" w:eastAsia="仿宋" w:hAnsi="仿宋" w:cs="仿宋" w:hint="eastAsia"/>
            <w:lang w:eastAsia="zh-CN"/>
          </w:rPr>
          <w:t>(六)、建设期声环境影响分析</w:t>
        </w:r>
        <w:r>
          <w:tab/>
        </w:r>
        <w:r>
          <w:fldChar w:fldCharType="begin"/>
        </w:r>
        <w:r>
          <w:instrText xml:space="preserve"> PAGEREF _Toc16814 \h </w:instrText>
        </w:r>
        <w:r>
          <w:fldChar w:fldCharType="separate"/>
        </w:r>
        <w:r>
          <w:t>47</w:t>
        </w:r>
        <w:r>
          <w:fldChar w:fldCharType="end"/>
        </w:r>
      </w:hyperlink>
    </w:p>
    <w:p>
      <w:pPr>
        <w:pStyle w:val="TOC2"/>
        <w:tabs>
          <w:tab w:val="right" w:leader="dot" w:pos="8306"/>
        </w:tabs>
      </w:pPr>
      <w:hyperlink w:anchor="_Toc3884" w:history="1">
        <w:r>
          <w:rPr>
            <w:rFonts w:ascii="仿宋" w:eastAsia="仿宋" w:hAnsi="仿宋" w:cs="仿宋" w:hint="eastAsia"/>
            <w:lang w:eastAsia="zh-CN"/>
          </w:rPr>
          <w:t>(七)、营运期大气环境影响分析</w:t>
        </w:r>
        <w:r>
          <w:tab/>
        </w:r>
        <w:r>
          <w:fldChar w:fldCharType="begin"/>
        </w:r>
        <w:r>
          <w:instrText xml:space="preserve"> PAGEREF _Toc3884 \h </w:instrText>
        </w:r>
        <w:r>
          <w:fldChar w:fldCharType="separate"/>
        </w:r>
        <w:r>
          <w:t>49</w:t>
        </w:r>
        <w:r>
          <w:fldChar w:fldCharType="end"/>
        </w:r>
      </w:hyperlink>
    </w:p>
    <w:p>
      <w:pPr>
        <w:pStyle w:val="TOC2"/>
        <w:tabs>
          <w:tab w:val="right" w:leader="dot" w:pos="8306"/>
        </w:tabs>
      </w:pPr>
      <w:hyperlink w:anchor="_Toc11582" w:history="1">
        <w:r>
          <w:rPr>
            <w:rFonts w:ascii="仿宋" w:eastAsia="仿宋" w:hAnsi="仿宋" w:cs="仿宋" w:hint="eastAsia"/>
            <w:lang w:eastAsia="zh-CN"/>
          </w:rPr>
          <w:t>(八)、营运期水环境影响分析</w:t>
        </w:r>
        <w:r>
          <w:tab/>
        </w:r>
        <w:r>
          <w:fldChar w:fldCharType="begin"/>
        </w:r>
        <w:r>
          <w:instrText xml:space="preserve"> PAGEREF _Toc11582 \h </w:instrText>
        </w:r>
        <w:r>
          <w:fldChar w:fldCharType="separate"/>
        </w:r>
        <w:r>
          <w:t>49</w:t>
        </w:r>
        <w:r>
          <w:fldChar w:fldCharType="end"/>
        </w:r>
      </w:hyperlink>
    </w:p>
    <w:p>
      <w:pPr>
        <w:pStyle w:val="TOC2"/>
        <w:tabs>
          <w:tab w:val="right" w:leader="dot" w:pos="8306"/>
        </w:tabs>
      </w:pPr>
      <w:hyperlink w:anchor="_Toc18456" w:history="1">
        <w:r>
          <w:rPr>
            <w:rFonts w:ascii="仿宋" w:eastAsia="仿宋" w:hAnsi="仿宋" w:cs="仿宋" w:hint="eastAsia"/>
            <w:lang w:eastAsia="zh-CN"/>
          </w:rPr>
          <w:t>(九)、营运期固体废弃物环境影响分析</w:t>
        </w:r>
        <w:r>
          <w:tab/>
        </w:r>
        <w:r>
          <w:fldChar w:fldCharType="begin"/>
        </w:r>
        <w:r>
          <w:instrText xml:space="preserve"> PAGEREF _Toc18456 \h </w:instrText>
        </w:r>
        <w:r>
          <w:fldChar w:fldCharType="separate"/>
        </w:r>
        <w:r>
          <w:t>50</w:t>
        </w:r>
        <w:r>
          <w:fldChar w:fldCharType="end"/>
        </w:r>
      </w:hyperlink>
    </w:p>
    <w:p>
      <w:pPr>
        <w:pStyle w:val="TOC2"/>
        <w:tabs>
          <w:tab w:val="right" w:leader="dot" w:pos="8306"/>
        </w:tabs>
      </w:pPr>
      <w:hyperlink w:anchor="_Toc15944" w:history="1">
        <w:r>
          <w:rPr>
            <w:rFonts w:ascii="仿宋" w:eastAsia="仿宋" w:hAnsi="仿宋" w:cs="仿宋" w:hint="eastAsia"/>
            <w:lang w:eastAsia="zh-CN"/>
          </w:rPr>
          <w:t>(十)、营运期声环境影响分析</w:t>
        </w:r>
        <w:r>
          <w:tab/>
        </w:r>
        <w:r>
          <w:fldChar w:fldCharType="begin"/>
        </w:r>
        <w:r>
          <w:instrText xml:space="preserve"> PAGEREF _Toc15944 \h </w:instrText>
        </w:r>
        <w:r>
          <w:fldChar w:fldCharType="separate"/>
        </w:r>
        <w:r>
          <w:t>52</w:t>
        </w:r>
        <w:r>
          <w:fldChar w:fldCharType="end"/>
        </w:r>
      </w:hyperlink>
    </w:p>
    <w:p>
      <w:pPr>
        <w:pStyle w:val="TOC2"/>
        <w:tabs>
          <w:tab w:val="right" w:leader="dot" w:pos="8306"/>
        </w:tabs>
      </w:pPr>
      <w:hyperlink w:anchor="_Toc21936" w:history="1">
        <w:r>
          <w:rPr>
            <w:rFonts w:ascii="仿宋" w:eastAsia="仿宋" w:hAnsi="仿宋" w:cs="仿宋" w:hint="eastAsia"/>
            <w:lang w:eastAsia="zh-CN"/>
          </w:rPr>
          <w:t>(十一)、清洁生产</w:t>
        </w:r>
        <w:r>
          <w:tab/>
        </w:r>
        <w:r>
          <w:fldChar w:fldCharType="begin"/>
        </w:r>
        <w:r>
          <w:instrText xml:space="preserve"> PAGEREF _Toc21936 \h </w:instrText>
        </w:r>
        <w:r>
          <w:fldChar w:fldCharType="separate"/>
        </w:r>
        <w:r>
          <w:t>53</w:t>
        </w:r>
        <w:r>
          <w:fldChar w:fldCharType="end"/>
        </w:r>
      </w:hyperlink>
    </w:p>
    <w:p>
      <w:pPr>
        <w:pStyle w:val="TOC2"/>
        <w:tabs>
          <w:tab w:val="right" w:leader="dot" w:pos="8306"/>
        </w:tabs>
      </w:pPr>
      <w:hyperlink w:anchor="_Toc30467" w:history="1">
        <w:r>
          <w:rPr>
            <w:rFonts w:ascii="仿宋" w:eastAsia="仿宋" w:hAnsi="仿宋" w:cs="仿宋" w:hint="eastAsia"/>
            <w:lang w:eastAsia="zh-CN"/>
          </w:rPr>
          <w:t>(十二)、环境管理分析</w:t>
        </w:r>
        <w:r>
          <w:tab/>
        </w:r>
        <w:r>
          <w:fldChar w:fldCharType="begin"/>
        </w:r>
        <w:r>
          <w:instrText xml:space="preserve"> PAGEREF _Toc30467 \h </w:instrText>
        </w:r>
        <w:r>
          <w:fldChar w:fldCharType="separate"/>
        </w:r>
        <w:r>
          <w:t>54</w:t>
        </w:r>
        <w:r>
          <w:fldChar w:fldCharType="end"/>
        </w:r>
      </w:hyperlink>
    </w:p>
    <w:p>
      <w:pPr>
        <w:pStyle w:val="TOC2"/>
        <w:tabs>
          <w:tab w:val="right" w:leader="dot" w:pos="8306"/>
        </w:tabs>
      </w:pPr>
      <w:hyperlink w:anchor="_Toc7188" w:history="1">
        <w:r>
          <w:rPr>
            <w:rFonts w:ascii="仿宋" w:eastAsia="仿宋" w:hAnsi="仿宋" w:cs="仿宋" w:hint="eastAsia"/>
            <w:lang w:eastAsia="zh-CN"/>
          </w:rPr>
          <w:t>(十三)、结论及建议</w:t>
        </w:r>
        <w:r>
          <w:tab/>
        </w:r>
        <w:r>
          <w:fldChar w:fldCharType="begin"/>
        </w:r>
        <w:r>
          <w:instrText xml:space="preserve"> PAGEREF _Toc7188 \h </w:instrText>
        </w:r>
        <w:r>
          <w:fldChar w:fldCharType="separate"/>
        </w:r>
        <w:r>
          <w:t>55</w:t>
        </w:r>
        <w:r>
          <w:fldChar w:fldCharType="end"/>
        </w:r>
      </w:hyperlink>
    </w:p>
    <w:p>
      <w:pPr>
        <w:pStyle w:val="TOC1"/>
        <w:tabs>
          <w:tab w:val="right" w:leader="dot" w:pos="8306"/>
        </w:tabs>
      </w:pPr>
      <w:hyperlink w:anchor="_Toc4783" w:history="1">
        <w:r>
          <w:rPr>
            <w:rFonts w:ascii="仿宋" w:eastAsia="仿宋" w:hAnsi="仿宋" w:cs="仿宋" w:hint="eastAsia"/>
            <w:lang w:eastAsia="zh-CN"/>
          </w:rPr>
          <w:t>十、SWOT分析</w:t>
        </w:r>
        <w:r>
          <w:tab/>
        </w:r>
        <w:r>
          <w:fldChar w:fldCharType="begin"/>
        </w:r>
        <w:r>
          <w:instrText xml:space="preserve"> PAGEREF _Toc4783 \h </w:instrText>
        </w:r>
        <w:r>
          <w:fldChar w:fldCharType="separate"/>
        </w:r>
        <w:r>
          <w:t>56</w:t>
        </w:r>
        <w:r>
          <w:fldChar w:fldCharType="end"/>
        </w:r>
      </w:hyperlink>
    </w:p>
    <w:p>
      <w:pPr>
        <w:pStyle w:val="TOC2"/>
        <w:tabs>
          <w:tab w:val="right" w:leader="dot" w:pos="8306"/>
        </w:tabs>
      </w:pPr>
      <w:hyperlink w:anchor="_Toc15015" w:history="1">
        <w:r>
          <w:rPr>
            <w:rFonts w:ascii="仿宋" w:eastAsia="仿宋" w:hAnsi="仿宋" w:cs="仿宋" w:hint="eastAsia"/>
            <w:lang w:eastAsia="zh-CN"/>
          </w:rPr>
          <w:t>(一)、优势分析(S)</w:t>
        </w:r>
        <w:r>
          <w:tab/>
        </w:r>
        <w:r>
          <w:fldChar w:fldCharType="begin"/>
        </w:r>
        <w:r>
          <w:instrText xml:space="preserve"> PAGEREF _Toc15015 \h </w:instrText>
        </w:r>
        <w:r>
          <w:fldChar w:fldCharType="separate"/>
        </w:r>
        <w:r>
          <w:t>56</w:t>
        </w:r>
        <w:r>
          <w:fldChar w:fldCharType="end"/>
        </w:r>
      </w:hyperlink>
    </w:p>
    <w:p>
      <w:pPr>
        <w:pStyle w:val="TOC2"/>
        <w:tabs>
          <w:tab w:val="right" w:leader="dot" w:pos="8306"/>
        </w:tabs>
      </w:pPr>
      <w:hyperlink w:anchor="_Toc10199" w:history="1">
        <w:r>
          <w:rPr>
            <w:rFonts w:ascii="仿宋" w:eastAsia="仿宋" w:hAnsi="仿宋" w:cs="仿宋" w:hint="eastAsia"/>
            <w:lang w:eastAsia="zh-CN"/>
          </w:rPr>
          <w:t>(二)、劣势分析(W)</w:t>
        </w:r>
        <w:r>
          <w:tab/>
        </w:r>
        <w:r>
          <w:fldChar w:fldCharType="begin"/>
        </w:r>
        <w:r>
          <w:instrText xml:space="preserve"> PAGEREF _Toc10199 \h </w:instrText>
        </w:r>
        <w:r>
          <w:fldChar w:fldCharType="separate"/>
        </w:r>
        <w:r>
          <w:t>57</w:t>
        </w:r>
        <w:r>
          <w:fldChar w:fldCharType="end"/>
        </w:r>
      </w:hyperlink>
    </w:p>
    <w:p>
      <w:pPr>
        <w:pStyle w:val="TOC2"/>
        <w:tabs>
          <w:tab w:val="right" w:leader="dot" w:pos="8306"/>
        </w:tabs>
      </w:pPr>
      <w:hyperlink w:anchor="_Toc22442" w:history="1">
        <w:r>
          <w:rPr>
            <w:rFonts w:ascii="仿宋" w:eastAsia="仿宋" w:hAnsi="仿宋" w:cs="仿宋" w:hint="eastAsia"/>
            <w:lang w:eastAsia="zh-CN"/>
          </w:rPr>
          <w:t>(三)、机会分析()</w:t>
        </w:r>
        <w:r>
          <w:tab/>
        </w:r>
        <w:r>
          <w:fldChar w:fldCharType="begin"/>
        </w:r>
        <w:r>
          <w:instrText xml:space="preserve"> PAGEREF _Toc22442 \h </w:instrText>
        </w:r>
        <w:r>
          <w:fldChar w:fldCharType="separate"/>
        </w:r>
        <w:r>
          <w:t>58</w:t>
        </w:r>
        <w:r>
          <w:fldChar w:fldCharType="end"/>
        </w:r>
      </w:hyperlink>
    </w:p>
    <w:p>
      <w:pPr>
        <w:pStyle w:val="TOC2"/>
        <w:tabs>
          <w:tab w:val="right" w:leader="dot" w:pos="8306"/>
        </w:tabs>
      </w:pPr>
      <w:hyperlink w:anchor="_Toc11769" w:history="1">
        <w:r>
          <w:rPr>
            <w:rFonts w:ascii="仿宋" w:eastAsia="仿宋" w:hAnsi="仿宋" w:cs="仿宋" w:hint="eastAsia"/>
            <w:lang w:eastAsia="zh-CN"/>
          </w:rPr>
          <w:t>(四)、威胁分析(T)</w:t>
        </w:r>
        <w:r>
          <w:tab/>
        </w:r>
        <w:r>
          <w:fldChar w:fldCharType="begin"/>
        </w:r>
        <w:r>
          <w:instrText xml:space="preserve"> PAGEREF _Toc11769 \h </w:instrText>
        </w:r>
        <w:r>
          <w:fldChar w:fldCharType="separate"/>
        </w:r>
        <w:r>
          <w:t>59</w:t>
        </w:r>
        <w:r>
          <w:fldChar w:fldCharType="end"/>
        </w:r>
      </w:hyperlink>
    </w:p>
    <w:p>
      <w:pPr>
        <w:pStyle w:val="TOC1"/>
        <w:tabs>
          <w:tab w:val="right" w:leader="dot" w:pos="8306"/>
        </w:tabs>
      </w:pPr>
      <w:hyperlink w:anchor="_Toc21984" w:history="1">
        <w:r>
          <w:rPr>
            <w:rFonts w:ascii="仿宋" w:eastAsia="仿宋" w:hAnsi="仿宋" w:cs="仿宋" w:hint="eastAsia"/>
            <w:lang w:eastAsia="zh-CN"/>
          </w:rPr>
          <w:t>十一、市场营销策略</w:t>
        </w:r>
        <w:r>
          <w:tab/>
        </w:r>
        <w:r>
          <w:fldChar w:fldCharType="begin"/>
        </w:r>
        <w:r>
          <w:instrText xml:space="preserve"> PAGEREF _Toc21984 \h </w:instrText>
        </w:r>
        <w:r>
          <w:fldChar w:fldCharType="separate"/>
        </w:r>
        <w:r>
          <w:t>60</w:t>
        </w:r>
        <w:r>
          <w:fldChar w:fldCharType="end"/>
        </w:r>
      </w:hyperlink>
    </w:p>
    <w:p>
      <w:pPr>
        <w:pStyle w:val="TOC2"/>
        <w:tabs>
          <w:tab w:val="right" w:leader="dot" w:pos="8306"/>
        </w:tabs>
      </w:pPr>
      <w:hyperlink w:anchor="_Toc2335" w:history="1">
        <w:r>
          <w:rPr>
            <w:rFonts w:ascii="仿宋" w:eastAsia="仿宋" w:hAnsi="仿宋" w:cs="仿宋" w:hint="eastAsia"/>
            <w:lang w:eastAsia="zh-CN"/>
          </w:rPr>
          <w:t>(一)、市场定位和目标市场</w:t>
        </w:r>
        <w:r>
          <w:tab/>
        </w:r>
        <w:r>
          <w:fldChar w:fldCharType="begin"/>
        </w:r>
        <w:r>
          <w:instrText xml:space="preserve"> PAGEREF _Toc2335 \h </w:instrText>
        </w:r>
        <w:r>
          <w:fldChar w:fldCharType="separate"/>
        </w:r>
        <w:r>
          <w:t>60</w:t>
        </w:r>
        <w:r>
          <w:fldChar w:fldCharType="end"/>
        </w:r>
      </w:hyperlink>
    </w:p>
    <w:p>
      <w:pPr>
        <w:pStyle w:val="TOC2"/>
        <w:tabs>
          <w:tab w:val="right" w:leader="dot" w:pos="8306"/>
        </w:tabs>
      </w:pPr>
      <w:hyperlink w:anchor="_Toc11320" w:history="1">
        <w:r>
          <w:rPr>
            <w:rFonts w:ascii="仿宋" w:eastAsia="仿宋" w:hAnsi="仿宋" w:cs="仿宋" w:hint="eastAsia"/>
            <w:lang w:eastAsia="zh-CN"/>
          </w:rPr>
          <w:t>(二)、定价策略</w:t>
        </w:r>
        <w:r>
          <w:tab/>
        </w:r>
        <w:r>
          <w:fldChar w:fldCharType="begin"/>
        </w:r>
        <w:r>
          <w:instrText xml:space="preserve"> PAGEREF _Toc11320 \h </w:instrText>
        </w:r>
        <w:r>
          <w:fldChar w:fldCharType="separate"/>
        </w:r>
        <w:r>
          <w:t>61</w:t>
        </w:r>
        <w:r>
          <w:fldChar w:fldCharType="end"/>
        </w:r>
      </w:hyperlink>
    </w:p>
    <w:p>
      <w:pPr>
        <w:pStyle w:val="TOC2"/>
        <w:tabs>
          <w:tab w:val="right" w:leader="dot" w:pos="8306"/>
        </w:tabs>
      </w:pPr>
      <w:hyperlink w:anchor="_Toc4959" w:history="1">
        <w:r>
          <w:rPr>
            <w:rFonts w:ascii="仿宋" w:eastAsia="仿宋" w:hAnsi="仿宋" w:cs="仿宋" w:hint="eastAsia"/>
            <w:lang w:eastAsia="zh-CN"/>
          </w:rPr>
          <w:t>(三)、销售和推广策略</w:t>
        </w:r>
        <w:r>
          <w:tab/>
        </w:r>
        <w:r>
          <w:fldChar w:fldCharType="begin"/>
        </w:r>
        <w:r>
          <w:instrText xml:space="preserve"> PAGEREF _Toc4959 \h </w:instrText>
        </w:r>
        <w:r>
          <w:fldChar w:fldCharType="separate"/>
        </w:r>
        <w:r>
          <w:t>62</w:t>
        </w:r>
        <w:r>
          <w:fldChar w:fldCharType="end"/>
        </w:r>
      </w:hyperlink>
    </w:p>
    <w:p>
      <w:pPr>
        <w:pStyle w:val="TOC2"/>
        <w:tabs>
          <w:tab w:val="right" w:leader="dot" w:pos="8306"/>
        </w:tabs>
      </w:pPr>
      <w:hyperlink w:anchor="_Toc6085" w:history="1">
        <w:r>
          <w:rPr>
            <w:rFonts w:ascii="仿宋" w:eastAsia="仿宋" w:hAnsi="仿宋" w:cs="仿宋" w:hint="eastAsia"/>
            <w:lang w:eastAsia="zh-CN"/>
          </w:rPr>
          <w:t>(四)、销售渠道和分销策略</w:t>
        </w:r>
        <w:r>
          <w:tab/>
        </w:r>
        <w:r>
          <w:fldChar w:fldCharType="begin"/>
        </w:r>
        <w:r>
          <w:instrText xml:space="preserve"> PAGEREF _Toc6085 \h </w:instrText>
        </w:r>
        <w:r>
          <w:fldChar w:fldCharType="separate"/>
        </w:r>
        <w:r>
          <w:t>64</w:t>
        </w:r>
        <w:r>
          <w:fldChar w:fldCharType="end"/>
        </w:r>
      </w:hyperlink>
    </w:p>
    <w:p>
      <w:pPr>
        <w:pStyle w:val="TOC1"/>
        <w:tabs>
          <w:tab w:val="right" w:leader="dot" w:pos="8306"/>
        </w:tabs>
      </w:pPr>
      <w:hyperlink w:anchor="_Toc7021" w:history="1">
        <w:r>
          <w:rPr>
            <w:rFonts w:ascii="仿宋" w:eastAsia="仿宋" w:hAnsi="仿宋" w:cs="仿宋" w:hint="eastAsia"/>
            <w:lang w:eastAsia="zh-CN"/>
          </w:rPr>
          <w:t>十二、未来计划和展望</w:t>
        </w:r>
        <w:r>
          <w:tab/>
        </w:r>
        <w:r>
          <w:fldChar w:fldCharType="begin"/>
        </w:r>
        <w:r>
          <w:instrText xml:space="preserve"> PAGEREF _Toc7021 \h </w:instrText>
        </w:r>
        <w:r>
          <w:fldChar w:fldCharType="separate"/>
        </w:r>
        <w:r>
          <w:t>65</w:t>
        </w:r>
        <w:r>
          <w:fldChar w:fldCharType="end"/>
        </w:r>
      </w:hyperlink>
    </w:p>
    <w:p>
      <w:pPr>
        <w:pStyle w:val="TOC2"/>
        <w:tabs>
          <w:tab w:val="right" w:leader="dot" w:pos="8306"/>
        </w:tabs>
      </w:pPr>
      <w:hyperlink w:anchor="_Toc25240" w:history="1">
        <w:r>
          <w:rPr>
            <w:rFonts w:ascii="仿宋" w:eastAsia="仿宋" w:hAnsi="仿宋" w:cs="仿宋" w:hint="eastAsia"/>
            <w:lang w:eastAsia="zh-CN"/>
          </w:rPr>
          <w:t>(一)、公司未来的发展计划</w:t>
        </w:r>
        <w:r>
          <w:tab/>
        </w:r>
        <w:r>
          <w:fldChar w:fldCharType="begin"/>
        </w:r>
        <w:r>
          <w:instrText xml:space="preserve"> PAGEREF _Toc25240 \h </w:instrText>
        </w:r>
        <w:r>
          <w:fldChar w:fldCharType="separate"/>
        </w:r>
        <w:r>
          <w:t>65</w:t>
        </w:r>
        <w:r>
          <w:fldChar w:fldCharType="end"/>
        </w:r>
      </w:hyperlink>
    </w:p>
    <w:p>
      <w:pPr>
        <w:pStyle w:val="TOC2"/>
        <w:tabs>
          <w:tab w:val="right" w:leader="dot" w:pos="8306"/>
        </w:tabs>
      </w:pPr>
      <w:hyperlink w:anchor="_Toc18589" w:history="1">
        <w:r>
          <w:rPr>
            <w:rFonts w:ascii="仿宋" w:eastAsia="仿宋" w:hAnsi="仿宋" w:cs="仿宋" w:hint="eastAsia"/>
            <w:lang w:eastAsia="zh-CN"/>
          </w:rPr>
          <w:t>(二)、长期目标和目标</w:t>
        </w:r>
        <w:r>
          <w:tab/>
        </w:r>
        <w:r>
          <w:fldChar w:fldCharType="begin"/>
        </w:r>
        <w:r>
          <w:instrText xml:space="preserve"> PAGEREF _Toc18589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43"/>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976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187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https://d.book118.com/186010215111010035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煤层气（煤田）行业相关公司设立可行性研究报告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86010215111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2024-01-08T13:31:00Z</dcterms:created>
  <dcterms:modified xsi:type="dcterms:W3CDTF">2024-01-08T13:32:17Z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A4C2FFC52CC54890B194D09C82AB8C32_11</vt:lpwstr>
  </property>
  <property fmtid="{D5CDD505-2E9C-101B-9397-08002B2CF9AE}" pid="3" name="KSOProductBuildVer">
    <vt:lpwstr>2052-12.1.0.16120</vt:lpwstr>
  </property>
</Properties>
</file>