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FC5860" w:rsidRPr="00BE1BCD">
      <w:pPr>
        <w:spacing w:line="285"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11125200</wp:posOffset>
            </wp:positionH>
            <wp:positionV relativeFrom="topMargin">
              <wp:posOffset>12433300</wp:posOffset>
            </wp:positionV>
            <wp:extent cx="368300" cy="406400"/>
            <wp:wrapNone/>
            <wp:docPr id="1000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
                    <pic:cNvPicPr>
                      <a:picLocks noChangeAspect="1"/>
                    </pic:cNvPicPr>
                  </pic:nvPicPr>
                  <pic:blipFill>
                    <a:blip xmlns:r="http://schemas.openxmlformats.org/officeDocument/2006/relationships" r:embed="rId5"/>
                    <a:stretch>
                      <a:fillRect/>
                    </a:stretch>
                  </pic:blipFill>
                  <pic:spPr>
                    <a:xfrm>
                      <a:off x="0" y="0"/>
                      <a:ext cx="368300" cy="406400"/>
                    </a:xfrm>
                    <a:prstGeom prst="rect">
                      <a:avLst/>
                    </a:prstGeom>
                  </pic:spPr>
                </pic:pic>
              </a:graphicData>
            </a:graphic>
          </wp:anchor>
        </w:drawing>
      </w:r>
      <w:r>
        <w:rPr>
          <w:rFonts w:ascii="宋体" w:eastAsia="宋体" w:hAnsi="宋体" w:cs="宋体"/>
          <w:b/>
          <w:color w:val="auto"/>
          <w:sz w:val="32"/>
        </w:rPr>
        <w:t>六安市</w:t>
      </w:r>
      <w:r>
        <w:rPr>
          <w:rFonts w:ascii="Times New Roman" w:eastAsia="Times New Roman" w:hAnsi="Times New Roman" w:cs="Times New Roman"/>
          <w:b/>
          <w:color w:val="auto"/>
          <w:sz w:val="32"/>
        </w:rPr>
        <w:t>2024</w:t>
      </w:r>
      <w:r>
        <w:rPr>
          <w:rFonts w:ascii="宋体" w:eastAsia="宋体" w:hAnsi="宋体" w:cs="宋体"/>
          <w:b/>
          <w:color w:val="auto"/>
          <w:sz w:val="32"/>
        </w:rPr>
        <w:t>年高三教学质量检测生物试题</w:t>
      </w:r>
    </w:p>
    <w:p w:rsidR="00FC5860" w:rsidRPr="00BE1BCD">
      <w:pPr>
        <w:spacing w:line="285" w:lineRule="auto"/>
        <w:jc w:val="both"/>
      </w:pPr>
      <w:r>
        <w:rPr>
          <w:rFonts w:ascii="宋体" w:eastAsia="宋体" w:hAnsi="宋体" w:cs="宋体"/>
          <w:b/>
          <w:color w:val="auto"/>
          <w:sz w:val="24"/>
        </w:rPr>
        <w:t>注意事项：</w:t>
      </w:r>
    </w:p>
    <w:p w:rsidR="00FC5860" w:rsidRPr="00BE1BCD">
      <w:pPr>
        <w:spacing w:line="285" w:lineRule="auto"/>
        <w:jc w:val="both"/>
      </w:pPr>
      <w:r>
        <w:rPr>
          <w:rFonts w:ascii="Times New Roman" w:eastAsia="Times New Roman" w:hAnsi="Times New Roman" w:cs="Times New Roman"/>
          <w:b/>
          <w:color w:val="auto"/>
          <w:sz w:val="24"/>
        </w:rPr>
        <w:t>1</w:t>
      </w:r>
      <w:r>
        <w:rPr>
          <w:rFonts w:ascii="宋体" w:eastAsia="宋体" w:hAnsi="宋体" w:cs="宋体"/>
          <w:b/>
          <w:color w:val="auto"/>
          <w:sz w:val="24"/>
        </w:rPr>
        <w:t>．答卷前，考生务必将自己的姓名和座位号填写在答题卡上。</w:t>
      </w:r>
    </w:p>
    <w:p w:rsidR="00FC5860" w:rsidRPr="00BE1BCD">
      <w:pPr>
        <w:spacing w:line="285" w:lineRule="auto"/>
        <w:jc w:val="both"/>
      </w:pPr>
      <w:r>
        <w:rPr>
          <w:rFonts w:ascii="Times New Roman" w:eastAsia="Times New Roman" w:hAnsi="Times New Roman" w:cs="Times New Roman"/>
          <w:b/>
          <w:color w:val="auto"/>
          <w:sz w:val="24"/>
        </w:rPr>
        <w:t>2</w:t>
      </w:r>
      <w:r>
        <w:rPr>
          <w:rFonts w:ascii="宋体" w:eastAsia="宋体" w:hAnsi="宋体" w:cs="宋体"/>
          <w:b/>
          <w:color w:val="auto"/>
          <w:sz w:val="24"/>
        </w:rPr>
        <w:t>．回答选择题时，选出每小题答案后，用铅笔把答题卡上对应题目的答案标号涂黑。如需改动，用橡皮擦干净后，再选涂其他答案标号。回答非选择题时，将答案写在答题卡上。写在本试卷上无效。</w:t>
      </w:r>
    </w:p>
    <w:p w:rsidR="00FC5860" w:rsidRPr="00BE1BCD">
      <w:pPr>
        <w:spacing w:line="285" w:lineRule="auto"/>
        <w:jc w:val="both"/>
      </w:pPr>
      <w:r>
        <w:rPr>
          <w:rFonts w:ascii="Times New Roman" w:eastAsia="Times New Roman" w:hAnsi="Times New Roman" w:cs="Times New Roman"/>
          <w:b/>
          <w:color w:val="auto"/>
          <w:sz w:val="24"/>
        </w:rPr>
        <w:t>3</w:t>
      </w:r>
      <w:r>
        <w:rPr>
          <w:rFonts w:ascii="宋体" w:eastAsia="宋体" w:hAnsi="宋体" w:cs="宋体"/>
          <w:b/>
          <w:color w:val="auto"/>
          <w:sz w:val="24"/>
        </w:rPr>
        <w:t>．考试结束后，将本试卷和答题卡一并交回。</w:t>
      </w:r>
    </w:p>
    <w:p w:rsidR="00FC5860" w:rsidRPr="00BE1BCD">
      <w:pPr>
        <w:spacing w:line="285" w:lineRule="auto"/>
        <w:jc w:val="both"/>
      </w:pPr>
      <w:r>
        <w:rPr>
          <w:rFonts w:ascii="宋体" w:eastAsia="宋体" w:hAnsi="宋体" w:cs="宋体"/>
          <w:b/>
          <w:color w:val="auto"/>
          <w:sz w:val="24"/>
        </w:rPr>
        <w:t>一、选择题：本题共</w:t>
      </w:r>
      <w:r>
        <w:rPr>
          <w:rFonts w:ascii="Times New Roman" w:eastAsia="Times New Roman" w:hAnsi="Times New Roman" w:cs="Times New Roman"/>
          <w:b/>
          <w:color w:val="auto"/>
          <w:sz w:val="24"/>
        </w:rPr>
        <w:t>15</w:t>
      </w:r>
      <w:r>
        <w:rPr>
          <w:rFonts w:ascii="宋体" w:eastAsia="宋体" w:hAnsi="宋体" w:cs="宋体"/>
          <w:b/>
          <w:color w:val="auto"/>
          <w:sz w:val="24"/>
        </w:rPr>
        <w:t>小题，在每小题给出的四个选项中，只有一项是符合题目要求的。</w:t>
      </w:r>
    </w:p>
    <w:p w:rsidR="00FC5860" w:rsidRPr="00BE1BCD">
      <w:pPr>
        <w:spacing w:line="360" w:lineRule="auto"/>
        <w:jc w:val="both"/>
      </w:pPr>
      <w:r>
        <w:rPr>
          <w:color w:val="auto"/>
        </w:rPr>
        <w:t xml:space="preserve">1. </w:t>
      </w:r>
      <w:r>
        <w:rPr>
          <w:rFonts w:ascii="宋体" w:eastAsia="宋体" w:hAnsi="宋体" w:cs="宋体"/>
          <w:color w:val="auto"/>
        </w:rPr>
        <w:t>某校生物兴趣小组同学对农业生产中的一些现象进行了探究，下列叙述</w:t>
      </w:r>
      <w:r>
        <w:rPr>
          <w:rFonts w:ascii="宋体" w:eastAsia="宋体" w:hAnsi="宋体" w:cs="宋体"/>
          <w:color w:val="auto"/>
          <w:em w:val="dot"/>
        </w:rPr>
        <w:t>错误</w:t>
      </w:r>
      <w:r>
        <w:rPr>
          <w:rFonts w:ascii="宋体" w:eastAsia="宋体" w:hAnsi="宋体" w:cs="宋体"/>
          <w:color w:val="auto"/>
        </w:rPr>
        <w:t>的是（</w:t>
      </w:r>
      <w:r>
        <w:rPr>
          <w:rFonts w:ascii="Times New Roman" w:eastAsia="Times New Roman" w:hAnsi="Times New Roman" w:cs="Times New Roman"/>
          <w:color w:val="auto"/>
        </w:rPr>
        <w:t xml:space="preserve">    </w:t>
      </w:r>
      <w:r>
        <w:rPr>
          <w:rFonts w:ascii="宋体" w:eastAsia="宋体" w:hAnsi="宋体" w:cs="宋体"/>
          <w:color w:val="auto"/>
        </w:rPr>
        <w:t>）</w:t>
      </w:r>
    </w:p>
    <w:p>
      <w:pPr>
        <w:spacing w:line="360" w:lineRule="auto"/>
        <w:jc w:val="left"/>
        <w:textAlignment w:val="center"/>
        <w:rPr>
          <w:color w:val="auto"/>
        </w:rPr>
      </w:pPr>
      <w:r w:rsidRPr="00BE1BCD" w:rsidR="00FC5860">
        <w:t xml:space="preserve">A. </w:t>
      </w:r>
      <w:r>
        <w:rPr>
          <w:rFonts w:ascii="宋体" w:eastAsia="宋体" w:hAnsi="宋体" w:cs="宋体"/>
          <w:color w:val="auto"/>
        </w:rPr>
        <w:t>小麦种子萌发时，储存的淀粉会转变成葡萄糖，该代谢过程会消耗水</w:t>
      </w:r>
    </w:p>
    <w:p>
      <w:pPr>
        <w:spacing w:line="360" w:lineRule="auto"/>
        <w:jc w:val="left"/>
        <w:textAlignment w:val="center"/>
        <w:rPr>
          <w:color w:val="auto"/>
        </w:rPr>
      </w:pPr>
      <w:r w:rsidRPr="00BE1BCD" w:rsidR="00FC5860">
        <w:t xml:space="preserve">B. </w:t>
      </w:r>
      <w:r>
        <w:rPr>
          <w:rFonts w:ascii="宋体" w:eastAsia="宋体" w:hAnsi="宋体" w:cs="宋体"/>
          <w:color w:val="auto"/>
        </w:rPr>
        <w:t>依据春化作用原理，农业工作者可以通过适当提高温度来促进冬小麦开花</w:t>
      </w:r>
    </w:p>
    <w:p>
      <w:pPr>
        <w:spacing w:line="360" w:lineRule="auto"/>
        <w:jc w:val="left"/>
        <w:textAlignment w:val="center"/>
        <w:rPr>
          <w:color w:val="auto"/>
        </w:rPr>
      </w:pPr>
      <w:r w:rsidRPr="00BE1BCD" w:rsidR="00FC5860">
        <w:t xml:space="preserve">C. </w:t>
      </w:r>
      <w:r>
        <w:rPr>
          <w:rFonts w:ascii="宋体" w:eastAsia="宋体" w:hAnsi="宋体" w:cs="宋体"/>
          <w:color w:val="auto"/>
        </w:rPr>
        <w:t>根据种子所含物质的含量及特点，种植油菜时，播种深度较小麦种子浅，往往只在种子上面盖了薄薄的一层土</w:t>
      </w:r>
    </w:p>
    <w:p>
      <w:pPr>
        <w:spacing w:line="360" w:lineRule="auto"/>
        <w:jc w:val="left"/>
        <w:textAlignment w:val="center"/>
        <w:rPr>
          <w:color w:val="000000"/>
        </w:rPr>
      </w:pPr>
      <w:r w:rsidRPr="00BE1BCD" w:rsidR="00FC5860">
        <w:t xml:space="preserve">D. </w:t>
      </w:r>
      <w:r>
        <w:rPr>
          <w:rFonts w:ascii="宋体" w:eastAsia="宋体" w:hAnsi="宋体" w:cs="宋体"/>
          <w:color w:val="auto"/>
        </w:rPr>
        <w:t>为了延长小麦种子的保存时间，可晒干以减少种子中的自由水含量</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1、自由水：细胞中绝大部分以自由水形式存在的，可以自由流动的水。其主要功能：细胞内的良好溶剂。细胞内的生化反应需要水的参与。多细胞生物体的绝大部分细胞必须浸润在以水为基础的液体环境中。运送营养物质和新陈代谢中产生的废物。</w:t>
      </w:r>
    </w:p>
    <w:p>
      <w:pPr>
        <w:spacing w:line="360" w:lineRule="auto"/>
        <w:jc w:val="left"/>
        <w:textAlignment w:val="center"/>
        <w:rPr>
          <w:color w:val="000000"/>
        </w:rPr>
      </w:pPr>
      <w:r>
        <w:rPr>
          <w:color w:val="000000"/>
        </w:rPr>
        <w:t>2、结合水：细胞内的一部分与其他物质相结合的水，它是组成细胞结构的重要成分。</w:t>
      </w:r>
    </w:p>
    <w:p>
      <w:pPr>
        <w:spacing w:line="360" w:lineRule="auto"/>
        <w:jc w:val="left"/>
        <w:textAlignment w:val="center"/>
        <w:rPr>
          <w:color w:val="000000"/>
        </w:rPr>
      </w:pPr>
      <w:r>
        <w:rPr>
          <w:color w:val="000000"/>
        </w:rPr>
        <w:t>【详解】</w:t>
      </w:r>
      <w:r>
        <w:rPr>
          <w:color w:val="000000"/>
        </w:rPr>
        <w:t>A、小麦种子萌发时，储存的淀粉发生水解形成葡萄糖，该代谢过程会消耗水；小麦种子成熟时，葡萄糖会脱水缩合形成淀粉，该代谢过程会产生水，A正确；</w:t>
      </w:r>
    </w:p>
    <w:p>
      <w:pPr>
        <w:spacing w:line="360" w:lineRule="auto"/>
        <w:jc w:val="left"/>
        <w:textAlignment w:val="center"/>
        <w:rPr>
          <w:color w:val="000000"/>
        </w:rPr>
      </w:pPr>
      <w:r>
        <w:rPr>
          <w:color w:val="000000"/>
        </w:rPr>
        <w:t>B、依据春化作用原理，农业工作者可以通过适当降低温度来促进冬小麦开花，B错误；</w:t>
      </w:r>
    </w:p>
    <w:p>
      <w:pPr>
        <w:spacing w:line="360" w:lineRule="auto"/>
        <w:jc w:val="left"/>
        <w:textAlignment w:val="center"/>
        <w:rPr>
          <w:color w:val="000000"/>
        </w:rPr>
      </w:pPr>
      <w:r>
        <w:rPr>
          <w:color w:val="000000"/>
        </w:rPr>
        <w:t>C、根据种子所含物质的含量及特点，种植油菜时，播种深度较小麦种子浅，往往只在种子上面盖了薄薄的一层土，这是因为油菜种子中富含脂肪，小麦种子中富含糖类，而脂肪代谢过程中比糖类消耗的氧气更多，C正确；</w:t>
      </w:r>
    </w:p>
    <w:p>
      <w:pPr>
        <w:spacing w:line="360" w:lineRule="auto"/>
        <w:jc w:val="left"/>
        <w:textAlignment w:val="center"/>
        <w:rPr>
          <w:color w:val="000000"/>
        </w:rPr>
      </w:pPr>
      <w:r>
        <w:rPr>
          <w:color w:val="000000"/>
        </w:rPr>
        <w:t>D、为了延长小麦种子的保存时间，可晒干以除去种子中的大部分自由水，这样可以降低呼吸作用对有机物的消耗，有利于储存，D正确。</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color w:val="000000"/>
        </w:rPr>
        <w:t xml:space="preserve">2. </w:t>
      </w:r>
      <w:r>
        <w:rPr>
          <w:rFonts w:ascii="宋体" w:eastAsia="宋体" w:hAnsi="宋体" w:cs="宋体"/>
          <w:color w:val="000000"/>
        </w:rPr>
        <w:t>新冠病毒（</w:t>
      </w:r>
      <w:r>
        <w:rPr>
          <w:rFonts w:ascii="Times New Roman" w:eastAsia="Times New Roman" w:hAnsi="Times New Roman" w:cs="Times New Roman"/>
          <w:color w:val="000000"/>
        </w:rPr>
        <w:t>SARS-CoV-2</w:t>
      </w:r>
      <w:r>
        <w:rPr>
          <w:rFonts w:ascii="宋体" w:eastAsia="宋体" w:hAnsi="宋体" w:cs="宋体"/>
          <w:color w:val="000000"/>
        </w:rPr>
        <w:t>）主要利用</w:t>
      </w:r>
      <w:r>
        <w:rPr>
          <w:rFonts w:ascii="Times New Roman" w:eastAsia="Times New Roman" w:hAnsi="Times New Roman" w:cs="Times New Roman"/>
          <w:color w:val="000000"/>
        </w:rPr>
        <w:t>ACE2</w:t>
      </w:r>
      <w:r>
        <w:rPr>
          <w:rFonts w:ascii="宋体" w:eastAsia="宋体" w:hAnsi="宋体" w:cs="宋体"/>
          <w:color w:val="000000"/>
        </w:rPr>
        <w:t>受体蛋白进入宿主细胞。</w:t>
      </w:r>
      <w:r>
        <w:rPr>
          <w:rFonts w:ascii="Times New Roman" w:eastAsia="Times New Roman" w:hAnsi="Times New Roman" w:cs="Times New Roman"/>
          <w:color w:val="000000"/>
        </w:rPr>
        <w:t>ACE2</w:t>
      </w:r>
      <w:r>
        <w:rPr>
          <w:rFonts w:ascii="宋体" w:eastAsia="宋体" w:hAnsi="宋体" w:cs="宋体"/>
          <w:color w:val="000000"/>
        </w:rPr>
        <w:t>受体蛋白广泛分布在肺、肾脏、心脏、肠道和肝脏等组织中的血管内皮细胞上。下列相关叙述正确的是（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sectPr w:rsidSect="00C321EB">
          <w:type w:val="nextPage"/>
          <w:pgSz w:w="11906" w:h="16838"/>
          <w:pgMar w:top="910" w:right="1080" w:bottom="1440" w:left="1080" w:header="152" w:footer="0" w:gutter="0"/>
          <w:pgNumType w:start="39"/>
          <w:cols w:space="720"/>
          <w:titlePg w:val="0"/>
          <w:docGrid w:type="lines" w:linePitch="312"/>
        </w:sectPr>
      </w:pPr>
      <w:r>
        <w:rPr>
          <w:color w:val="000000"/>
        </w:rPr>
        <w:t xml:space="preserve">A. </w:t>
      </w:r>
      <w:r>
        <w:rPr>
          <w:rFonts w:ascii="Times New Roman" w:eastAsia="Times New Roman" w:hAnsi="Times New Roman" w:cs="Times New Roman"/>
          <w:color w:val="000000"/>
        </w:rPr>
        <w:t>SARS-CoV-2</w:t>
      </w:r>
      <w:r>
        <w:rPr>
          <w:rFonts w:ascii="宋体" w:eastAsia="宋体" w:hAnsi="宋体" w:cs="宋体"/>
          <w:color w:val="000000"/>
        </w:rPr>
        <w:t>进入宿主细胞离不开</w:t>
      </w:r>
      <w:r>
        <w:rPr>
          <w:rFonts w:ascii="Times New Roman" w:eastAsia="Times New Roman" w:hAnsi="Times New Roman" w:cs="Times New Roman"/>
          <w:color w:val="000000"/>
        </w:rPr>
        <w:t>ACE2</w:t>
      </w:r>
      <w:r>
        <w:rPr>
          <w:rFonts w:ascii="宋体" w:eastAsia="宋体" w:hAnsi="宋体" w:cs="宋体"/>
          <w:color w:val="000000"/>
        </w:rPr>
        <w:t>蛋白的参与，这体现了细胞间的信息交流</w:t>
      </w:r>
      <w:r>
        <w:rPr>
          <w:color w:val="000000"/>
        </w:rPr>
        <w:t xml:space="preserve">B. </w:t>
      </w:r>
      <w:r>
        <w:rPr>
          <w:rFonts w:ascii="Times New Roman" w:eastAsia="Times New Roman" w:hAnsi="Times New Roman" w:cs="Times New Roman"/>
          <w:color w:val="000000"/>
        </w:rPr>
        <w:t>ACE2</w:t>
      </w:r>
    </w:p>
    <w:p>
      <w:pPr>
        <w:spacing w:line="360" w:lineRule="auto"/>
        <w:jc w:val="left"/>
        <w:textAlignment w:val="center"/>
        <w:rPr>
          <w:color w:val="000000"/>
        </w:rPr>
      </w:pPr>
      <w:r>
        <w:rPr>
          <w:rFonts w:ascii="宋体" w:eastAsia="宋体" w:hAnsi="宋体" w:cs="宋体"/>
          <w:color w:val="000000"/>
        </w:rPr>
        <w:t>受体蛋白由新冠病毒的核酸编码，在宿主细胞内的核糖体上合成</w:t>
      </w:r>
    </w:p>
    <w:p>
      <w:pPr>
        <w:spacing w:line="360" w:lineRule="auto"/>
        <w:jc w:val="left"/>
        <w:textAlignment w:val="center"/>
        <w:rPr>
          <w:color w:val="000000"/>
        </w:rPr>
      </w:pPr>
      <w:r>
        <w:rPr>
          <w:color w:val="000000"/>
        </w:rPr>
        <w:t xml:space="preserve">C. </w:t>
      </w:r>
      <w:r>
        <w:rPr>
          <w:rFonts w:ascii="宋体" w:eastAsia="宋体" w:hAnsi="宋体" w:cs="宋体"/>
          <w:color w:val="000000"/>
        </w:rPr>
        <w:t>进入宿主细胞内的</w:t>
      </w:r>
      <w:r>
        <w:rPr>
          <w:rFonts w:ascii="Times New Roman" w:eastAsia="Times New Roman" w:hAnsi="Times New Roman" w:cs="Times New Roman"/>
          <w:color w:val="000000"/>
        </w:rPr>
        <w:t>SARS-CoV-2</w:t>
      </w:r>
      <w:r>
        <w:rPr>
          <w:rFonts w:ascii="宋体" w:eastAsia="宋体" w:hAnsi="宋体" w:cs="宋体"/>
          <w:color w:val="000000"/>
        </w:rPr>
        <w:t>依赖细胞免疫和体液免疫将其消灭</w:t>
      </w:r>
    </w:p>
    <w:p>
      <w:pPr>
        <w:spacing w:line="360" w:lineRule="auto"/>
        <w:jc w:val="left"/>
        <w:textAlignment w:val="center"/>
        <w:rPr>
          <w:color w:val="000000"/>
        </w:rPr>
      </w:pPr>
      <w:r>
        <w:rPr>
          <w:color w:val="000000"/>
        </w:rPr>
        <w:t xml:space="preserve">D. </w:t>
      </w:r>
      <w:r>
        <w:rPr>
          <w:rFonts w:ascii="宋体" w:eastAsia="宋体" w:hAnsi="宋体" w:cs="宋体"/>
          <w:color w:val="000000"/>
        </w:rPr>
        <w:t>酒精能引起蛋白质变性，因此可用酒精使</w:t>
      </w:r>
      <w:r>
        <w:rPr>
          <w:rFonts w:ascii="Times New Roman" w:eastAsia="Times New Roman" w:hAnsi="Times New Roman" w:cs="Times New Roman"/>
          <w:color w:val="000000"/>
        </w:rPr>
        <w:t>ACE2</w:t>
      </w:r>
      <w:r>
        <w:rPr>
          <w:rFonts w:ascii="宋体" w:eastAsia="宋体" w:hAnsi="宋体" w:cs="宋体"/>
          <w:color w:val="000000"/>
        </w:rPr>
        <w:t>受体变性，以防病毒感染</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生物膜选择透过性是指生物膜只能让一些物质通过，不能让其他物质通过的性质。物质的跨膜运输体现了生物膜的选择透过性。而胞吞、胞吐体现了细胞膜的流动性。细胞间的信息交流是指发生在两个细胞间的信息传递。双缩脲试剂检测的是蛋白质中的肽键。蛋白质变性过程中空间结构改变，但肽键不断裂。</w:t>
      </w:r>
    </w:p>
    <w:p>
      <w:pPr>
        <w:spacing w:line="360" w:lineRule="auto"/>
        <w:jc w:val="left"/>
        <w:textAlignment w:val="center"/>
        <w:rPr>
          <w:color w:val="000000"/>
        </w:rPr>
      </w:pPr>
      <w:r>
        <w:rPr>
          <w:color w:val="000000"/>
        </w:rPr>
        <w:t>【详解】</w:t>
      </w:r>
      <w:r>
        <w:rPr>
          <w:color w:val="000000"/>
        </w:rPr>
        <w:t>A、SARS-CoV-2进入细胞的过程是一种类似胞吞的过程，</w:t>
      </w:r>
      <w:r>
        <w:rPr>
          <w:color w:val="000000"/>
        </w:rPr>
        <w:t>新冠病毒没有细胞结构，不能体现细胞间的信息交流，</w:t>
      </w:r>
      <w:r>
        <w:rPr>
          <w:color w:val="000000"/>
        </w:rPr>
        <w:t>所以体现的是生物膜的流动性，A错误；</w:t>
      </w:r>
    </w:p>
    <w:p>
      <w:pPr>
        <w:spacing w:line="360" w:lineRule="auto"/>
        <w:jc w:val="left"/>
        <w:textAlignment w:val="center"/>
        <w:rPr>
          <w:color w:val="000000"/>
        </w:rPr>
      </w:pPr>
      <w:r>
        <w:rPr>
          <w:color w:val="000000"/>
        </w:rPr>
        <w:t>B、A</w:t>
      </w:r>
      <w:r>
        <w:rPr>
          <w:color w:val="000000"/>
        </w:rPr>
        <w:t>CE2受体蛋白位于宿主细胞，则ACE2受体蛋白由宿主细胞的核酸编码，在宿主细胞内的核糖体上合成，B错误；</w:t>
      </w:r>
    </w:p>
    <w:p>
      <w:pPr>
        <w:spacing w:line="360" w:lineRule="auto"/>
        <w:jc w:val="left"/>
        <w:textAlignment w:val="center"/>
        <w:rPr>
          <w:color w:val="000000"/>
        </w:rPr>
      </w:pPr>
      <w:r>
        <w:rPr>
          <w:color w:val="000000"/>
        </w:rPr>
        <w:t>C、</w:t>
      </w:r>
      <w:r>
        <w:rPr>
          <w:color w:val="000000"/>
        </w:rPr>
        <w:t>新冠病毒（SARS-CoV-2）进入宿主细胞，则需要依赖细胞免疫和体液免疫将其消灭，C正确；</w:t>
      </w:r>
    </w:p>
    <w:p>
      <w:pPr>
        <w:spacing w:line="360" w:lineRule="auto"/>
        <w:jc w:val="left"/>
        <w:textAlignment w:val="center"/>
        <w:rPr>
          <w:color w:val="000000"/>
        </w:rPr>
      </w:pPr>
      <w:r>
        <w:rPr>
          <w:color w:val="000000"/>
        </w:rPr>
        <w:t>D、</w:t>
      </w:r>
      <w:r>
        <w:rPr>
          <w:color w:val="000000"/>
        </w:rPr>
        <w:t>酒精能引起蛋白质变性，可用酒精消毒预防病毒感染，但是不是利用酒精使ACE2受体变性，D错误。</w:t>
      </w:r>
    </w:p>
    <w:p>
      <w:pPr>
        <w:spacing w:line="360" w:lineRule="auto"/>
        <w:jc w:val="left"/>
        <w:textAlignment w:val="center"/>
        <w:rPr>
          <w:color w:val="000000"/>
        </w:rPr>
      </w:pPr>
      <w:r>
        <w:rPr>
          <w:color w:val="000000"/>
        </w:rPr>
        <w:t>故选C。</w:t>
      </w:r>
    </w:p>
    <w:p>
      <w:pPr>
        <w:spacing w:line="360" w:lineRule="auto"/>
        <w:jc w:val="both"/>
        <w:textAlignment w:val="center"/>
        <w:rPr>
          <w:color w:val="000000"/>
        </w:rPr>
      </w:pPr>
      <w:r>
        <w:rPr>
          <w:color w:val="000000"/>
        </w:rPr>
        <w:t xml:space="preserve">3. </w:t>
      </w:r>
      <w:r>
        <w:rPr>
          <w:rFonts w:ascii="宋体" w:eastAsia="宋体" w:hAnsi="宋体" w:cs="宋体"/>
          <w:color w:val="000000"/>
        </w:rPr>
        <w:t>人体新陈代谢过程离不开各种酶的作用，下列有关酶的叙述正确的是（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胃蛋白酶随食糜进入小肠后，与胰蛋白酶共同发挥消化作用</w:t>
      </w:r>
    </w:p>
    <w:p>
      <w:pPr>
        <w:spacing w:line="360" w:lineRule="auto"/>
        <w:jc w:val="left"/>
        <w:textAlignment w:val="center"/>
        <w:rPr>
          <w:color w:val="000000"/>
        </w:rPr>
      </w:pPr>
      <w:r>
        <w:rPr>
          <w:color w:val="000000"/>
        </w:rPr>
        <w:t xml:space="preserve">B. </w:t>
      </w:r>
      <w:r>
        <w:rPr>
          <w:rFonts w:ascii="宋体" w:eastAsia="宋体" w:hAnsi="宋体" w:cs="宋体"/>
          <w:color w:val="000000"/>
        </w:rPr>
        <w:t>细胞的各项吸能反应都需要</w:t>
      </w:r>
      <w:r>
        <w:rPr>
          <w:rFonts w:ascii="Times New Roman" w:eastAsia="Times New Roman" w:hAnsi="Times New Roman" w:cs="Times New Roman"/>
          <w:color w:val="000000"/>
        </w:rPr>
        <w:t>ATP</w:t>
      </w:r>
      <w:r>
        <w:rPr>
          <w:rFonts w:ascii="宋体" w:eastAsia="宋体" w:hAnsi="宋体" w:cs="宋体"/>
          <w:color w:val="000000"/>
        </w:rPr>
        <w:t>直接供能</w:t>
      </w:r>
    </w:p>
    <w:p>
      <w:pPr>
        <w:spacing w:line="360" w:lineRule="auto"/>
        <w:jc w:val="left"/>
        <w:textAlignment w:val="center"/>
        <w:rPr>
          <w:color w:val="000000"/>
        </w:rPr>
      </w:pPr>
      <w:r>
        <w:rPr>
          <w:color w:val="000000"/>
        </w:rPr>
        <w:t xml:space="preserve">C. </w:t>
      </w:r>
      <w:r>
        <w:rPr>
          <w:rFonts w:ascii="宋体" w:eastAsia="宋体" w:hAnsi="宋体" w:cs="宋体"/>
          <w:color w:val="000000"/>
        </w:rPr>
        <w:t>夏季人往往食欲不振，主要原因是体内的消化酶活性受到高温影响而降低</w:t>
      </w:r>
    </w:p>
    <w:p>
      <w:pPr>
        <w:spacing w:line="360" w:lineRule="auto"/>
        <w:jc w:val="left"/>
        <w:textAlignment w:val="center"/>
        <w:rPr>
          <w:color w:val="000000"/>
        </w:rPr>
      </w:pPr>
      <w:r>
        <w:rPr>
          <w:color w:val="000000"/>
        </w:rPr>
        <w:t xml:space="preserve">D. </w:t>
      </w:r>
      <w:r>
        <w:rPr>
          <w:rFonts w:ascii="Times New Roman" w:eastAsia="Times New Roman" w:hAnsi="Times New Roman" w:cs="Times New Roman"/>
          <w:color w:val="000000"/>
        </w:rPr>
        <w:t>ATP</w:t>
      </w:r>
      <w:r>
        <w:rPr>
          <w:rFonts w:ascii="宋体" w:eastAsia="宋体" w:hAnsi="宋体" w:cs="宋体"/>
          <w:color w:val="000000"/>
        </w:rPr>
        <w:t>的合成与分解都需要酶的参与，酶的合成也需要</w:t>
      </w:r>
      <w:r>
        <w:rPr>
          <w:rFonts w:ascii="Times New Roman" w:eastAsia="Times New Roman" w:hAnsi="Times New Roman" w:cs="Times New Roman"/>
          <w:color w:val="000000"/>
        </w:rPr>
        <w:t>ATP</w:t>
      </w:r>
      <w:r>
        <w:rPr>
          <w:rFonts w:ascii="宋体" w:eastAsia="宋体" w:hAnsi="宋体" w:cs="宋体"/>
          <w:color w:val="000000"/>
        </w:rPr>
        <w:t>的参与</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酶的特性：</w:t>
      </w:r>
    </w:p>
    <w:p>
      <w:pPr>
        <w:spacing w:line="360" w:lineRule="auto"/>
        <w:jc w:val="left"/>
        <w:textAlignment w:val="center"/>
        <w:rPr>
          <w:color w:val="000000"/>
        </w:rPr>
      </w:pPr>
      <w:r>
        <w:rPr>
          <w:color w:val="000000"/>
        </w:rPr>
        <w:t>(1）高效性：酶的催化效率大约是无机催化剂的10</w:t>
      </w:r>
      <w:r>
        <w:rPr>
          <w:color w:val="000000"/>
          <w:vertAlign w:val="superscript"/>
        </w:rPr>
        <w:t>7</w:t>
      </w:r>
      <w:r>
        <w:rPr>
          <w:color w:val="000000"/>
        </w:rPr>
        <w:t>~10</w:t>
      </w:r>
      <w:r>
        <w:rPr>
          <w:color w:val="000000"/>
          <w:vertAlign w:val="superscript"/>
        </w:rPr>
        <w:t>13</w:t>
      </w:r>
      <w:r>
        <w:rPr>
          <w:color w:val="000000"/>
        </w:rPr>
        <w:t>倍；</w:t>
      </w:r>
    </w:p>
    <w:p>
      <w:pPr>
        <w:spacing w:line="360" w:lineRule="auto"/>
        <w:jc w:val="left"/>
        <w:textAlignment w:val="center"/>
        <w:rPr>
          <w:color w:val="000000"/>
        </w:rPr>
      </w:pPr>
      <w:r>
        <w:rPr>
          <w:color w:val="000000"/>
        </w:rPr>
        <w:t>(2）专一性：每一种酶只能催化一种或一类化学反应；</w:t>
      </w:r>
    </w:p>
    <w:p>
      <w:pPr>
        <w:spacing w:line="360" w:lineRule="auto"/>
        <w:jc w:val="left"/>
        <w:textAlignment w:val="center"/>
        <w:rPr>
          <w:color w:val="000000"/>
        </w:rPr>
      </w:pPr>
      <w:r>
        <w:rPr>
          <w:color w:val="000000"/>
        </w:rPr>
        <w:t>(3）作用条件较温和：高温、过酸、过碱都会使酶的空间结构遭到破坏，使酶永久失活；在低温下，酶的活性降低，但不会失活。</w:t>
      </w:r>
    </w:p>
    <w:p>
      <w:pPr>
        <w:spacing w:line="360" w:lineRule="auto"/>
        <w:jc w:val="left"/>
        <w:textAlignment w:val="center"/>
        <w:rPr>
          <w:color w:val="000000"/>
        </w:rPr>
        <w:sectPr w:rsidSect="00C321EB">
          <w:type w:val="nextPage"/>
          <w:pgSz w:w="11906" w:h="16838"/>
          <w:pgMar w:top="910" w:right="1080" w:bottom="1440" w:left="1080" w:header="152" w:footer="0" w:gutter="0"/>
          <w:pgNumType w:start="40"/>
          <w:cols w:space="720"/>
          <w:titlePg w:val="0"/>
          <w:docGrid w:type="lines" w:linePitch="312"/>
        </w:sectPr>
      </w:pPr>
      <w:r>
        <w:rPr>
          <w:color w:val="000000"/>
        </w:rPr>
        <w:t>【详解】</w:t>
      </w:r>
      <w:r>
        <w:rPr>
          <w:color w:val="000000"/>
        </w:rPr>
        <w:t>A、胃蛋白酶适宜pH为1.5左右，小肠内环境属于碱性环境，故胃蛋白酶随食糜进入小肠后会失活，不可继续发挥作用，A错误；</w:t>
      </w:r>
    </w:p>
    <w:p>
      <w:pPr>
        <w:spacing w:line="360" w:lineRule="auto"/>
        <w:jc w:val="left"/>
        <w:textAlignment w:val="center"/>
        <w:rPr>
          <w:color w:val="000000"/>
        </w:rPr>
      </w:pPr>
      <w:r>
        <w:rPr>
          <w:color w:val="000000"/>
        </w:rPr>
        <w:t>B、细胞的各项吸能反应未必都需要ATP直接供能，如某些转运蛋白通过消耗某些离子的梯度势能实现主动运输过程，B错误；</w:t>
      </w:r>
    </w:p>
    <w:p>
      <w:pPr>
        <w:spacing w:line="360" w:lineRule="auto"/>
        <w:jc w:val="left"/>
        <w:textAlignment w:val="center"/>
        <w:rPr>
          <w:color w:val="000000"/>
        </w:rPr>
      </w:pPr>
      <w:r>
        <w:rPr>
          <w:color w:val="000000"/>
        </w:rPr>
        <w:t>C、夏季人往往食欲不振，主要原因是散热量减少，进而体内产热量下降，导致代谢缓慢，此时体内的消化酶活性并未受到影响，因为人体的体温出现相对稳定状态，C错误；</w:t>
      </w:r>
    </w:p>
    <w:p>
      <w:pPr>
        <w:spacing w:line="360" w:lineRule="auto"/>
        <w:jc w:val="left"/>
        <w:textAlignment w:val="center"/>
        <w:rPr>
          <w:color w:val="000000"/>
        </w:rPr>
      </w:pPr>
      <w:r>
        <w:rPr>
          <w:color w:val="000000"/>
        </w:rPr>
        <w:t>D、ATP的合成与分解都需要酶的参与，酶的合成也需要ATP的参与，正因为有酶的催化，细胞中的各种代谢过程才能高效进行，D正确。</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4. </w:t>
      </w:r>
      <w:r>
        <w:rPr>
          <w:rFonts w:ascii="宋体" w:eastAsia="宋体" w:hAnsi="宋体" w:cs="宋体"/>
          <w:color w:val="000000"/>
        </w:rPr>
        <w:t>水稻在干旱时保卫细胞通过失水而使气孔关闭，从而降低蒸腾作用。研究发现，保卫细胞质膜上的</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-ATP</w:t>
      </w:r>
      <w:r>
        <w:rPr>
          <w:rFonts w:ascii="宋体" w:eastAsia="宋体" w:hAnsi="宋体" w:cs="宋体"/>
          <w:color w:val="000000"/>
        </w:rPr>
        <w:t>酶在光下被活化，通过水解</w:t>
      </w:r>
      <w:r>
        <w:rPr>
          <w:rFonts w:ascii="Times New Roman" w:eastAsia="Times New Roman" w:hAnsi="Times New Roman" w:cs="Times New Roman"/>
          <w:color w:val="000000"/>
        </w:rPr>
        <w:t>ATP</w:t>
      </w:r>
      <w:r>
        <w:rPr>
          <w:rFonts w:ascii="宋体" w:eastAsia="宋体" w:hAnsi="宋体" w:cs="宋体"/>
          <w:color w:val="000000"/>
        </w:rPr>
        <w:t>将</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r>
        <w:rPr>
          <w:rFonts w:ascii="宋体" w:eastAsia="宋体" w:hAnsi="宋体" w:cs="宋体"/>
          <w:color w:val="000000"/>
        </w:rPr>
        <w:t>泵到膜外，在细胞膜两侧形成</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r>
        <w:rPr>
          <w:rFonts w:ascii="宋体" w:eastAsia="宋体" w:hAnsi="宋体" w:cs="宋体"/>
          <w:color w:val="000000"/>
        </w:rPr>
        <w:t>浓度差，继而促进</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perscript"/>
        </w:rPr>
        <w:t>+</w:t>
      </w:r>
      <w:r>
        <w:rPr>
          <w:rFonts w:ascii="宋体" w:eastAsia="宋体" w:hAnsi="宋体" w:cs="宋体"/>
          <w:color w:val="000000"/>
        </w:rPr>
        <w:t>通过</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perscript"/>
        </w:rPr>
        <w:t>+</w:t>
      </w:r>
      <w:r>
        <w:rPr>
          <w:rFonts w:ascii="宋体" w:eastAsia="宋体" w:hAnsi="宋体" w:cs="宋体"/>
          <w:color w:val="000000"/>
        </w:rPr>
        <w:t>协同转运载体进入保卫细胞内，保卫细胞吸水，气孔打开；而气孔关闭的过程中，保卫细胞膜上向外运输</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perscript"/>
        </w:rPr>
        <w:t>+</w:t>
      </w:r>
      <w:r>
        <w:rPr>
          <w:rFonts w:ascii="宋体" w:eastAsia="宋体" w:hAnsi="宋体" w:cs="宋体"/>
          <w:color w:val="000000"/>
        </w:rPr>
        <w:t>的转运蛋白活性增强。下列有关叙述正确的是（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r>
        <w:rPr>
          <w:rFonts w:ascii="宋体" w:eastAsia="宋体" w:hAnsi="宋体" w:cs="宋体"/>
          <w:color w:val="000000"/>
        </w:rPr>
        <w:t>泵出细胞外时，需要与</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-ATP</w:t>
      </w:r>
      <w:r>
        <w:rPr>
          <w:rFonts w:ascii="宋体" w:eastAsia="宋体" w:hAnsi="宋体" w:cs="宋体"/>
          <w:color w:val="000000"/>
        </w:rPr>
        <w:t>酶的特定部位相结合</w:t>
      </w:r>
    </w:p>
    <w:p>
      <w:pPr>
        <w:spacing w:line="360" w:lineRule="auto"/>
        <w:jc w:val="left"/>
        <w:textAlignment w:val="center"/>
        <w:rPr>
          <w:color w:val="000000"/>
        </w:rPr>
      </w:pPr>
      <w:r>
        <w:rPr>
          <w:color w:val="000000"/>
        </w:rPr>
        <w:t xml:space="preserve">B. </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perscript"/>
        </w:rPr>
        <w:t>+</w:t>
      </w:r>
      <w:r>
        <w:rPr>
          <w:rFonts w:ascii="宋体" w:eastAsia="宋体" w:hAnsi="宋体" w:cs="宋体"/>
          <w:color w:val="000000"/>
        </w:rPr>
        <w:t>通过协助扩散方式进入保卫细胞</w:t>
      </w:r>
    </w:p>
    <w:p>
      <w:pPr>
        <w:spacing w:line="360" w:lineRule="auto"/>
        <w:jc w:val="left"/>
        <w:textAlignment w:val="center"/>
        <w:rPr>
          <w:color w:val="000000"/>
        </w:rPr>
      </w:pPr>
      <w:r>
        <w:rPr>
          <w:color w:val="000000"/>
        </w:rPr>
        <w:t xml:space="preserve">C. </w:t>
      </w:r>
      <w:r>
        <w:rPr>
          <w:rFonts w:ascii="宋体" w:eastAsia="宋体" w:hAnsi="宋体" w:cs="宋体"/>
          <w:color w:val="000000"/>
        </w:rPr>
        <w:t>气孔关闭会减少气体散失，从而使胞间</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eastAsia="宋体" w:hAnsi="宋体" w:cs="宋体"/>
          <w:color w:val="000000"/>
        </w:rPr>
        <w:t>浓度上升，增强光合作用</w:t>
      </w:r>
    </w:p>
    <w:p>
      <w:pPr>
        <w:spacing w:line="360" w:lineRule="auto"/>
        <w:jc w:val="left"/>
        <w:textAlignment w:val="center"/>
        <w:rPr>
          <w:color w:val="000000"/>
        </w:rPr>
      </w:pPr>
      <w:r>
        <w:rPr>
          <w:color w:val="000000"/>
        </w:rPr>
        <w:t xml:space="preserve">D. </w:t>
      </w:r>
      <w:r>
        <w:rPr>
          <w:rFonts w:ascii="宋体" w:eastAsia="宋体" w:hAnsi="宋体" w:cs="宋体"/>
          <w:color w:val="000000"/>
        </w:rPr>
        <w:t>气孔打开时，水分进入保卫细胞的方式是自由扩散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题意分析，气孔关闭过程中，向外运输K</w:t>
      </w:r>
      <w:r>
        <w:rPr>
          <w:color w:val="000000"/>
          <w:vertAlign w:val="superscript"/>
        </w:rPr>
        <w:t>+</w:t>
      </w:r>
      <w:r>
        <w:rPr>
          <w:color w:val="000000"/>
          <w:position w:val="0"/>
        </w:rPr>
        <w:drawing>
          <wp:inline>
            <wp:extent cx="133350" cy="177800"/>
            <wp:docPr id="10039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6" name=""/>
                    <pic:cNvPicPr>
                      <a:picLocks noChangeAspect="1"/>
                    </pic:cNvPicPr>
                  </pic:nvPicPr>
                  <pic:blipFill>
                    <a:blip xmlns:r="http://schemas.openxmlformats.org/officeDocument/2006/relationships" r:embed="rId6"/>
                    <a:stretch>
                      <a:fillRect/>
                    </a:stretch>
                  </pic:blipFill>
                  <pic:spPr>
                    <a:xfrm>
                      <a:off x="0" y="0"/>
                      <a:ext cx="133350" cy="177800"/>
                    </a:xfrm>
                    <a:prstGeom prst="rect">
                      <a:avLst/>
                    </a:prstGeom>
                  </pic:spPr>
                </pic:pic>
              </a:graphicData>
            </a:graphic>
          </wp:inline>
        </w:drawing>
      </w:r>
      <w:r>
        <w:rPr>
          <w:color w:val="000000"/>
        </w:rPr>
        <w:t>转运蛋白活性增强，这过程涉转运蛋白的磷酸化过程，若抑制K</w:t>
      </w:r>
      <w:r>
        <w:rPr>
          <w:color w:val="000000"/>
          <w:vertAlign w:val="superscript"/>
        </w:rPr>
        <w:t>+</w:t>
      </w:r>
      <w:r>
        <w:rPr>
          <w:color w:val="000000"/>
        </w:rPr>
        <w:t>转运蛋白磷酸化，则K</w:t>
      </w:r>
      <w:r>
        <w:rPr>
          <w:color w:val="000000"/>
          <w:vertAlign w:val="superscript"/>
        </w:rPr>
        <w:t>+</w:t>
      </w:r>
      <w:r>
        <w:rPr>
          <w:color w:val="000000"/>
        </w:rPr>
        <w:t>外流受阻，进而导致气孔无法关闭。</w:t>
      </w:r>
    </w:p>
    <w:p>
      <w:pPr>
        <w:spacing w:line="360" w:lineRule="auto"/>
        <w:jc w:val="left"/>
        <w:textAlignment w:val="center"/>
        <w:rPr>
          <w:color w:val="000000"/>
        </w:rPr>
      </w:pPr>
      <w:r>
        <w:rPr>
          <w:color w:val="000000"/>
        </w:rPr>
        <w:t>【详解】</w:t>
      </w:r>
      <w:r>
        <w:rPr>
          <w:color w:val="000000"/>
        </w:rPr>
        <w:t>A、研究发现，保卫细胞质膜上的H</w:t>
      </w:r>
      <w:r>
        <w:rPr>
          <w:color w:val="000000"/>
          <w:vertAlign w:val="superscript"/>
        </w:rPr>
        <w:t>+</w:t>
      </w:r>
      <w:r>
        <w:rPr>
          <w:color w:val="000000"/>
        </w:rPr>
        <w:t>-ATP酶在光下被活化，通过水解ATP将H</w:t>
      </w:r>
      <w:r>
        <w:rPr>
          <w:color w:val="000000"/>
          <w:vertAlign w:val="superscript"/>
        </w:rPr>
        <w:t>+</w:t>
      </w:r>
      <w:r>
        <w:rPr>
          <w:color w:val="000000"/>
        </w:rPr>
        <w:t>泵到膜外，该过程中H</w:t>
      </w:r>
      <w:r>
        <w:rPr>
          <w:color w:val="000000"/>
          <w:vertAlign w:val="superscript"/>
        </w:rPr>
        <w:t>+</w:t>
      </w:r>
      <w:r>
        <w:rPr>
          <w:color w:val="000000"/>
        </w:rPr>
        <w:t>需要与H</w:t>
      </w:r>
      <w:r>
        <w:rPr>
          <w:color w:val="000000"/>
          <w:vertAlign w:val="superscript"/>
        </w:rPr>
        <w:t>+</w:t>
      </w:r>
      <w:r>
        <w:rPr>
          <w:color w:val="000000"/>
        </w:rPr>
        <w:t>-ATP酶的特定部位相结合，A正确；</w:t>
      </w:r>
    </w:p>
    <w:p>
      <w:pPr>
        <w:spacing w:line="360" w:lineRule="auto"/>
        <w:jc w:val="left"/>
        <w:textAlignment w:val="center"/>
        <w:rPr>
          <w:color w:val="000000"/>
        </w:rPr>
      </w:pPr>
      <w:r>
        <w:rPr>
          <w:color w:val="000000"/>
        </w:rPr>
        <w:t>B、K</w:t>
      </w:r>
      <w:r>
        <w:rPr>
          <w:color w:val="000000"/>
          <w:vertAlign w:val="superscript"/>
        </w:rPr>
        <w:t>+</w:t>
      </w:r>
      <w:r>
        <w:rPr>
          <w:color w:val="000000"/>
        </w:rPr>
        <w:t>通过H</w:t>
      </w:r>
      <w:r>
        <w:rPr>
          <w:color w:val="000000"/>
          <w:vertAlign w:val="superscript"/>
        </w:rPr>
        <w:t>+</w:t>
      </w:r>
      <w:r>
        <w:rPr>
          <w:color w:val="000000"/>
        </w:rPr>
        <w:t>-K</w:t>
      </w:r>
      <w:r>
        <w:rPr>
          <w:color w:val="000000"/>
          <w:vertAlign w:val="superscript"/>
        </w:rPr>
        <w:t>+</w:t>
      </w:r>
      <w:r>
        <w:rPr>
          <w:color w:val="000000"/>
        </w:rPr>
        <w:t>协同转运载体进入保卫细胞内，该过程中消耗</w:t>
      </w:r>
      <w:r>
        <w:rPr>
          <w:color w:val="000000"/>
          <w:position w:val="0"/>
        </w:rPr>
        <w:drawing>
          <wp:inline>
            <wp:extent cx="133350" cy="177800"/>
            <wp:docPr id="10039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4" name=""/>
                    <pic:cNvPicPr>
                      <a:picLocks noChangeAspect="1"/>
                    </pic:cNvPicPr>
                  </pic:nvPicPr>
                  <pic:blipFill>
                    <a:blip xmlns:r="http://schemas.openxmlformats.org/officeDocument/2006/relationships" r:embed="rId6"/>
                    <a:stretch>
                      <a:fillRect/>
                    </a:stretch>
                  </pic:blipFill>
                  <pic:spPr>
                    <a:xfrm>
                      <a:off x="0" y="0"/>
                      <a:ext cx="133350" cy="177800"/>
                    </a:xfrm>
                    <a:prstGeom prst="rect">
                      <a:avLst/>
                    </a:prstGeom>
                  </pic:spPr>
                </pic:pic>
              </a:graphicData>
            </a:graphic>
          </wp:inline>
        </w:drawing>
      </w:r>
      <w:r>
        <w:rPr>
          <w:color w:val="000000"/>
        </w:rPr>
        <w:t>是H</w:t>
      </w:r>
      <w:r>
        <w:rPr>
          <w:color w:val="000000"/>
          <w:vertAlign w:val="superscript"/>
        </w:rPr>
        <w:t>+</w:t>
      </w:r>
      <w:r>
        <w:rPr>
          <w:color w:val="000000"/>
        </w:rPr>
        <w:t>的梯度势能，其运输方式为主动运输，B错误；</w:t>
      </w:r>
    </w:p>
    <w:p>
      <w:pPr>
        <w:spacing w:line="360" w:lineRule="auto"/>
        <w:jc w:val="left"/>
        <w:textAlignment w:val="center"/>
        <w:rPr>
          <w:color w:val="000000"/>
        </w:rPr>
      </w:pPr>
      <w:r>
        <w:rPr>
          <w:color w:val="000000"/>
        </w:rPr>
        <w:t>C、气孔关闭会导致CO</w:t>
      </w:r>
      <w:r>
        <w:rPr>
          <w:color w:val="000000"/>
          <w:vertAlign w:val="subscript"/>
        </w:rPr>
        <w:t>2</w:t>
      </w:r>
      <w:r>
        <w:rPr>
          <w:color w:val="000000"/>
        </w:rPr>
        <w:t>的吸收减少，进而导致光合作用速率降低，C错误；</w:t>
      </w:r>
    </w:p>
    <w:p>
      <w:pPr>
        <w:spacing w:line="360" w:lineRule="auto"/>
        <w:jc w:val="left"/>
        <w:textAlignment w:val="center"/>
        <w:rPr>
          <w:color w:val="000000"/>
        </w:rPr>
      </w:pPr>
      <w:r>
        <w:rPr>
          <w:color w:val="000000"/>
        </w:rPr>
        <w:t>D、气孔打开时，水分进入保卫细胞的方式既有自由扩散方式，也有协助方式方式，D错误。</w:t>
      </w:r>
    </w:p>
    <w:p>
      <w:pPr>
        <w:spacing w:line="360" w:lineRule="auto"/>
        <w:jc w:val="left"/>
        <w:textAlignment w:val="center"/>
        <w:rPr>
          <w:color w:val="000000"/>
        </w:rPr>
      </w:pPr>
      <w:r>
        <w:rPr>
          <w:color w:val="000000"/>
        </w:rPr>
        <w:t>故选A。</w:t>
      </w:r>
    </w:p>
    <w:p>
      <w:pPr>
        <w:spacing w:line="360" w:lineRule="auto"/>
        <w:jc w:val="both"/>
        <w:textAlignment w:val="center"/>
        <w:rPr>
          <w:color w:val="000000"/>
        </w:rPr>
        <w:sectPr w:rsidSect="00C321EB">
          <w:type w:val="nextPage"/>
          <w:pgSz w:w="11906" w:h="16838"/>
          <w:pgMar w:top="910" w:right="1080" w:bottom="1440" w:left="1080" w:header="152" w:footer="0" w:gutter="0"/>
          <w:pgNumType w:start="41"/>
          <w:cols w:space="720"/>
          <w:titlePg w:val="0"/>
          <w:docGrid w:type="lines" w:linePitch="312"/>
        </w:sectPr>
      </w:pPr>
      <w:r>
        <w:rPr>
          <w:color w:val="000000"/>
        </w:rPr>
        <w:t xml:space="preserve">5. </w:t>
      </w:r>
      <w:r>
        <w:rPr>
          <w:rFonts w:ascii="宋体" w:eastAsia="宋体" w:hAnsi="宋体" w:cs="宋体"/>
          <w:color w:val="000000"/>
        </w:rPr>
        <w:t>如图为显微镜下观察到的某二倍体生物精子形成过程不同时期的图像。下列判断正确的是（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5238750" cy="1537719"/>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238750" cy="1537719"/>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图①细胞的染色体数目与核</w:t>
      </w:r>
      <w:r>
        <w:rPr>
          <w:rFonts w:ascii="Times New Roman" w:eastAsia="Times New Roman" w:hAnsi="Times New Roman" w:cs="Times New Roman"/>
          <w:color w:val="000000"/>
        </w:rPr>
        <w:t>DNA</w:t>
      </w:r>
      <w:r>
        <w:rPr>
          <w:rFonts w:ascii="宋体" w:eastAsia="宋体" w:hAnsi="宋体" w:cs="宋体"/>
          <w:color w:val="000000"/>
        </w:rPr>
        <w:t>数目相同</w:t>
      </w:r>
    </w:p>
    <w:p>
      <w:pPr>
        <w:spacing w:line="360" w:lineRule="auto"/>
        <w:jc w:val="left"/>
        <w:textAlignment w:val="center"/>
        <w:rPr>
          <w:color w:val="000000"/>
        </w:rPr>
      </w:pPr>
      <w:r>
        <w:rPr>
          <w:color w:val="000000"/>
        </w:rPr>
        <w:t xml:space="preserve">B. </w:t>
      </w:r>
      <w:r>
        <w:rPr>
          <w:rFonts w:ascii="宋体" w:eastAsia="宋体" w:hAnsi="宋体" w:cs="宋体"/>
          <w:color w:val="000000"/>
        </w:rPr>
        <w:t>基因重组仅可发生在图②细胞所处时期</w:t>
      </w:r>
    </w:p>
    <w:p>
      <w:pPr>
        <w:spacing w:line="360" w:lineRule="auto"/>
        <w:jc w:val="left"/>
        <w:textAlignment w:val="center"/>
        <w:rPr>
          <w:color w:val="000000"/>
        </w:rPr>
      </w:pPr>
      <w:r>
        <w:rPr>
          <w:color w:val="000000"/>
        </w:rPr>
        <w:t xml:space="preserve">C. </w:t>
      </w:r>
      <w:r>
        <w:rPr>
          <w:rFonts w:ascii="宋体" w:eastAsia="宋体" w:hAnsi="宋体" w:cs="宋体"/>
          <w:color w:val="000000"/>
        </w:rPr>
        <w:t>图③细胞正在进行染色体复制</w:t>
      </w:r>
    </w:p>
    <w:p>
      <w:pPr>
        <w:spacing w:line="360" w:lineRule="auto"/>
        <w:jc w:val="left"/>
        <w:textAlignment w:val="center"/>
        <w:rPr>
          <w:color w:val="000000"/>
        </w:rPr>
      </w:pPr>
      <w:r>
        <w:rPr>
          <w:color w:val="000000"/>
        </w:rPr>
        <w:t xml:space="preserve">D. </w:t>
      </w:r>
      <w:r>
        <w:rPr>
          <w:rFonts w:ascii="宋体" w:eastAsia="宋体" w:hAnsi="宋体" w:cs="宋体"/>
          <w:color w:val="000000"/>
        </w:rPr>
        <w:t>图②、④细胞中均可能发生等位基因分离</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分析题图：图示为某二倍体生物精子形成不同时期图像，其中①细胞中同源染色体正在联会，为减数第一次分裂前期；②细胞中同源染色体正在分离，为减数第一次分裂后期，③细胞为减数第一次分裂形成的子细胞；④细胞着丝粒分裂，为减数第二次分裂后期。</w:t>
      </w:r>
    </w:p>
    <w:p>
      <w:pPr>
        <w:spacing w:line="360" w:lineRule="auto"/>
        <w:jc w:val="left"/>
        <w:textAlignment w:val="center"/>
        <w:rPr>
          <w:color w:val="000000"/>
        </w:rPr>
      </w:pPr>
      <w:r>
        <w:rPr>
          <w:color w:val="000000"/>
        </w:rPr>
        <w:t>【详解】</w:t>
      </w:r>
      <w:r>
        <w:rPr>
          <w:color w:val="000000"/>
        </w:rPr>
        <w:t>A、</w:t>
      </w:r>
      <w:r>
        <w:rPr>
          <w:rFonts w:ascii="宋体" w:eastAsia="宋体" w:hAnsi="宋体" w:cs="宋体"/>
          <w:color w:val="000000"/>
        </w:rPr>
        <w:t>图①细胞中同源染色体正在联会，DNA已经复制完成</w:t>
      </w:r>
      <w:r>
        <w:rPr>
          <w:rFonts w:ascii="Times New Roman" w:eastAsia="Times New Roman" w:hAnsi="Times New Roman" w:cs="Times New Roman"/>
          <w:color w:val="000000"/>
        </w:rPr>
        <w:t>DNA</w:t>
      </w:r>
      <w:r>
        <w:rPr>
          <w:rFonts w:ascii="宋体" w:eastAsia="宋体" w:hAnsi="宋体" w:cs="宋体"/>
          <w:color w:val="000000"/>
        </w:rPr>
        <w:t>数加倍，染色体数目不变，两者不相同，</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left"/>
        <w:textAlignment w:val="center"/>
        <w:rPr>
          <w:color w:val="000000"/>
        </w:rPr>
      </w:pPr>
      <w:r>
        <w:rPr>
          <w:color w:val="000000"/>
        </w:rPr>
        <w:t>B、基因重组发生在减数第一次分裂前期和后期，即图①、②时期的细胞，B错误；</w:t>
      </w:r>
    </w:p>
    <w:p>
      <w:pPr>
        <w:spacing w:line="360" w:lineRule="auto"/>
        <w:jc w:val="left"/>
        <w:textAlignment w:val="center"/>
        <w:rPr>
          <w:color w:val="000000"/>
        </w:rPr>
      </w:pPr>
      <w:r>
        <w:rPr>
          <w:color w:val="000000"/>
        </w:rPr>
        <w:t>C、图③细胞处于减数第二次分裂前期，此时不会进行染色体复制，C错误；</w:t>
      </w:r>
    </w:p>
    <w:p>
      <w:pPr>
        <w:spacing w:line="360" w:lineRule="auto"/>
        <w:jc w:val="left"/>
        <w:textAlignment w:val="center"/>
        <w:rPr>
          <w:color w:val="000000"/>
        </w:rPr>
      </w:pPr>
      <w:r>
        <w:rPr>
          <w:color w:val="000000"/>
        </w:rPr>
        <w:t>D、</w:t>
      </w:r>
      <w:r>
        <w:rPr>
          <w:rFonts w:ascii="宋体" w:eastAsia="宋体" w:hAnsi="宋体" w:cs="宋体"/>
          <w:color w:val="000000"/>
        </w:rPr>
        <w:t>图②细胞处于减数第一次分裂分裂后期，同源染色体上的等位基因随着同源染色体的分开而分离，图4细胞处于减数第二次分裂的后期，姐妹染色体上由于突变或者互换存在等位基因，故也可能发生等位基因的分离，</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6. </w:t>
      </w:r>
      <w:r>
        <w:rPr>
          <w:rFonts w:ascii="宋体" w:eastAsia="宋体" w:hAnsi="宋体" w:cs="宋体"/>
          <w:color w:val="000000"/>
        </w:rPr>
        <w:t>下列关于</w:t>
      </w:r>
      <w:r>
        <w:rPr>
          <w:rFonts w:ascii="Times New Roman" w:eastAsia="Times New Roman" w:hAnsi="Times New Roman" w:cs="Times New Roman"/>
          <w:color w:val="000000"/>
        </w:rPr>
        <w:t>“</w:t>
      </w:r>
      <w:r>
        <w:rPr>
          <w:rFonts w:ascii="宋体" w:eastAsia="宋体" w:hAnsi="宋体" w:cs="宋体"/>
          <w:color w:val="000000"/>
        </w:rPr>
        <w:t>肺炎链球菌转化实验</w:t>
      </w:r>
      <w:r>
        <w:rPr>
          <w:rFonts w:ascii="Times New Roman" w:eastAsia="Times New Roman" w:hAnsi="Times New Roman" w:cs="Times New Roman"/>
          <w:color w:val="000000"/>
        </w:rPr>
        <w:t>”</w:t>
      </w:r>
      <w:r>
        <w:rPr>
          <w:rFonts w:ascii="宋体" w:eastAsia="宋体" w:hAnsi="宋体" w:cs="宋体"/>
          <w:color w:val="000000"/>
        </w:rPr>
        <w:t>的叙述，正确的是（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肺炎链球菌中</w:t>
      </w:r>
      <w:r>
        <w:rPr>
          <w:rFonts w:ascii="Times New Roman" w:eastAsia="Times New Roman" w:hAnsi="Times New Roman" w:cs="Times New Roman"/>
          <w:color w:val="000000"/>
        </w:rPr>
        <w:t>R</w:t>
      </w:r>
      <w:r>
        <w:rPr>
          <w:rFonts w:ascii="宋体" w:eastAsia="宋体" w:hAnsi="宋体" w:cs="宋体"/>
          <w:color w:val="000000"/>
        </w:rPr>
        <w:t>型细菌和</w:t>
      </w:r>
      <w:r>
        <w:rPr>
          <w:rFonts w:ascii="Times New Roman" w:eastAsia="Times New Roman" w:hAnsi="Times New Roman" w:cs="Times New Roman"/>
          <w:color w:val="000000"/>
        </w:rPr>
        <w:t>S</w:t>
      </w:r>
      <w:r>
        <w:rPr>
          <w:rFonts w:ascii="宋体" w:eastAsia="宋体" w:hAnsi="宋体" w:cs="宋体"/>
          <w:color w:val="000000"/>
        </w:rPr>
        <w:t>型细菌出现差异的根本原因是基因选择性表达</w:t>
      </w:r>
    </w:p>
    <w:p>
      <w:pPr>
        <w:spacing w:line="360" w:lineRule="auto"/>
        <w:jc w:val="left"/>
        <w:textAlignment w:val="center"/>
        <w:rPr>
          <w:color w:val="000000"/>
        </w:rPr>
      </w:pPr>
      <w:r>
        <w:rPr>
          <w:color w:val="000000"/>
        </w:rPr>
        <w:t xml:space="preserve">B. </w:t>
      </w:r>
      <w:r>
        <w:rPr>
          <w:rFonts w:ascii="Times New Roman" w:eastAsia="Times New Roman" w:hAnsi="Times New Roman" w:cs="Times New Roman"/>
          <w:color w:val="000000"/>
        </w:rPr>
        <w:t>S</w:t>
      </w:r>
      <w:r>
        <w:rPr>
          <w:rFonts w:ascii="宋体" w:eastAsia="宋体" w:hAnsi="宋体" w:cs="宋体"/>
          <w:color w:val="000000"/>
        </w:rPr>
        <w:t>型细菌有致病性，是因为相关基因直接控制了荚膜的合成，荚膜可抵抗宿主体内吞噬细胞的吞噬</w:t>
      </w:r>
    </w:p>
    <w:p>
      <w:pPr>
        <w:spacing w:line="360" w:lineRule="auto"/>
        <w:jc w:val="left"/>
        <w:textAlignment w:val="center"/>
        <w:rPr>
          <w:color w:val="000000"/>
        </w:rPr>
      </w:pPr>
      <w:r>
        <w:rPr>
          <w:color w:val="000000"/>
        </w:rPr>
        <w:t xml:space="preserve">C. </w:t>
      </w:r>
      <w:r>
        <w:rPr>
          <w:rFonts w:ascii="Times New Roman" w:eastAsia="Times New Roman" w:hAnsi="Times New Roman" w:cs="Times New Roman"/>
          <w:color w:val="000000"/>
        </w:rPr>
        <w:t>R</w:t>
      </w:r>
      <w:r>
        <w:rPr>
          <w:rFonts w:ascii="宋体" w:eastAsia="宋体" w:hAnsi="宋体" w:cs="宋体"/>
          <w:color w:val="000000"/>
        </w:rPr>
        <w:t>型细菌和</w:t>
      </w:r>
      <w:r>
        <w:rPr>
          <w:rFonts w:ascii="Times New Roman" w:eastAsia="Times New Roman" w:hAnsi="Times New Roman" w:cs="Times New Roman"/>
          <w:color w:val="000000"/>
        </w:rPr>
        <w:t>S</w:t>
      </w:r>
      <w:r>
        <w:rPr>
          <w:rFonts w:ascii="宋体" w:eastAsia="宋体" w:hAnsi="宋体" w:cs="宋体"/>
          <w:color w:val="000000"/>
        </w:rPr>
        <w:t>型细菌的</w:t>
      </w:r>
      <w:r>
        <w:rPr>
          <w:rFonts w:ascii="Times New Roman" w:eastAsia="Times New Roman" w:hAnsi="Times New Roman" w:cs="Times New Roman"/>
          <w:color w:val="000000"/>
        </w:rPr>
        <w:t>DNA</w:t>
      </w:r>
      <w:r>
        <w:rPr>
          <w:rFonts w:ascii="宋体" w:eastAsia="宋体" w:hAnsi="宋体" w:cs="宋体"/>
          <w:color w:val="000000"/>
        </w:rPr>
        <w:t>可有多个</w:t>
      </w:r>
      <w:r>
        <w:rPr>
          <w:rFonts w:ascii="Times New Roman" w:eastAsia="Times New Roman" w:hAnsi="Times New Roman" w:cs="Times New Roman"/>
          <w:color w:val="000000"/>
        </w:rPr>
        <w:t>RNA</w:t>
      </w:r>
      <w:r>
        <w:rPr>
          <w:rFonts w:ascii="宋体" w:eastAsia="宋体" w:hAnsi="宋体" w:cs="宋体"/>
          <w:color w:val="000000"/>
        </w:rPr>
        <w:t>聚合酶的结合位点</w:t>
      </w:r>
    </w:p>
    <w:p>
      <w:pPr>
        <w:spacing w:line="360" w:lineRule="auto"/>
        <w:jc w:val="left"/>
        <w:textAlignment w:val="center"/>
        <w:rPr>
          <w:color w:val="000000"/>
        </w:rPr>
      </w:pPr>
      <w:r>
        <w:rPr>
          <w:color w:val="000000"/>
        </w:rPr>
        <w:t xml:space="preserve">D. </w:t>
      </w:r>
      <w:r>
        <w:rPr>
          <w:rFonts w:ascii="Times New Roman" w:eastAsia="Times New Roman" w:hAnsi="Times New Roman" w:cs="Times New Roman"/>
          <w:color w:val="000000"/>
        </w:rPr>
        <w:t>R</w:t>
      </w:r>
      <w:r>
        <w:rPr>
          <w:rFonts w:ascii="宋体" w:eastAsia="宋体" w:hAnsi="宋体" w:cs="宋体"/>
          <w:color w:val="000000"/>
        </w:rPr>
        <w:t>型细菌转化成</w:t>
      </w:r>
      <w:r>
        <w:rPr>
          <w:rFonts w:ascii="Times New Roman" w:eastAsia="Times New Roman" w:hAnsi="Times New Roman" w:cs="Times New Roman"/>
          <w:color w:val="000000"/>
        </w:rPr>
        <w:t>S</w:t>
      </w:r>
      <w:r>
        <w:rPr>
          <w:rFonts w:ascii="宋体" w:eastAsia="宋体" w:hAnsi="宋体" w:cs="宋体"/>
          <w:color w:val="000000"/>
        </w:rPr>
        <w:t>型细菌后，其遗传物质的（</w:t>
      </w:r>
      <w:r>
        <w:rPr>
          <w:rFonts w:ascii="Times New Roman" w:eastAsia="Times New Roman" w:hAnsi="Times New Roman" w:cs="Times New Roman"/>
          <w:color w:val="000000"/>
        </w:rPr>
        <w:t>A+C</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T+G</w:t>
      </w:r>
      <w:r>
        <w:rPr>
          <w:rFonts w:ascii="宋体" w:eastAsia="宋体" w:hAnsi="宋体" w:cs="宋体"/>
          <w:color w:val="000000"/>
        </w:rPr>
        <w:t>）值发生改变</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br/>
      </w:r>
      <w:r>
        <w:rPr>
          <w:color w:val="00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 w:history="1">
        <w:r>
          <w:rPr>
            <w:rFonts w:ascii="SimSun" w:eastAsia="SimSun" w:hAnsi="SimSun" w:cs="SimSun"/>
            <w:b/>
            <w:bCs/>
            <w:color w:val="0000EE"/>
            <w:kern w:val="0"/>
            <w:sz w:val="30"/>
            <w:szCs w:val="30"/>
            <w:u w:val="single" w:color="0000EE"/>
          </w:rPr>
          <w:t>https://d.book118.com/186011202212010052</w:t>
        </w:r>
      </w:hyperlink>
    </w:p>
    <w:p>
      <w:pPr>
        <w:spacing w:line="360" w:lineRule="auto"/>
        <w:jc w:val="left"/>
        <w:textAlignment w:val="center"/>
        <w:rPr>
          <w:color w:val="000000"/>
        </w:rPr>
      </w:pPr>
    </w:p>
    <w:sectPr w:rsidSect="00C321EB">
      <w:type w:val="nextPage"/>
      <w:pgSz w:w="11906" w:h="16838"/>
      <w:pgMar w:top="910" w:right="1080" w:bottom="1440" w:left="1080" w:header="152" w:footer="0"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16cid:durableId="1145467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a">
    <w:name w:val="页眉 字符"/>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wmf" /><Relationship Id="rId7" Type="http://schemas.openxmlformats.org/officeDocument/2006/relationships/image" Target="media/image3.png" /><Relationship Id="rId8" Type="http://schemas.openxmlformats.org/officeDocument/2006/relationships/hyperlink" Target="https://d.book118.com/186011202212010052" TargetMode="Externa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0A68-9B32-4A13-894C-0880676F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3437894354067456</dc:description>
  <cp:lastModifiedBy>学科网试题生产平台</cp:lastModifiedBy>
  <cp:revision>8</cp:revision>
  <dcterms:created xsi:type="dcterms:W3CDTF">2024-02-25T13:30:03Z</dcterms:created>
  <dcterms:modified xsi:type="dcterms:W3CDTF">2024-02-25T13:30:03Z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