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乳膏剂项目规划设计方案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81" w:history="1">
        <w:r>
          <w:rPr>
            <w:rFonts w:ascii="仿宋" w:eastAsia="仿宋" w:hAnsi="仿宋" w:cs="仿宋" w:hint="eastAsia"/>
            <w:lang w:eastAsia="zh-CN"/>
          </w:rPr>
          <w:t>前言</w:t>
        </w:r>
        <w:r>
          <w:tab/>
        </w:r>
        <w:r>
          <w:fldChar w:fldCharType="begin"/>
        </w:r>
        <w:r>
          <w:instrText xml:space="preserve"> PAGEREF _Toc31981 \h </w:instrText>
        </w:r>
        <w:r>
          <w:fldChar w:fldCharType="separate"/>
        </w:r>
        <w:r>
          <w:t>3</w:t>
        </w:r>
        <w:r>
          <w:fldChar w:fldCharType="end"/>
        </w:r>
      </w:hyperlink>
    </w:p>
    <w:p>
      <w:pPr>
        <w:pStyle w:val="TOC1"/>
        <w:tabs>
          <w:tab w:val="right" w:leader="dot" w:pos="8306"/>
        </w:tabs>
      </w:pPr>
      <w:hyperlink w:anchor="_Toc5920" w:history="1">
        <w:r>
          <w:rPr>
            <w:rFonts w:ascii="仿宋" w:eastAsia="仿宋" w:hAnsi="仿宋" w:cs="仿宋" w:hint="eastAsia"/>
            <w:lang w:eastAsia="zh-CN"/>
          </w:rPr>
          <w:t>一、产品规划分析</w:t>
        </w:r>
        <w:r>
          <w:tab/>
        </w:r>
        <w:r>
          <w:fldChar w:fldCharType="begin"/>
        </w:r>
        <w:r>
          <w:instrText xml:space="preserve"> PAGEREF _Toc5920 \h </w:instrText>
        </w:r>
        <w:r>
          <w:fldChar w:fldCharType="separate"/>
        </w:r>
        <w:r>
          <w:t>3</w:t>
        </w:r>
        <w:r>
          <w:fldChar w:fldCharType="end"/>
        </w:r>
      </w:hyperlink>
    </w:p>
    <w:p>
      <w:pPr>
        <w:pStyle w:val="TOC2"/>
        <w:tabs>
          <w:tab w:val="right" w:leader="dot" w:pos="8306"/>
        </w:tabs>
      </w:pPr>
      <w:hyperlink w:anchor="_Toc11008" w:history="1">
        <w:r>
          <w:rPr>
            <w:rFonts w:ascii="仿宋" w:eastAsia="仿宋" w:hAnsi="仿宋" w:cs="仿宋" w:hint="eastAsia"/>
            <w:lang w:eastAsia="zh-CN"/>
          </w:rPr>
          <w:t>(一)、产品规划</w:t>
        </w:r>
        <w:r>
          <w:tab/>
        </w:r>
        <w:r>
          <w:fldChar w:fldCharType="begin"/>
        </w:r>
        <w:r>
          <w:instrText xml:space="preserve"> PAGEREF _Toc11008 \h </w:instrText>
        </w:r>
        <w:r>
          <w:fldChar w:fldCharType="separate"/>
        </w:r>
        <w:r>
          <w:t>3</w:t>
        </w:r>
        <w:r>
          <w:fldChar w:fldCharType="end"/>
        </w:r>
      </w:hyperlink>
    </w:p>
    <w:p>
      <w:pPr>
        <w:pStyle w:val="TOC2"/>
        <w:tabs>
          <w:tab w:val="right" w:leader="dot" w:pos="8306"/>
        </w:tabs>
      </w:pPr>
      <w:hyperlink w:anchor="_Toc1516" w:history="1">
        <w:r>
          <w:rPr>
            <w:rFonts w:ascii="仿宋" w:eastAsia="仿宋" w:hAnsi="仿宋" w:cs="仿宋" w:hint="eastAsia"/>
            <w:lang w:eastAsia="zh-CN"/>
          </w:rPr>
          <w:t>(二)、建设规模</w:t>
        </w:r>
        <w:r>
          <w:tab/>
        </w:r>
        <w:r>
          <w:fldChar w:fldCharType="begin"/>
        </w:r>
        <w:r>
          <w:instrText xml:space="preserve"> PAGEREF _Toc1516 \h </w:instrText>
        </w:r>
        <w:r>
          <w:fldChar w:fldCharType="separate"/>
        </w:r>
        <w:r>
          <w:t>4</w:t>
        </w:r>
        <w:r>
          <w:fldChar w:fldCharType="end"/>
        </w:r>
      </w:hyperlink>
    </w:p>
    <w:p>
      <w:pPr>
        <w:pStyle w:val="TOC1"/>
        <w:tabs>
          <w:tab w:val="right" w:leader="dot" w:pos="8306"/>
        </w:tabs>
      </w:pPr>
      <w:hyperlink w:anchor="_Toc14259" w:history="1">
        <w:r>
          <w:rPr>
            <w:rFonts w:ascii="仿宋" w:eastAsia="仿宋" w:hAnsi="仿宋" w:cs="仿宋" w:hint="eastAsia"/>
            <w:lang w:eastAsia="zh-CN"/>
          </w:rPr>
          <w:t>二、乳膏剂项目绩效评估</w:t>
        </w:r>
        <w:r>
          <w:tab/>
        </w:r>
        <w:r>
          <w:fldChar w:fldCharType="begin"/>
        </w:r>
        <w:r>
          <w:instrText xml:space="preserve"> PAGEREF _Toc14259 \h </w:instrText>
        </w:r>
        <w:r>
          <w:fldChar w:fldCharType="separate"/>
        </w:r>
        <w:r>
          <w:t>5</w:t>
        </w:r>
        <w:r>
          <w:fldChar w:fldCharType="end"/>
        </w:r>
      </w:hyperlink>
    </w:p>
    <w:p>
      <w:pPr>
        <w:pStyle w:val="TOC2"/>
        <w:tabs>
          <w:tab w:val="right" w:leader="dot" w:pos="8306"/>
        </w:tabs>
      </w:pPr>
      <w:hyperlink w:anchor="_Toc2089" w:history="1">
        <w:r>
          <w:rPr>
            <w:rFonts w:ascii="仿宋" w:eastAsia="仿宋" w:hAnsi="仿宋" w:cs="仿宋" w:hint="eastAsia"/>
            <w:lang w:eastAsia="zh-CN"/>
          </w:rPr>
          <w:t>(一)、绩效评估指标</w:t>
        </w:r>
        <w:r>
          <w:tab/>
        </w:r>
        <w:r>
          <w:fldChar w:fldCharType="begin"/>
        </w:r>
        <w:r>
          <w:instrText xml:space="preserve"> PAGEREF _Toc2089 \h </w:instrText>
        </w:r>
        <w:r>
          <w:fldChar w:fldCharType="separate"/>
        </w:r>
        <w:r>
          <w:t>5</w:t>
        </w:r>
        <w:r>
          <w:fldChar w:fldCharType="end"/>
        </w:r>
      </w:hyperlink>
    </w:p>
    <w:p>
      <w:pPr>
        <w:pStyle w:val="TOC2"/>
        <w:tabs>
          <w:tab w:val="right" w:leader="dot" w:pos="8306"/>
        </w:tabs>
      </w:pPr>
      <w:hyperlink w:anchor="_Toc7448" w:history="1">
        <w:r>
          <w:rPr>
            <w:rFonts w:ascii="仿宋" w:eastAsia="仿宋" w:hAnsi="仿宋" w:cs="仿宋" w:hint="eastAsia"/>
            <w:lang w:eastAsia="zh-CN"/>
          </w:rPr>
          <w:t>(二)、绩效评估方法</w:t>
        </w:r>
        <w:r>
          <w:tab/>
        </w:r>
        <w:r>
          <w:fldChar w:fldCharType="begin"/>
        </w:r>
        <w:r>
          <w:instrText xml:space="preserve"> PAGEREF _Toc7448 \h </w:instrText>
        </w:r>
        <w:r>
          <w:fldChar w:fldCharType="separate"/>
        </w:r>
        <w:r>
          <w:t>6</w:t>
        </w:r>
        <w:r>
          <w:fldChar w:fldCharType="end"/>
        </w:r>
      </w:hyperlink>
    </w:p>
    <w:p>
      <w:pPr>
        <w:pStyle w:val="TOC2"/>
        <w:tabs>
          <w:tab w:val="right" w:leader="dot" w:pos="8306"/>
        </w:tabs>
      </w:pPr>
      <w:hyperlink w:anchor="_Toc25670" w:history="1">
        <w:r>
          <w:rPr>
            <w:rFonts w:ascii="仿宋" w:eastAsia="仿宋" w:hAnsi="仿宋" w:cs="仿宋" w:hint="eastAsia"/>
            <w:lang w:eastAsia="zh-CN"/>
          </w:rPr>
          <w:t>(三)、绩效评估周期</w:t>
        </w:r>
        <w:r>
          <w:tab/>
        </w:r>
        <w:r>
          <w:fldChar w:fldCharType="begin"/>
        </w:r>
        <w:r>
          <w:instrText xml:space="preserve"> PAGEREF _Toc25670 \h </w:instrText>
        </w:r>
        <w:r>
          <w:fldChar w:fldCharType="separate"/>
        </w:r>
        <w:r>
          <w:t>7</w:t>
        </w:r>
        <w:r>
          <w:fldChar w:fldCharType="end"/>
        </w:r>
      </w:hyperlink>
    </w:p>
    <w:p>
      <w:pPr>
        <w:pStyle w:val="TOC1"/>
        <w:tabs>
          <w:tab w:val="right" w:leader="dot" w:pos="8306"/>
        </w:tabs>
      </w:pPr>
      <w:hyperlink w:anchor="_Toc29178" w:history="1">
        <w:r>
          <w:rPr>
            <w:rFonts w:ascii="仿宋" w:eastAsia="仿宋" w:hAnsi="仿宋" w:cs="仿宋" w:hint="eastAsia"/>
            <w:lang w:eastAsia="zh-CN"/>
          </w:rPr>
          <w:t>三、工艺说明</w:t>
        </w:r>
        <w:r>
          <w:tab/>
        </w:r>
        <w:r>
          <w:fldChar w:fldCharType="begin"/>
        </w:r>
        <w:r>
          <w:instrText xml:space="preserve"> PAGEREF _Toc29178 \h </w:instrText>
        </w:r>
        <w:r>
          <w:fldChar w:fldCharType="separate"/>
        </w:r>
        <w:r>
          <w:t>8</w:t>
        </w:r>
        <w:r>
          <w:fldChar w:fldCharType="end"/>
        </w:r>
      </w:hyperlink>
    </w:p>
    <w:p>
      <w:pPr>
        <w:pStyle w:val="TOC2"/>
        <w:tabs>
          <w:tab w:val="right" w:leader="dot" w:pos="8306"/>
        </w:tabs>
      </w:pPr>
      <w:hyperlink w:anchor="_Toc32661" w:history="1">
        <w:r>
          <w:rPr>
            <w:rFonts w:ascii="仿宋" w:eastAsia="仿宋" w:hAnsi="仿宋" w:cs="仿宋" w:hint="eastAsia"/>
            <w:lang w:eastAsia="zh-CN"/>
          </w:rPr>
          <w:t>(一)、技术管理特点</w:t>
        </w:r>
        <w:r>
          <w:tab/>
        </w:r>
        <w:r>
          <w:fldChar w:fldCharType="begin"/>
        </w:r>
        <w:r>
          <w:instrText xml:space="preserve"> PAGEREF _Toc32661 \h </w:instrText>
        </w:r>
        <w:r>
          <w:fldChar w:fldCharType="separate"/>
        </w:r>
        <w:r>
          <w:t>8</w:t>
        </w:r>
        <w:r>
          <w:fldChar w:fldCharType="end"/>
        </w:r>
      </w:hyperlink>
    </w:p>
    <w:p>
      <w:pPr>
        <w:pStyle w:val="TOC2"/>
        <w:tabs>
          <w:tab w:val="right" w:leader="dot" w:pos="8306"/>
        </w:tabs>
      </w:pPr>
      <w:hyperlink w:anchor="_Toc20814" w:history="1">
        <w:r>
          <w:rPr>
            <w:rFonts w:ascii="仿宋" w:eastAsia="仿宋" w:hAnsi="仿宋" w:cs="仿宋" w:hint="eastAsia"/>
            <w:lang w:eastAsia="zh-CN"/>
          </w:rPr>
          <w:t>(二)、乳膏剂项目工艺技术设计方案</w:t>
        </w:r>
        <w:r>
          <w:tab/>
        </w:r>
        <w:r>
          <w:fldChar w:fldCharType="begin"/>
        </w:r>
        <w:r>
          <w:instrText xml:space="preserve"> PAGEREF _Toc20814 \h </w:instrText>
        </w:r>
        <w:r>
          <w:fldChar w:fldCharType="separate"/>
        </w:r>
        <w:r>
          <w:t>9</w:t>
        </w:r>
        <w:r>
          <w:fldChar w:fldCharType="end"/>
        </w:r>
      </w:hyperlink>
    </w:p>
    <w:p>
      <w:pPr>
        <w:pStyle w:val="TOC2"/>
        <w:tabs>
          <w:tab w:val="right" w:leader="dot" w:pos="8306"/>
        </w:tabs>
      </w:pPr>
      <w:hyperlink w:anchor="_Toc20600" w:history="1">
        <w:r>
          <w:rPr>
            <w:rFonts w:ascii="仿宋" w:eastAsia="仿宋" w:hAnsi="仿宋" w:cs="仿宋" w:hint="eastAsia"/>
            <w:lang w:eastAsia="zh-CN"/>
          </w:rPr>
          <w:t>(三)、设备选型方案</w:t>
        </w:r>
        <w:r>
          <w:tab/>
        </w:r>
        <w:r>
          <w:fldChar w:fldCharType="begin"/>
        </w:r>
        <w:r>
          <w:instrText xml:space="preserve"> PAGEREF _Toc20600 \h </w:instrText>
        </w:r>
        <w:r>
          <w:fldChar w:fldCharType="separate"/>
        </w:r>
        <w:r>
          <w:t>10</w:t>
        </w:r>
        <w:r>
          <w:fldChar w:fldCharType="end"/>
        </w:r>
      </w:hyperlink>
    </w:p>
    <w:p>
      <w:pPr>
        <w:pStyle w:val="TOC1"/>
        <w:tabs>
          <w:tab w:val="right" w:leader="dot" w:pos="8306"/>
        </w:tabs>
      </w:pPr>
      <w:hyperlink w:anchor="_Toc2596" w:history="1">
        <w:r>
          <w:rPr>
            <w:rFonts w:ascii="仿宋" w:eastAsia="仿宋" w:hAnsi="仿宋" w:cs="仿宋" w:hint="eastAsia"/>
            <w:lang w:eastAsia="zh-CN"/>
          </w:rPr>
          <w:t>四、乳膏剂项目概论</w:t>
        </w:r>
        <w:r>
          <w:tab/>
        </w:r>
        <w:r>
          <w:fldChar w:fldCharType="begin"/>
        </w:r>
        <w:r>
          <w:instrText xml:space="preserve"> PAGEREF _Toc2596 \h </w:instrText>
        </w:r>
        <w:r>
          <w:fldChar w:fldCharType="separate"/>
        </w:r>
        <w:r>
          <w:t>12</w:t>
        </w:r>
        <w:r>
          <w:fldChar w:fldCharType="end"/>
        </w:r>
      </w:hyperlink>
    </w:p>
    <w:p>
      <w:pPr>
        <w:pStyle w:val="TOC2"/>
        <w:tabs>
          <w:tab w:val="right" w:leader="dot" w:pos="8306"/>
        </w:tabs>
      </w:pPr>
      <w:hyperlink w:anchor="_Toc15123" w:history="1">
        <w:r>
          <w:rPr>
            <w:rFonts w:ascii="仿宋" w:eastAsia="仿宋" w:hAnsi="仿宋" w:cs="仿宋" w:hint="eastAsia"/>
            <w:lang w:eastAsia="zh-CN"/>
          </w:rPr>
          <w:t>(一)、乳膏剂项目概况</w:t>
        </w:r>
        <w:r>
          <w:tab/>
        </w:r>
        <w:r>
          <w:fldChar w:fldCharType="begin"/>
        </w:r>
        <w:r>
          <w:instrText xml:space="preserve"> PAGEREF _Toc15123 \h </w:instrText>
        </w:r>
        <w:r>
          <w:fldChar w:fldCharType="separate"/>
        </w:r>
        <w:r>
          <w:t>12</w:t>
        </w:r>
        <w:r>
          <w:fldChar w:fldCharType="end"/>
        </w:r>
      </w:hyperlink>
    </w:p>
    <w:p>
      <w:pPr>
        <w:pStyle w:val="TOC2"/>
        <w:tabs>
          <w:tab w:val="right" w:leader="dot" w:pos="8306"/>
        </w:tabs>
      </w:pPr>
      <w:hyperlink w:anchor="_Toc17441" w:history="1">
        <w:r>
          <w:rPr>
            <w:rFonts w:ascii="仿宋" w:eastAsia="仿宋" w:hAnsi="仿宋" w:cs="仿宋" w:hint="eastAsia"/>
            <w:lang w:eastAsia="zh-CN"/>
          </w:rPr>
          <w:t>(二)、乳膏剂项目目标</w:t>
        </w:r>
        <w:r>
          <w:tab/>
        </w:r>
        <w:r>
          <w:fldChar w:fldCharType="begin"/>
        </w:r>
        <w:r>
          <w:instrText xml:space="preserve"> PAGEREF _Toc17441 \h </w:instrText>
        </w:r>
        <w:r>
          <w:fldChar w:fldCharType="separate"/>
        </w:r>
        <w:r>
          <w:t>14</w:t>
        </w:r>
        <w:r>
          <w:fldChar w:fldCharType="end"/>
        </w:r>
      </w:hyperlink>
    </w:p>
    <w:p>
      <w:pPr>
        <w:pStyle w:val="TOC2"/>
        <w:tabs>
          <w:tab w:val="right" w:leader="dot" w:pos="8306"/>
        </w:tabs>
      </w:pPr>
      <w:hyperlink w:anchor="_Toc29781" w:history="1">
        <w:r>
          <w:rPr>
            <w:rFonts w:ascii="仿宋" w:eastAsia="仿宋" w:hAnsi="仿宋" w:cs="仿宋" w:hint="eastAsia"/>
            <w:lang w:eastAsia="zh-CN"/>
          </w:rPr>
          <w:t>(三)、乳膏剂项目提出的理由</w:t>
        </w:r>
        <w:r>
          <w:tab/>
        </w:r>
        <w:r>
          <w:fldChar w:fldCharType="begin"/>
        </w:r>
        <w:r>
          <w:instrText xml:space="preserve"> PAGEREF _Toc29781 \h </w:instrText>
        </w:r>
        <w:r>
          <w:fldChar w:fldCharType="separate"/>
        </w:r>
        <w:r>
          <w:t>15</w:t>
        </w:r>
        <w:r>
          <w:fldChar w:fldCharType="end"/>
        </w:r>
      </w:hyperlink>
    </w:p>
    <w:p>
      <w:pPr>
        <w:pStyle w:val="TOC2"/>
        <w:tabs>
          <w:tab w:val="right" w:leader="dot" w:pos="8306"/>
        </w:tabs>
      </w:pPr>
      <w:hyperlink w:anchor="_Toc25804" w:history="1">
        <w:r>
          <w:rPr>
            <w:rFonts w:ascii="仿宋" w:eastAsia="仿宋" w:hAnsi="仿宋" w:cs="仿宋" w:hint="eastAsia"/>
            <w:lang w:eastAsia="zh-CN"/>
          </w:rPr>
          <w:t>(四)、乳膏剂项目意义</w:t>
        </w:r>
        <w:r>
          <w:tab/>
        </w:r>
        <w:r>
          <w:fldChar w:fldCharType="begin"/>
        </w:r>
        <w:r>
          <w:instrText xml:space="preserve"> PAGEREF _Toc25804 \h </w:instrText>
        </w:r>
        <w:r>
          <w:fldChar w:fldCharType="separate"/>
        </w:r>
        <w:r>
          <w:t>16</w:t>
        </w:r>
        <w:r>
          <w:fldChar w:fldCharType="end"/>
        </w:r>
      </w:hyperlink>
    </w:p>
    <w:p>
      <w:pPr>
        <w:pStyle w:val="TOC2"/>
        <w:tabs>
          <w:tab w:val="right" w:leader="dot" w:pos="8306"/>
        </w:tabs>
      </w:pPr>
      <w:hyperlink w:anchor="_Toc9887" w:history="1">
        <w:r>
          <w:rPr>
            <w:rFonts w:ascii="仿宋" w:eastAsia="仿宋" w:hAnsi="仿宋" w:cs="仿宋" w:hint="eastAsia"/>
            <w:lang w:eastAsia="zh-CN"/>
          </w:rPr>
          <w:t>(五)、乳膏剂项目背景</w:t>
        </w:r>
        <w:r>
          <w:tab/>
        </w:r>
        <w:r>
          <w:fldChar w:fldCharType="begin"/>
        </w:r>
        <w:r>
          <w:instrText xml:space="preserve"> PAGEREF _Toc9887 \h </w:instrText>
        </w:r>
        <w:r>
          <w:fldChar w:fldCharType="separate"/>
        </w:r>
        <w:r>
          <w:t>17</w:t>
        </w:r>
        <w:r>
          <w:fldChar w:fldCharType="end"/>
        </w:r>
      </w:hyperlink>
    </w:p>
    <w:p>
      <w:pPr>
        <w:pStyle w:val="TOC1"/>
        <w:tabs>
          <w:tab w:val="right" w:leader="dot" w:pos="8306"/>
        </w:tabs>
      </w:pPr>
      <w:hyperlink w:anchor="_Toc9263" w:history="1">
        <w:r>
          <w:rPr>
            <w:rFonts w:ascii="仿宋" w:eastAsia="仿宋" w:hAnsi="仿宋" w:cs="仿宋" w:hint="eastAsia"/>
            <w:lang w:eastAsia="zh-CN"/>
          </w:rPr>
          <w:t>五、乳膏剂项目危机管理</w:t>
        </w:r>
        <w:r>
          <w:tab/>
        </w:r>
        <w:r>
          <w:fldChar w:fldCharType="begin"/>
        </w:r>
        <w:r>
          <w:instrText xml:space="preserve"> PAGEREF _Toc9263 \h </w:instrText>
        </w:r>
        <w:r>
          <w:fldChar w:fldCharType="separate"/>
        </w:r>
        <w:r>
          <w:t>18</w:t>
        </w:r>
        <w:r>
          <w:fldChar w:fldCharType="end"/>
        </w:r>
      </w:hyperlink>
    </w:p>
    <w:p>
      <w:pPr>
        <w:pStyle w:val="TOC2"/>
        <w:tabs>
          <w:tab w:val="right" w:leader="dot" w:pos="8306"/>
        </w:tabs>
      </w:pPr>
      <w:hyperlink w:anchor="_Toc11347" w:history="1">
        <w:r>
          <w:rPr>
            <w:rFonts w:ascii="仿宋" w:eastAsia="仿宋" w:hAnsi="仿宋" w:cs="仿宋" w:hint="eastAsia"/>
            <w:lang w:eastAsia="zh-CN"/>
          </w:rPr>
          <w:t>(一)、危机预警与识别</w:t>
        </w:r>
        <w:r>
          <w:tab/>
        </w:r>
        <w:r>
          <w:fldChar w:fldCharType="begin"/>
        </w:r>
        <w:r>
          <w:instrText xml:space="preserve"> PAGEREF _Toc11347 \h </w:instrText>
        </w:r>
        <w:r>
          <w:fldChar w:fldCharType="separate"/>
        </w:r>
        <w:r>
          <w:t>18</w:t>
        </w:r>
        <w:r>
          <w:fldChar w:fldCharType="end"/>
        </w:r>
      </w:hyperlink>
    </w:p>
    <w:p>
      <w:pPr>
        <w:pStyle w:val="TOC2"/>
        <w:tabs>
          <w:tab w:val="right" w:leader="dot" w:pos="8306"/>
        </w:tabs>
      </w:pPr>
      <w:hyperlink w:anchor="_Toc29599" w:history="1">
        <w:r>
          <w:rPr>
            <w:rFonts w:ascii="仿宋" w:eastAsia="仿宋" w:hAnsi="仿宋" w:cs="仿宋" w:hint="eastAsia"/>
            <w:lang w:eastAsia="zh-CN"/>
          </w:rPr>
          <w:t>(二)、危机应对与恢复</w:t>
        </w:r>
        <w:r>
          <w:tab/>
        </w:r>
        <w:r>
          <w:fldChar w:fldCharType="begin"/>
        </w:r>
        <w:r>
          <w:instrText xml:space="preserve"> PAGEREF _Toc29599 \h </w:instrText>
        </w:r>
        <w:r>
          <w:fldChar w:fldCharType="separate"/>
        </w:r>
        <w:r>
          <w:t>19</w:t>
        </w:r>
        <w:r>
          <w:fldChar w:fldCharType="end"/>
        </w:r>
      </w:hyperlink>
    </w:p>
    <w:p>
      <w:pPr>
        <w:pStyle w:val="TOC1"/>
        <w:tabs>
          <w:tab w:val="right" w:leader="dot" w:pos="8306"/>
        </w:tabs>
      </w:pPr>
      <w:hyperlink w:anchor="_Toc6149" w:history="1">
        <w:r>
          <w:rPr>
            <w:rFonts w:ascii="仿宋" w:eastAsia="仿宋" w:hAnsi="仿宋" w:cs="仿宋" w:hint="eastAsia"/>
            <w:lang w:eastAsia="zh-CN"/>
          </w:rPr>
          <w:t>六、乳膏剂项目建设单位说明</w:t>
        </w:r>
        <w:r>
          <w:tab/>
        </w:r>
        <w:r>
          <w:fldChar w:fldCharType="begin"/>
        </w:r>
        <w:r>
          <w:instrText xml:space="preserve"> PAGEREF _Toc6149 \h </w:instrText>
        </w:r>
        <w:r>
          <w:fldChar w:fldCharType="separate"/>
        </w:r>
        <w:r>
          <w:t>20</w:t>
        </w:r>
        <w:r>
          <w:fldChar w:fldCharType="end"/>
        </w:r>
      </w:hyperlink>
    </w:p>
    <w:p>
      <w:pPr>
        <w:pStyle w:val="TOC2"/>
        <w:tabs>
          <w:tab w:val="right" w:leader="dot" w:pos="8306"/>
        </w:tabs>
      </w:pPr>
      <w:hyperlink w:anchor="_Toc12200" w:history="1">
        <w:r>
          <w:rPr>
            <w:rFonts w:ascii="仿宋" w:eastAsia="仿宋" w:hAnsi="仿宋" w:cs="仿宋" w:hint="eastAsia"/>
            <w:lang w:eastAsia="zh-CN"/>
          </w:rPr>
          <w:t>(一)、乳膏剂项目承办单位基本情况</w:t>
        </w:r>
        <w:r>
          <w:tab/>
        </w:r>
        <w:r>
          <w:fldChar w:fldCharType="begin"/>
        </w:r>
        <w:r>
          <w:instrText xml:space="preserve"> PAGEREF _Toc12200 \h </w:instrText>
        </w:r>
        <w:r>
          <w:fldChar w:fldCharType="separate"/>
        </w:r>
        <w:r>
          <w:t>20</w:t>
        </w:r>
        <w:r>
          <w:fldChar w:fldCharType="end"/>
        </w:r>
      </w:hyperlink>
    </w:p>
    <w:p>
      <w:pPr>
        <w:pStyle w:val="TOC2"/>
        <w:tabs>
          <w:tab w:val="right" w:leader="dot" w:pos="8306"/>
        </w:tabs>
      </w:pPr>
      <w:hyperlink w:anchor="_Toc16177" w:history="1">
        <w:r>
          <w:rPr>
            <w:rFonts w:ascii="仿宋" w:eastAsia="仿宋" w:hAnsi="仿宋" w:cs="仿宋" w:hint="eastAsia"/>
            <w:lang w:eastAsia="zh-CN"/>
          </w:rPr>
          <w:t>(二)、公司经济效益分析</w:t>
        </w:r>
        <w:r>
          <w:tab/>
        </w:r>
        <w:r>
          <w:fldChar w:fldCharType="begin"/>
        </w:r>
        <w:r>
          <w:instrText xml:space="preserve"> PAGEREF _Toc16177 \h </w:instrText>
        </w:r>
        <w:r>
          <w:fldChar w:fldCharType="separate"/>
        </w:r>
        <w:r>
          <w:t>21</w:t>
        </w:r>
        <w:r>
          <w:fldChar w:fldCharType="end"/>
        </w:r>
      </w:hyperlink>
    </w:p>
    <w:p>
      <w:pPr>
        <w:pStyle w:val="TOC1"/>
        <w:tabs>
          <w:tab w:val="right" w:leader="dot" w:pos="8306"/>
        </w:tabs>
      </w:pPr>
      <w:hyperlink w:anchor="_Toc7789" w:history="1">
        <w:r>
          <w:rPr>
            <w:rFonts w:ascii="仿宋" w:eastAsia="仿宋" w:hAnsi="仿宋" w:cs="仿宋" w:hint="eastAsia"/>
            <w:lang w:eastAsia="zh-CN"/>
          </w:rPr>
          <w:t>七、生产安全保护</w:t>
        </w:r>
        <w:r>
          <w:tab/>
        </w:r>
        <w:r>
          <w:fldChar w:fldCharType="begin"/>
        </w:r>
        <w:r>
          <w:instrText xml:space="preserve"> PAGEREF _Toc7789 \h </w:instrText>
        </w:r>
        <w:r>
          <w:fldChar w:fldCharType="separate"/>
        </w:r>
        <w:r>
          <w:t>22</w:t>
        </w:r>
        <w:r>
          <w:fldChar w:fldCharType="end"/>
        </w:r>
      </w:hyperlink>
    </w:p>
    <w:p>
      <w:pPr>
        <w:pStyle w:val="TOC2"/>
        <w:tabs>
          <w:tab w:val="right" w:leader="dot" w:pos="8306"/>
        </w:tabs>
      </w:pPr>
      <w:hyperlink w:anchor="_Toc25504" w:history="1">
        <w:r>
          <w:rPr>
            <w:rFonts w:ascii="仿宋" w:eastAsia="仿宋" w:hAnsi="仿宋" w:cs="仿宋" w:hint="eastAsia"/>
            <w:lang w:eastAsia="zh-CN"/>
          </w:rPr>
          <w:t>(一)、消防安全</w:t>
        </w:r>
        <w:r>
          <w:tab/>
        </w:r>
        <w:r>
          <w:fldChar w:fldCharType="begin"/>
        </w:r>
        <w:r>
          <w:instrText xml:space="preserve"> PAGEREF _Toc25504 \h </w:instrText>
        </w:r>
        <w:r>
          <w:fldChar w:fldCharType="separate"/>
        </w:r>
        <w:r>
          <w:t>22</w:t>
        </w:r>
        <w:r>
          <w:fldChar w:fldCharType="end"/>
        </w:r>
      </w:hyperlink>
    </w:p>
    <w:p>
      <w:pPr>
        <w:pStyle w:val="TOC2"/>
        <w:tabs>
          <w:tab w:val="right" w:leader="dot" w:pos="8306"/>
        </w:tabs>
      </w:pPr>
      <w:hyperlink w:anchor="_Toc1537" w:history="1">
        <w:r>
          <w:rPr>
            <w:rFonts w:ascii="仿宋" w:eastAsia="仿宋" w:hAnsi="仿宋" w:cs="仿宋" w:hint="eastAsia"/>
            <w:lang w:eastAsia="zh-CN"/>
          </w:rPr>
          <w:t>(二)、防火防爆总图布置措施</w:t>
        </w:r>
        <w:r>
          <w:tab/>
        </w:r>
        <w:r>
          <w:fldChar w:fldCharType="begin"/>
        </w:r>
        <w:r>
          <w:instrText xml:space="preserve"> PAGEREF _Toc1537 \h </w:instrText>
        </w:r>
        <w:r>
          <w:fldChar w:fldCharType="separate"/>
        </w:r>
        <w:r>
          <w:t>23</w:t>
        </w:r>
        <w:r>
          <w:fldChar w:fldCharType="end"/>
        </w:r>
      </w:hyperlink>
    </w:p>
    <w:p>
      <w:pPr>
        <w:pStyle w:val="TOC2"/>
        <w:tabs>
          <w:tab w:val="right" w:leader="dot" w:pos="8306"/>
        </w:tabs>
      </w:pPr>
      <w:hyperlink w:anchor="_Toc14557" w:history="1">
        <w:r>
          <w:rPr>
            <w:rFonts w:ascii="仿宋" w:eastAsia="仿宋" w:hAnsi="仿宋" w:cs="仿宋" w:hint="eastAsia"/>
            <w:lang w:eastAsia="zh-CN"/>
          </w:rPr>
          <w:t>(三)、自然灾害防范措施</w:t>
        </w:r>
        <w:r>
          <w:tab/>
        </w:r>
        <w:r>
          <w:fldChar w:fldCharType="begin"/>
        </w:r>
        <w:r>
          <w:instrText xml:space="preserve"> PAGEREF _Toc14557 \h </w:instrText>
        </w:r>
        <w:r>
          <w:fldChar w:fldCharType="separate"/>
        </w:r>
        <w:r>
          <w:t>24</w:t>
        </w:r>
        <w:r>
          <w:fldChar w:fldCharType="end"/>
        </w:r>
      </w:hyperlink>
    </w:p>
    <w:p>
      <w:pPr>
        <w:pStyle w:val="TOC2"/>
        <w:tabs>
          <w:tab w:val="right" w:leader="dot" w:pos="8306"/>
        </w:tabs>
      </w:pPr>
      <w:hyperlink w:anchor="_Toc17023" w:history="1">
        <w:r>
          <w:rPr>
            <w:rFonts w:ascii="仿宋" w:eastAsia="仿宋" w:hAnsi="仿宋" w:cs="仿宋" w:hint="eastAsia"/>
            <w:lang w:eastAsia="zh-CN"/>
          </w:rPr>
          <w:t>(四)、安全色及安全标志使用要求</w:t>
        </w:r>
        <w:r>
          <w:tab/>
        </w:r>
        <w:r>
          <w:fldChar w:fldCharType="begin"/>
        </w:r>
        <w:r>
          <w:instrText xml:space="preserve"> PAGEREF _Toc17023 \h </w:instrText>
        </w:r>
        <w:r>
          <w:fldChar w:fldCharType="separate"/>
        </w:r>
        <w:r>
          <w:t>25</w:t>
        </w:r>
        <w:r>
          <w:fldChar w:fldCharType="end"/>
        </w:r>
      </w:hyperlink>
    </w:p>
    <w:p>
      <w:pPr>
        <w:pStyle w:val="TOC2"/>
        <w:tabs>
          <w:tab w:val="right" w:leader="dot" w:pos="8306"/>
        </w:tabs>
      </w:pPr>
      <w:hyperlink w:anchor="_Toc11880" w:history="1">
        <w:r>
          <w:rPr>
            <w:rFonts w:ascii="仿宋" w:eastAsia="仿宋" w:hAnsi="仿宋" w:cs="仿宋" w:hint="eastAsia"/>
            <w:lang w:eastAsia="zh-CN"/>
          </w:rPr>
          <w:t>(五)、防尘防毒措施</w:t>
        </w:r>
        <w:r>
          <w:tab/>
        </w:r>
        <w:r>
          <w:fldChar w:fldCharType="begin"/>
        </w:r>
        <w:r>
          <w:instrText xml:space="preserve"> PAGEREF _Toc11880 \h </w:instrText>
        </w:r>
        <w:r>
          <w:fldChar w:fldCharType="separate"/>
        </w:r>
        <w:r>
          <w:t>26</w:t>
        </w:r>
        <w:r>
          <w:fldChar w:fldCharType="end"/>
        </w:r>
      </w:hyperlink>
    </w:p>
    <w:p>
      <w:pPr>
        <w:pStyle w:val="TOC2"/>
        <w:tabs>
          <w:tab w:val="right" w:leader="dot" w:pos="8306"/>
        </w:tabs>
      </w:pPr>
      <w:hyperlink w:anchor="_Toc16877" w:history="1">
        <w:r>
          <w:rPr>
            <w:rFonts w:ascii="仿宋" w:eastAsia="仿宋" w:hAnsi="仿宋" w:cs="仿宋" w:hint="eastAsia"/>
            <w:lang w:eastAsia="zh-CN"/>
          </w:rPr>
          <w:t>(六)、防静电、触电防护及防雷措施</w:t>
        </w:r>
        <w:r>
          <w:tab/>
        </w:r>
        <w:r>
          <w:fldChar w:fldCharType="begin"/>
        </w:r>
        <w:r>
          <w:instrText xml:space="preserve"> PAGEREF _Toc16877 \h </w:instrText>
        </w:r>
        <w:r>
          <w:fldChar w:fldCharType="separate"/>
        </w:r>
        <w:r>
          <w:t>27</w:t>
        </w:r>
        <w:r>
          <w:fldChar w:fldCharType="end"/>
        </w:r>
      </w:hyperlink>
    </w:p>
    <w:p>
      <w:pPr>
        <w:pStyle w:val="TOC2"/>
        <w:tabs>
          <w:tab w:val="right" w:leader="dot" w:pos="8306"/>
        </w:tabs>
      </w:pPr>
      <w:hyperlink w:anchor="_Toc27796" w:history="1">
        <w:r>
          <w:rPr>
            <w:rFonts w:ascii="仿宋" w:eastAsia="仿宋" w:hAnsi="仿宋" w:cs="仿宋" w:hint="eastAsia"/>
            <w:lang w:eastAsia="zh-CN"/>
          </w:rPr>
          <w:t>(七)、机械设备安全保障措施</w:t>
        </w:r>
        <w:r>
          <w:tab/>
        </w:r>
        <w:r>
          <w:fldChar w:fldCharType="begin"/>
        </w:r>
        <w:r>
          <w:instrText xml:space="preserve"> PAGEREF _Toc27796 \h </w:instrText>
        </w:r>
        <w:r>
          <w:fldChar w:fldCharType="separate"/>
        </w:r>
        <w:r>
          <w:t>28</w:t>
        </w:r>
        <w:r>
          <w:fldChar w:fldCharType="end"/>
        </w:r>
      </w:hyperlink>
    </w:p>
    <w:p>
      <w:pPr>
        <w:pStyle w:val="TOC1"/>
        <w:tabs>
          <w:tab w:val="right" w:leader="dot" w:pos="8306"/>
        </w:tabs>
      </w:pPr>
      <w:hyperlink w:anchor="_Toc15404" w:history="1">
        <w:r>
          <w:rPr>
            <w:rFonts w:ascii="仿宋" w:eastAsia="仿宋" w:hAnsi="仿宋" w:cs="仿宋" w:hint="eastAsia"/>
            <w:lang w:eastAsia="zh-CN"/>
          </w:rPr>
          <w:t>八、乳膏剂项目计划安排</w:t>
        </w:r>
        <w:r>
          <w:tab/>
        </w:r>
        <w:r>
          <w:fldChar w:fldCharType="begin"/>
        </w:r>
        <w:r>
          <w:instrText xml:space="preserve"> PAGEREF _Toc15404 \h </w:instrText>
        </w:r>
        <w:r>
          <w:fldChar w:fldCharType="separate"/>
        </w:r>
        <w:r>
          <w:t>30</w:t>
        </w:r>
        <w:r>
          <w:fldChar w:fldCharType="end"/>
        </w:r>
      </w:hyperlink>
    </w:p>
    <w:p>
      <w:pPr>
        <w:pStyle w:val="TOC2"/>
        <w:tabs>
          <w:tab w:val="right" w:leader="dot" w:pos="8306"/>
        </w:tabs>
      </w:pPr>
      <w:hyperlink w:anchor="_Toc8492" w:history="1">
        <w:r>
          <w:rPr>
            <w:rFonts w:ascii="仿宋" w:eastAsia="仿宋" w:hAnsi="仿宋" w:cs="仿宋" w:hint="eastAsia"/>
            <w:lang w:eastAsia="zh-CN"/>
          </w:rPr>
          <w:t>(一)、建设周期</w:t>
        </w:r>
        <w:r>
          <w:tab/>
        </w:r>
        <w:r>
          <w:fldChar w:fldCharType="begin"/>
        </w:r>
        <w:r>
          <w:instrText xml:space="preserve"> PAGEREF _Toc8492 \h </w:instrText>
        </w:r>
        <w:r>
          <w:fldChar w:fldCharType="separate"/>
        </w:r>
        <w:r>
          <w:t>30</w:t>
        </w:r>
        <w:r>
          <w:fldChar w:fldCharType="end"/>
        </w:r>
      </w:hyperlink>
    </w:p>
    <w:p>
      <w:pPr>
        <w:pStyle w:val="TOC2"/>
        <w:tabs>
          <w:tab w:val="right" w:leader="dot" w:pos="8306"/>
        </w:tabs>
      </w:pPr>
      <w:hyperlink w:anchor="_Toc28553" w:history="1">
        <w:r>
          <w:rPr>
            <w:rFonts w:ascii="仿宋" w:eastAsia="仿宋" w:hAnsi="仿宋" w:cs="仿宋" w:hint="eastAsia"/>
            <w:lang w:eastAsia="zh-CN"/>
          </w:rPr>
          <w:t>(二)、建设进度</w:t>
        </w:r>
        <w:r>
          <w:tab/>
        </w:r>
        <w:r>
          <w:fldChar w:fldCharType="begin"/>
        </w:r>
        <w:r>
          <w:instrText xml:space="preserve"> PAGEREF _Toc28553 \h </w:instrText>
        </w:r>
        <w:r>
          <w:fldChar w:fldCharType="separate"/>
        </w:r>
        <w:r>
          <w:t>30</w:t>
        </w:r>
        <w:r>
          <w:fldChar w:fldCharType="end"/>
        </w:r>
      </w:hyperlink>
    </w:p>
    <w:p>
      <w:pPr>
        <w:pStyle w:val="TOC2"/>
        <w:tabs>
          <w:tab w:val="right" w:leader="dot" w:pos="8306"/>
        </w:tabs>
      </w:pPr>
      <w:hyperlink w:anchor="_Toc25163" w:history="1">
        <w:r>
          <w:rPr>
            <w:rFonts w:ascii="仿宋" w:eastAsia="仿宋" w:hAnsi="仿宋" w:cs="仿宋" w:hint="eastAsia"/>
            <w:lang w:eastAsia="zh-CN"/>
          </w:rPr>
          <w:t>(三)、进度安排注意事项</w:t>
        </w:r>
        <w:r>
          <w:tab/>
        </w:r>
        <w:r>
          <w:fldChar w:fldCharType="begin"/>
        </w:r>
        <w:r>
          <w:instrText xml:space="preserve"> PAGEREF _Toc25163 \h </w:instrText>
        </w:r>
        <w:r>
          <w:fldChar w:fldCharType="separate"/>
        </w:r>
        <w:r>
          <w:t>31</w:t>
        </w:r>
        <w:r>
          <w:fldChar w:fldCharType="end"/>
        </w:r>
      </w:hyperlink>
    </w:p>
    <w:p>
      <w:pPr>
        <w:pStyle w:val="TOC2"/>
        <w:tabs>
          <w:tab w:val="right" w:leader="dot" w:pos="8306"/>
        </w:tabs>
      </w:pPr>
      <w:hyperlink w:anchor="_Toc11943" w:history="1">
        <w:r>
          <w:rPr>
            <w:rFonts w:ascii="仿宋" w:eastAsia="仿宋" w:hAnsi="仿宋" w:cs="仿宋" w:hint="eastAsia"/>
            <w:lang w:eastAsia="zh-CN"/>
          </w:rPr>
          <w:t>(四)、人力资源配置</w:t>
        </w:r>
        <w:r>
          <w:tab/>
        </w:r>
        <w:r>
          <w:fldChar w:fldCharType="begin"/>
        </w:r>
        <w:r>
          <w:instrText xml:space="preserve"> PAGEREF _Toc11943 \h </w:instrText>
        </w:r>
        <w:r>
          <w:fldChar w:fldCharType="separate"/>
        </w:r>
        <w:r>
          <w:t>33</w:t>
        </w:r>
        <w:r>
          <w:fldChar w:fldCharType="end"/>
        </w:r>
      </w:hyperlink>
    </w:p>
    <w:p>
      <w:pPr>
        <w:pStyle w:val="TOC1"/>
        <w:tabs>
          <w:tab w:val="right" w:leader="dot" w:pos="8306"/>
        </w:tabs>
      </w:pPr>
      <w:hyperlink w:anchor="_Toc24859" w:history="1">
        <w:r>
          <w:rPr>
            <w:rFonts w:ascii="仿宋" w:eastAsia="仿宋" w:hAnsi="仿宋" w:cs="仿宋" w:hint="eastAsia"/>
            <w:lang w:eastAsia="zh-CN"/>
          </w:rPr>
          <w:t>九、乳膏剂项目技术管理</w:t>
        </w:r>
        <w:r>
          <w:tab/>
        </w:r>
        <w:r>
          <w:fldChar w:fldCharType="begin"/>
        </w:r>
        <w:r>
          <w:instrText xml:space="preserve"> PAGEREF _Toc24859 \h </w:instrText>
        </w:r>
        <w:r>
          <w:fldChar w:fldCharType="separate"/>
        </w:r>
        <w:r>
          <w:t>34</w:t>
        </w:r>
        <w:r>
          <w:fldChar w:fldCharType="end"/>
        </w:r>
      </w:hyperlink>
    </w:p>
    <w:p>
      <w:pPr>
        <w:pStyle w:val="TOC2"/>
        <w:tabs>
          <w:tab w:val="right" w:leader="dot" w:pos="8306"/>
        </w:tabs>
      </w:pPr>
      <w:hyperlink w:anchor="_Toc13014" w:history="1">
        <w:r>
          <w:rPr>
            <w:rFonts w:ascii="仿宋" w:eastAsia="仿宋" w:hAnsi="仿宋" w:cs="仿宋" w:hint="eastAsia"/>
            <w:lang w:eastAsia="zh-CN"/>
          </w:rPr>
          <w:t>(一)、技术方案选用方向</w:t>
        </w:r>
        <w:r>
          <w:tab/>
        </w:r>
        <w:r>
          <w:fldChar w:fldCharType="begin"/>
        </w:r>
        <w:r>
          <w:instrText xml:space="preserve"> PAGEREF _Toc13014 \h </w:instrText>
        </w:r>
        <w:r>
          <w:fldChar w:fldCharType="separate"/>
        </w:r>
        <w:r>
          <w:t>34</w:t>
        </w:r>
        <w:r>
          <w:fldChar w:fldCharType="end"/>
        </w:r>
      </w:hyperlink>
    </w:p>
    <w:p>
      <w:pPr>
        <w:pStyle w:val="TOC2"/>
        <w:tabs>
          <w:tab w:val="right" w:leader="dot" w:pos="8306"/>
        </w:tabs>
      </w:pPr>
      <w:hyperlink w:anchor="_Toc13134" w:history="1">
        <w:r>
          <w:rPr>
            <w:rFonts w:ascii="仿宋" w:eastAsia="仿宋" w:hAnsi="仿宋" w:cs="仿宋" w:hint="eastAsia"/>
            <w:lang w:eastAsia="zh-CN"/>
          </w:rPr>
          <w:t>(二)、工艺技术方案选用原则</w:t>
        </w:r>
        <w:r>
          <w:tab/>
        </w:r>
        <w:r>
          <w:fldChar w:fldCharType="begin"/>
        </w:r>
        <w:r>
          <w:instrText xml:space="preserve"> PAGEREF _Toc13134 \h </w:instrText>
        </w:r>
        <w:r>
          <w:fldChar w:fldCharType="separate"/>
        </w:r>
        <w:r>
          <w:t>36</w:t>
        </w:r>
        <w:r>
          <w:fldChar w:fldCharType="end"/>
        </w:r>
      </w:hyperlink>
    </w:p>
    <w:p>
      <w:pPr>
        <w:pStyle w:val="TOC2"/>
        <w:tabs>
          <w:tab w:val="right" w:leader="dot" w:pos="8306"/>
        </w:tabs>
      </w:pPr>
      <w:hyperlink w:anchor="_Toc32283" w:history="1">
        <w:r>
          <w:rPr>
            <w:rFonts w:ascii="仿宋" w:eastAsia="仿宋" w:hAnsi="仿宋" w:cs="仿宋" w:hint="eastAsia"/>
            <w:lang w:eastAsia="zh-CN"/>
          </w:rPr>
          <w:t>(三)、工艺技术方案要求</w:t>
        </w:r>
        <w:r>
          <w:tab/>
        </w:r>
        <w:r>
          <w:fldChar w:fldCharType="begin"/>
        </w:r>
        <w:r>
          <w:instrText xml:space="preserve"> PAGEREF _Toc32283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65" w:history="1">
        <w:r>
          <w:rPr>
            <w:rFonts w:ascii="仿宋" w:eastAsia="仿宋" w:hAnsi="仿宋" w:cs="仿宋" w:hint="eastAsia"/>
            <w:lang w:eastAsia="zh-CN"/>
          </w:rPr>
          <w:t>十、乳膏剂项目财务管理</w:t>
        </w:r>
        <w:r>
          <w:tab/>
        </w:r>
        <w:r>
          <w:fldChar w:fldCharType="begin"/>
        </w:r>
        <w:r>
          <w:instrText xml:space="preserve"> PAGEREF _Toc29065 \h </w:instrText>
        </w:r>
        <w:r>
          <w:fldChar w:fldCharType="separate"/>
        </w:r>
        <w:r>
          <w:t>40</w:t>
        </w:r>
        <w:r>
          <w:fldChar w:fldCharType="end"/>
        </w:r>
      </w:hyperlink>
    </w:p>
    <w:p>
      <w:pPr>
        <w:pStyle w:val="TOC2"/>
        <w:tabs>
          <w:tab w:val="right" w:leader="dot" w:pos="8306"/>
        </w:tabs>
      </w:pPr>
      <w:hyperlink w:anchor="_Toc12909" w:history="1">
        <w:r>
          <w:rPr>
            <w:rFonts w:ascii="仿宋" w:eastAsia="仿宋" w:hAnsi="仿宋" w:cs="仿宋" w:hint="eastAsia"/>
            <w:lang w:eastAsia="zh-CN"/>
          </w:rPr>
          <w:t>(一)、资金需求大</w:t>
        </w:r>
        <w:r>
          <w:tab/>
        </w:r>
        <w:r>
          <w:fldChar w:fldCharType="begin"/>
        </w:r>
        <w:r>
          <w:instrText xml:space="preserve"> PAGEREF _Toc12909 \h </w:instrText>
        </w:r>
        <w:r>
          <w:fldChar w:fldCharType="separate"/>
        </w:r>
        <w:r>
          <w:t>40</w:t>
        </w:r>
        <w:r>
          <w:fldChar w:fldCharType="end"/>
        </w:r>
      </w:hyperlink>
    </w:p>
    <w:p>
      <w:pPr>
        <w:pStyle w:val="TOC2"/>
        <w:tabs>
          <w:tab w:val="right" w:leader="dot" w:pos="8306"/>
        </w:tabs>
      </w:pPr>
      <w:hyperlink w:anchor="_Toc6695" w:history="1">
        <w:r>
          <w:rPr>
            <w:rFonts w:ascii="仿宋" w:eastAsia="仿宋" w:hAnsi="仿宋" w:cs="仿宋" w:hint="eastAsia"/>
            <w:lang w:eastAsia="zh-CN"/>
          </w:rPr>
          <w:t>(二)、研发周期长</w:t>
        </w:r>
        <w:r>
          <w:tab/>
        </w:r>
        <w:r>
          <w:fldChar w:fldCharType="begin"/>
        </w:r>
        <w:r>
          <w:instrText xml:space="preserve"> PAGEREF _Toc6695 \h </w:instrText>
        </w:r>
        <w:r>
          <w:fldChar w:fldCharType="separate"/>
        </w:r>
        <w:r>
          <w:t>41</w:t>
        </w:r>
        <w:r>
          <w:fldChar w:fldCharType="end"/>
        </w:r>
      </w:hyperlink>
    </w:p>
    <w:p>
      <w:pPr>
        <w:pStyle w:val="TOC2"/>
        <w:tabs>
          <w:tab w:val="right" w:leader="dot" w:pos="8306"/>
        </w:tabs>
      </w:pPr>
      <w:hyperlink w:anchor="_Toc12282" w:history="1">
        <w:r>
          <w:rPr>
            <w:rFonts w:ascii="仿宋" w:eastAsia="仿宋" w:hAnsi="仿宋" w:cs="仿宋" w:hint="eastAsia"/>
            <w:lang w:eastAsia="zh-CN"/>
          </w:rPr>
          <w:t>(三)、市场风险大</w:t>
        </w:r>
        <w:r>
          <w:tab/>
        </w:r>
        <w:r>
          <w:fldChar w:fldCharType="begin"/>
        </w:r>
        <w:r>
          <w:instrText xml:space="preserve"> PAGEREF _Toc12282 \h </w:instrText>
        </w:r>
        <w:r>
          <w:fldChar w:fldCharType="separate"/>
        </w:r>
        <w:r>
          <w:t>42</w:t>
        </w:r>
        <w:r>
          <w:fldChar w:fldCharType="end"/>
        </w:r>
      </w:hyperlink>
    </w:p>
    <w:p>
      <w:pPr>
        <w:pStyle w:val="TOC2"/>
        <w:tabs>
          <w:tab w:val="right" w:leader="dot" w:pos="8306"/>
        </w:tabs>
      </w:pPr>
      <w:hyperlink w:anchor="_Toc25328" w:history="1">
        <w:r>
          <w:rPr>
            <w:rFonts w:ascii="仿宋" w:eastAsia="仿宋" w:hAnsi="仿宋" w:cs="仿宋" w:hint="eastAsia"/>
            <w:lang w:eastAsia="zh-CN"/>
          </w:rPr>
          <w:t>(四)、利润率高</w:t>
        </w:r>
        <w:r>
          <w:tab/>
        </w:r>
        <w:r>
          <w:fldChar w:fldCharType="begin"/>
        </w:r>
        <w:r>
          <w:instrText xml:space="preserve"> PAGEREF _Toc25328 \h </w:instrText>
        </w:r>
        <w:r>
          <w:fldChar w:fldCharType="separate"/>
        </w:r>
        <w:r>
          <w:t>45</w:t>
        </w:r>
        <w:r>
          <w:fldChar w:fldCharType="end"/>
        </w:r>
      </w:hyperlink>
    </w:p>
    <w:p>
      <w:pPr>
        <w:pStyle w:val="TOC1"/>
        <w:tabs>
          <w:tab w:val="right" w:leader="dot" w:pos="8306"/>
        </w:tabs>
      </w:pPr>
      <w:hyperlink w:anchor="_Toc6766" w:history="1">
        <w:r>
          <w:rPr>
            <w:rFonts w:ascii="仿宋" w:eastAsia="仿宋" w:hAnsi="仿宋" w:cs="仿宋" w:hint="eastAsia"/>
            <w:lang w:eastAsia="zh-CN"/>
          </w:rPr>
          <w:t>十一、乳膏剂项目风险管理</w:t>
        </w:r>
        <w:r>
          <w:tab/>
        </w:r>
        <w:r>
          <w:fldChar w:fldCharType="begin"/>
        </w:r>
        <w:r>
          <w:instrText xml:space="preserve"> PAGEREF _Toc6766 \h </w:instrText>
        </w:r>
        <w:r>
          <w:fldChar w:fldCharType="separate"/>
        </w:r>
        <w:r>
          <w:t>47</w:t>
        </w:r>
        <w:r>
          <w:fldChar w:fldCharType="end"/>
        </w:r>
      </w:hyperlink>
    </w:p>
    <w:p>
      <w:pPr>
        <w:pStyle w:val="TOC2"/>
        <w:tabs>
          <w:tab w:val="right" w:leader="dot" w:pos="8306"/>
        </w:tabs>
      </w:pPr>
      <w:hyperlink w:anchor="_Toc14785" w:history="1">
        <w:r>
          <w:rPr>
            <w:rFonts w:ascii="仿宋" w:eastAsia="仿宋" w:hAnsi="仿宋" w:cs="仿宋" w:hint="eastAsia"/>
            <w:lang w:eastAsia="zh-CN"/>
          </w:rPr>
          <w:t>(一)、风险识别与评估</w:t>
        </w:r>
        <w:r>
          <w:tab/>
        </w:r>
        <w:r>
          <w:fldChar w:fldCharType="begin"/>
        </w:r>
        <w:r>
          <w:instrText xml:space="preserve"> PAGEREF _Toc14785 \h </w:instrText>
        </w:r>
        <w:r>
          <w:fldChar w:fldCharType="separate"/>
        </w:r>
        <w:r>
          <w:t>47</w:t>
        </w:r>
        <w:r>
          <w:fldChar w:fldCharType="end"/>
        </w:r>
      </w:hyperlink>
    </w:p>
    <w:p>
      <w:pPr>
        <w:pStyle w:val="TOC2"/>
        <w:tabs>
          <w:tab w:val="right" w:leader="dot" w:pos="8306"/>
        </w:tabs>
      </w:pPr>
      <w:hyperlink w:anchor="_Toc9618" w:history="1">
        <w:r>
          <w:rPr>
            <w:rFonts w:ascii="仿宋" w:eastAsia="仿宋" w:hAnsi="仿宋" w:cs="仿宋" w:hint="eastAsia"/>
            <w:lang w:eastAsia="zh-CN"/>
          </w:rPr>
          <w:t>(二)、风险应对策略</w:t>
        </w:r>
        <w:r>
          <w:tab/>
        </w:r>
        <w:r>
          <w:fldChar w:fldCharType="begin"/>
        </w:r>
        <w:r>
          <w:instrText xml:space="preserve"> PAGEREF _Toc9618 \h </w:instrText>
        </w:r>
        <w:r>
          <w:fldChar w:fldCharType="separate"/>
        </w:r>
        <w:r>
          <w:t>48</w:t>
        </w:r>
        <w:r>
          <w:fldChar w:fldCharType="end"/>
        </w:r>
      </w:hyperlink>
    </w:p>
    <w:p>
      <w:pPr>
        <w:pStyle w:val="TOC2"/>
        <w:tabs>
          <w:tab w:val="right" w:leader="dot" w:pos="8306"/>
        </w:tabs>
      </w:pPr>
      <w:hyperlink w:anchor="_Toc29493" w:history="1">
        <w:r>
          <w:rPr>
            <w:rFonts w:ascii="仿宋" w:eastAsia="仿宋" w:hAnsi="仿宋" w:cs="仿宋" w:hint="eastAsia"/>
            <w:lang w:eastAsia="zh-CN"/>
          </w:rPr>
          <w:t>(三)、风险监控与控制</w:t>
        </w:r>
        <w:r>
          <w:tab/>
        </w:r>
        <w:r>
          <w:fldChar w:fldCharType="begin"/>
        </w:r>
        <w:r>
          <w:instrText xml:space="preserve"> PAGEREF _Toc29493 \h </w:instrText>
        </w:r>
        <w:r>
          <w:fldChar w:fldCharType="separate"/>
        </w:r>
        <w:r>
          <w:t>50</w:t>
        </w:r>
        <w:r>
          <w:fldChar w:fldCharType="end"/>
        </w:r>
      </w:hyperlink>
    </w:p>
    <w:p>
      <w:pPr>
        <w:pStyle w:val="TOC1"/>
        <w:tabs>
          <w:tab w:val="right" w:leader="dot" w:pos="8306"/>
        </w:tabs>
      </w:pPr>
      <w:hyperlink w:anchor="_Toc19386" w:history="1">
        <w:r>
          <w:rPr>
            <w:rFonts w:ascii="仿宋" w:eastAsia="仿宋" w:hAnsi="仿宋" w:cs="仿宋" w:hint="eastAsia"/>
            <w:lang w:eastAsia="zh-CN"/>
          </w:rPr>
          <w:t>十二、乳膏剂项目人力资源管理</w:t>
        </w:r>
        <w:r>
          <w:tab/>
        </w:r>
        <w:r>
          <w:fldChar w:fldCharType="begin"/>
        </w:r>
        <w:r>
          <w:instrText xml:space="preserve"> PAGEREF _Toc19386 \h </w:instrText>
        </w:r>
        <w:r>
          <w:fldChar w:fldCharType="separate"/>
        </w:r>
        <w:r>
          <w:t>51</w:t>
        </w:r>
        <w:r>
          <w:fldChar w:fldCharType="end"/>
        </w:r>
      </w:hyperlink>
    </w:p>
    <w:p>
      <w:pPr>
        <w:pStyle w:val="TOC2"/>
        <w:tabs>
          <w:tab w:val="right" w:leader="dot" w:pos="8306"/>
        </w:tabs>
      </w:pPr>
      <w:hyperlink w:anchor="_Toc24525" w:history="1">
        <w:r>
          <w:rPr>
            <w:rFonts w:ascii="仿宋" w:eastAsia="仿宋" w:hAnsi="仿宋" w:cs="仿宋" w:hint="eastAsia"/>
            <w:lang w:eastAsia="zh-CN"/>
          </w:rPr>
          <w:t>(一)、建立健全的预算管理制度</w:t>
        </w:r>
        <w:r>
          <w:tab/>
        </w:r>
        <w:r>
          <w:fldChar w:fldCharType="begin"/>
        </w:r>
        <w:r>
          <w:instrText xml:space="preserve"> PAGEREF _Toc24525 \h </w:instrText>
        </w:r>
        <w:r>
          <w:fldChar w:fldCharType="separate"/>
        </w:r>
        <w:r>
          <w:t>51</w:t>
        </w:r>
        <w:r>
          <w:fldChar w:fldCharType="end"/>
        </w:r>
      </w:hyperlink>
    </w:p>
    <w:p>
      <w:pPr>
        <w:pStyle w:val="TOC2"/>
        <w:tabs>
          <w:tab w:val="right" w:leader="dot" w:pos="8306"/>
        </w:tabs>
      </w:pPr>
      <w:hyperlink w:anchor="_Toc25825" w:history="1">
        <w:r>
          <w:rPr>
            <w:rFonts w:ascii="仿宋" w:eastAsia="仿宋" w:hAnsi="仿宋" w:cs="仿宋" w:hint="eastAsia"/>
            <w:lang w:eastAsia="zh-CN"/>
          </w:rPr>
          <w:t>(二)、加强资金流动监控</w:t>
        </w:r>
        <w:r>
          <w:tab/>
        </w:r>
        <w:r>
          <w:fldChar w:fldCharType="begin"/>
        </w:r>
        <w:r>
          <w:instrText xml:space="preserve"> PAGEREF _Toc25825 \h </w:instrText>
        </w:r>
        <w:r>
          <w:fldChar w:fldCharType="separate"/>
        </w:r>
        <w:r>
          <w:t>52</w:t>
        </w:r>
        <w:r>
          <w:fldChar w:fldCharType="end"/>
        </w:r>
      </w:hyperlink>
    </w:p>
    <w:p>
      <w:pPr>
        <w:pStyle w:val="TOC2"/>
        <w:tabs>
          <w:tab w:val="right" w:leader="dot" w:pos="8306"/>
        </w:tabs>
      </w:pPr>
      <w:hyperlink w:anchor="_Toc813" w:history="1">
        <w:r>
          <w:rPr>
            <w:rFonts w:ascii="仿宋" w:eastAsia="仿宋" w:hAnsi="仿宋" w:cs="仿宋" w:hint="eastAsia"/>
            <w:lang w:eastAsia="zh-CN"/>
          </w:rPr>
          <w:t>(三)、制定完善的风险控制机制</w:t>
        </w:r>
        <w:r>
          <w:tab/>
        </w:r>
        <w:r>
          <w:fldChar w:fldCharType="begin"/>
        </w:r>
        <w:r>
          <w:instrText xml:space="preserve"> PAGEREF _Toc813 \h </w:instrText>
        </w:r>
        <w:r>
          <w:fldChar w:fldCharType="separate"/>
        </w:r>
        <w:r>
          <w:t>53</w:t>
        </w:r>
        <w:r>
          <w:fldChar w:fldCharType="end"/>
        </w:r>
      </w:hyperlink>
    </w:p>
    <w:p>
      <w:pPr>
        <w:pStyle w:val="TOC2"/>
        <w:tabs>
          <w:tab w:val="right" w:leader="dot" w:pos="8306"/>
        </w:tabs>
      </w:pPr>
      <w:hyperlink w:anchor="_Toc2914" w:history="1">
        <w:r>
          <w:rPr>
            <w:rFonts w:ascii="仿宋" w:eastAsia="仿宋" w:hAnsi="仿宋" w:cs="仿宋" w:hint="eastAsia"/>
            <w:lang w:eastAsia="zh-CN"/>
          </w:rPr>
          <w:t>(四)、优化成本管理</w:t>
        </w:r>
        <w:r>
          <w:tab/>
        </w:r>
        <w:r>
          <w:fldChar w:fldCharType="begin"/>
        </w:r>
        <w:r>
          <w:instrText xml:space="preserve"> PAGEREF _Toc2914 \h </w:instrText>
        </w:r>
        <w:r>
          <w:fldChar w:fldCharType="separate"/>
        </w:r>
        <w:r>
          <w:t>55</w:t>
        </w:r>
        <w:r>
          <w:fldChar w:fldCharType="end"/>
        </w:r>
      </w:hyperlink>
    </w:p>
    <w:p>
      <w:pPr>
        <w:pStyle w:val="TOC1"/>
        <w:tabs>
          <w:tab w:val="right" w:leader="dot" w:pos="8306"/>
        </w:tabs>
      </w:pPr>
      <w:hyperlink w:anchor="_Toc18021" w:history="1">
        <w:r>
          <w:rPr>
            <w:rFonts w:ascii="仿宋" w:eastAsia="仿宋" w:hAnsi="仿宋" w:cs="仿宋" w:hint="eastAsia"/>
            <w:lang w:eastAsia="zh-CN"/>
          </w:rPr>
          <w:t>十三、风险识别与分类</w:t>
        </w:r>
        <w:r>
          <w:tab/>
        </w:r>
        <w:r>
          <w:fldChar w:fldCharType="begin"/>
        </w:r>
        <w:r>
          <w:instrText xml:space="preserve"> PAGEREF _Toc18021 \h </w:instrText>
        </w:r>
        <w:r>
          <w:fldChar w:fldCharType="separate"/>
        </w:r>
        <w:r>
          <w:t>56</w:t>
        </w:r>
        <w:r>
          <w:fldChar w:fldCharType="end"/>
        </w:r>
      </w:hyperlink>
    </w:p>
    <w:p>
      <w:pPr>
        <w:pStyle w:val="TOC2"/>
        <w:tabs>
          <w:tab w:val="right" w:leader="dot" w:pos="8306"/>
        </w:tabs>
      </w:pPr>
      <w:hyperlink w:anchor="_Toc25514" w:history="1">
        <w:r>
          <w:rPr>
            <w:rFonts w:ascii="仿宋" w:eastAsia="仿宋" w:hAnsi="仿宋" w:cs="仿宋" w:hint="eastAsia"/>
            <w:lang w:eastAsia="zh-CN"/>
          </w:rPr>
          <w:t>(一)、风险识别</w:t>
        </w:r>
        <w:r>
          <w:tab/>
        </w:r>
        <w:r>
          <w:fldChar w:fldCharType="begin"/>
        </w:r>
        <w:r>
          <w:instrText xml:space="preserve"> PAGEREF _Toc25514 \h </w:instrText>
        </w:r>
        <w:r>
          <w:fldChar w:fldCharType="separate"/>
        </w:r>
        <w:r>
          <w:t>56</w:t>
        </w:r>
        <w:r>
          <w:fldChar w:fldCharType="end"/>
        </w:r>
      </w:hyperlink>
    </w:p>
    <w:p>
      <w:pPr>
        <w:pStyle w:val="TOC2"/>
        <w:tabs>
          <w:tab w:val="right" w:leader="dot" w:pos="8306"/>
        </w:tabs>
      </w:pPr>
      <w:hyperlink w:anchor="_Toc1376" w:history="1">
        <w:r>
          <w:rPr>
            <w:rFonts w:ascii="仿宋" w:eastAsia="仿宋" w:hAnsi="仿宋" w:cs="仿宋" w:hint="eastAsia"/>
            <w:lang w:eastAsia="zh-CN"/>
          </w:rPr>
          <w:t>(二)、风险分类</w:t>
        </w:r>
        <w:r>
          <w:tab/>
        </w:r>
        <w:r>
          <w:fldChar w:fldCharType="begin"/>
        </w:r>
        <w:r>
          <w:instrText xml:space="preserve"> PAGEREF _Toc1376 \h </w:instrText>
        </w:r>
        <w:r>
          <w:fldChar w:fldCharType="separate"/>
        </w:r>
        <w:r>
          <w:t>57</w:t>
        </w:r>
        <w:r>
          <w:fldChar w:fldCharType="end"/>
        </w:r>
      </w:hyperlink>
    </w:p>
    <w:p>
      <w:pPr>
        <w:pStyle w:val="TOC1"/>
        <w:tabs>
          <w:tab w:val="right" w:leader="dot" w:pos="8306"/>
        </w:tabs>
      </w:pPr>
      <w:hyperlink w:anchor="_Toc18015" w:history="1">
        <w:r>
          <w:rPr>
            <w:rFonts w:ascii="仿宋" w:eastAsia="仿宋" w:hAnsi="仿宋" w:cs="仿宋" w:hint="eastAsia"/>
            <w:lang w:eastAsia="zh-CN"/>
          </w:rPr>
          <w:t>十四、乳膏剂项目工程方案分析</w:t>
        </w:r>
        <w:r>
          <w:tab/>
        </w:r>
        <w:r>
          <w:fldChar w:fldCharType="begin"/>
        </w:r>
        <w:r>
          <w:instrText xml:space="preserve"> PAGEREF _Toc18015 \h </w:instrText>
        </w:r>
        <w:r>
          <w:fldChar w:fldCharType="separate"/>
        </w:r>
        <w:r>
          <w:t>59</w:t>
        </w:r>
        <w:r>
          <w:fldChar w:fldCharType="end"/>
        </w:r>
      </w:hyperlink>
    </w:p>
    <w:p>
      <w:pPr>
        <w:pStyle w:val="TOC2"/>
        <w:tabs>
          <w:tab w:val="right" w:leader="dot" w:pos="8306"/>
        </w:tabs>
      </w:pPr>
      <w:hyperlink w:anchor="_Toc6383" w:history="1">
        <w:r>
          <w:rPr>
            <w:rFonts w:ascii="仿宋" w:eastAsia="仿宋" w:hAnsi="仿宋" w:cs="仿宋" w:hint="eastAsia"/>
            <w:lang w:eastAsia="zh-CN"/>
          </w:rPr>
          <w:t>(一)、建筑工程设计原则</w:t>
        </w:r>
        <w:r>
          <w:tab/>
        </w:r>
        <w:r>
          <w:fldChar w:fldCharType="begin"/>
        </w:r>
        <w:r>
          <w:instrText xml:space="preserve"> PAGEREF _Toc6383 \h </w:instrText>
        </w:r>
        <w:r>
          <w:fldChar w:fldCharType="separate"/>
        </w:r>
        <w:r>
          <w:t>59</w:t>
        </w:r>
        <w:r>
          <w:fldChar w:fldCharType="end"/>
        </w:r>
      </w:hyperlink>
    </w:p>
    <w:p>
      <w:pPr>
        <w:pStyle w:val="TOC2"/>
        <w:tabs>
          <w:tab w:val="right" w:leader="dot" w:pos="8306"/>
        </w:tabs>
      </w:pPr>
      <w:hyperlink w:anchor="_Toc2248" w:history="1">
        <w:r>
          <w:rPr>
            <w:rFonts w:ascii="仿宋" w:eastAsia="仿宋" w:hAnsi="仿宋" w:cs="仿宋" w:hint="eastAsia"/>
            <w:lang w:eastAsia="zh-CN"/>
          </w:rPr>
          <w:t>(二)、土建工程建设指标</w:t>
        </w:r>
        <w:r>
          <w:tab/>
        </w:r>
        <w:r>
          <w:fldChar w:fldCharType="begin"/>
        </w:r>
        <w:r>
          <w:instrText xml:space="preserve"> PAGEREF _Toc2248 \h </w:instrText>
        </w:r>
        <w:r>
          <w:fldChar w:fldCharType="separate"/>
        </w:r>
        <w:r>
          <w:t>62</w:t>
        </w:r>
        <w:r>
          <w:fldChar w:fldCharType="end"/>
        </w:r>
      </w:hyperlink>
    </w:p>
    <w:p>
      <w:pPr>
        <w:pStyle w:val="TOC1"/>
        <w:tabs>
          <w:tab w:val="right" w:leader="dot" w:pos="8306"/>
        </w:tabs>
      </w:pPr>
      <w:hyperlink w:anchor="_Toc18957" w:history="1">
        <w:r>
          <w:rPr>
            <w:rFonts w:ascii="仿宋" w:eastAsia="仿宋" w:hAnsi="仿宋" w:cs="仿宋" w:hint="eastAsia"/>
            <w:lang w:eastAsia="zh-CN"/>
          </w:rPr>
          <w:t>十五、利益相关者分析与沟通计划</w:t>
        </w:r>
        <w:r>
          <w:tab/>
        </w:r>
        <w:r>
          <w:fldChar w:fldCharType="begin"/>
        </w:r>
        <w:r>
          <w:instrText xml:space="preserve"> PAGEREF _Toc18957 \h </w:instrText>
        </w:r>
        <w:r>
          <w:fldChar w:fldCharType="separate"/>
        </w:r>
        <w:r>
          <w:t>64</w:t>
        </w:r>
        <w:r>
          <w:fldChar w:fldCharType="end"/>
        </w:r>
      </w:hyperlink>
    </w:p>
    <w:p>
      <w:pPr>
        <w:pStyle w:val="TOC2"/>
        <w:tabs>
          <w:tab w:val="right" w:leader="dot" w:pos="8306"/>
        </w:tabs>
      </w:pPr>
      <w:hyperlink w:anchor="_Toc15747" w:history="1">
        <w:r>
          <w:rPr>
            <w:rFonts w:ascii="仿宋" w:eastAsia="仿宋" w:hAnsi="仿宋" w:cs="仿宋" w:hint="eastAsia"/>
            <w:lang w:eastAsia="zh-CN"/>
          </w:rPr>
          <w:t>(一)、利益相关者分析</w:t>
        </w:r>
        <w:r>
          <w:tab/>
        </w:r>
        <w:r>
          <w:fldChar w:fldCharType="begin"/>
        </w:r>
        <w:r>
          <w:instrText xml:space="preserve"> PAGEREF _Toc15747 \h </w:instrText>
        </w:r>
        <w:r>
          <w:fldChar w:fldCharType="separate"/>
        </w:r>
        <w:r>
          <w:t>64</w:t>
        </w:r>
        <w:r>
          <w:fldChar w:fldCharType="end"/>
        </w:r>
      </w:hyperlink>
    </w:p>
    <w:p>
      <w:pPr>
        <w:pStyle w:val="TOC2"/>
        <w:tabs>
          <w:tab w:val="right" w:leader="dot" w:pos="8306"/>
        </w:tabs>
      </w:pPr>
      <w:hyperlink w:anchor="_Toc16453" w:history="1">
        <w:r>
          <w:rPr>
            <w:rFonts w:ascii="仿宋" w:eastAsia="仿宋" w:hAnsi="仿宋" w:cs="仿宋" w:hint="eastAsia"/>
            <w:lang w:eastAsia="zh-CN"/>
          </w:rPr>
          <w:t>(二)、沟通计划</w:t>
        </w:r>
        <w:r>
          <w:tab/>
        </w:r>
        <w:r>
          <w:fldChar w:fldCharType="begin"/>
        </w:r>
        <w:r>
          <w:instrText xml:space="preserve"> PAGEREF _Toc16453 \h </w:instrText>
        </w:r>
        <w:r>
          <w:fldChar w:fldCharType="separate"/>
        </w:r>
        <w:r>
          <w:t>65</w:t>
        </w:r>
        <w:r>
          <w:fldChar w:fldCharType="end"/>
        </w:r>
      </w:hyperlink>
    </w:p>
    <w:p>
      <w:pPr>
        <w:pStyle w:val="TOC1"/>
        <w:tabs>
          <w:tab w:val="right" w:leader="dot" w:pos="8306"/>
        </w:tabs>
      </w:pPr>
      <w:hyperlink w:anchor="_Toc22467" w:history="1">
        <w:r>
          <w:rPr>
            <w:rFonts w:ascii="仿宋" w:eastAsia="仿宋" w:hAnsi="仿宋" w:cs="仿宋" w:hint="eastAsia"/>
            <w:lang w:eastAsia="zh-CN"/>
          </w:rPr>
          <w:t>十六、乳膏剂项目变更管理</w:t>
        </w:r>
        <w:r>
          <w:tab/>
        </w:r>
        <w:r>
          <w:fldChar w:fldCharType="begin"/>
        </w:r>
        <w:r>
          <w:instrText xml:space="preserve"> PAGEREF _Toc22467 \h </w:instrText>
        </w:r>
        <w:r>
          <w:fldChar w:fldCharType="separate"/>
        </w:r>
        <w:r>
          <w:t>66</w:t>
        </w:r>
        <w:r>
          <w:fldChar w:fldCharType="end"/>
        </w:r>
      </w:hyperlink>
    </w:p>
    <w:p>
      <w:pPr>
        <w:pStyle w:val="TOC2"/>
        <w:tabs>
          <w:tab w:val="right" w:leader="dot" w:pos="8306"/>
        </w:tabs>
      </w:pPr>
      <w:hyperlink w:anchor="_Toc19566" w:history="1">
        <w:r>
          <w:rPr>
            <w:rFonts w:ascii="仿宋" w:eastAsia="仿宋" w:hAnsi="仿宋" w:cs="仿宋" w:hint="eastAsia"/>
            <w:lang w:eastAsia="zh-CN"/>
          </w:rPr>
          <w:t>(一)、变更申请与评估</w:t>
        </w:r>
        <w:r>
          <w:tab/>
        </w:r>
        <w:r>
          <w:fldChar w:fldCharType="begin"/>
        </w:r>
        <w:r>
          <w:instrText xml:space="preserve"> PAGEREF _Toc19566 \h </w:instrText>
        </w:r>
        <w:r>
          <w:fldChar w:fldCharType="separate"/>
        </w:r>
        <w:r>
          <w:t>66</w:t>
        </w:r>
        <w:r>
          <w:fldChar w:fldCharType="end"/>
        </w:r>
      </w:hyperlink>
    </w:p>
    <w:p>
      <w:pPr>
        <w:pStyle w:val="TOC2"/>
        <w:tabs>
          <w:tab w:val="right" w:leader="dot" w:pos="8306"/>
        </w:tabs>
      </w:pPr>
      <w:hyperlink w:anchor="_Toc11695" w:history="1">
        <w:r>
          <w:rPr>
            <w:rFonts w:ascii="仿宋" w:eastAsia="仿宋" w:hAnsi="仿宋" w:cs="仿宋" w:hint="eastAsia"/>
            <w:lang w:eastAsia="zh-CN"/>
          </w:rPr>
          <w:t>(二)、变更实施与控制</w:t>
        </w:r>
        <w:r>
          <w:tab/>
        </w:r>
        <w:r>
          <w:fldChar w:fldCharType="begin"/>
        </w:r>
        <w:r>
          <w:instrText xml:space="preserve"> PAGEREF _Toc11695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92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100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乳膏剂项目的主要产品是XXXX，预计年产值为XXX万元。这一产品在市场中占据着重要的地位，其广泛的应用范围使得该乳膏剂项目的市场前景非常广阔。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乳膏剂项目的xxx产品作为重要的原材料之一，将在多个领域发挥关键作用。其在建筑、交通、能源等方面的广泛应用将为整个产业链提供强大的支持，形成产业协同效应。乳膏剂项目的年产值XXX万XXX万XXX万万元不仅反映了其在市场上的巨大潜力，更预示着它对国民经济的积极贡献。这种关联度高、涉及面广的产业关系，使得该乳膏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1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总征地面积为XXXX平方米，相当于约XX.XX亩，其中净用地面积为XXXX平方米，红线范围内相当于约XX.XX亩。这一用地规模充分考虑了乳膏剂项目的建设需求，保障了乳膏剂项目在合适的空间内得以充分发展。乳膏剂项目规划的总建筑面积为XXXX平方米，其中主体工程建设占XXXX平方米，计容建筑面积达XXXX平方米。预计建筑工程的投资将达到XXXX万元，为乳膏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计划购置的设备共计XXXX台（套），设备购置费用为XXXX万元。这一设备购置计划充分考虑到乳膏剂项目的生产需求和技术要求，确保了乳膏剂项目在生产运营中具备先进的技术装备和高效的生产能力。设备的合理配置将为乳膏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计划总投资为XXXX万元，预计年实现营业收入为XXXX万元。这一产能规模的设定旨在确保乳膏剂项目能够在投资与回报之间取得平衡，实现长期可持续的发展。乳膏剂项目的总投资充分考虑到各个方面的需求，包括用地建设、设备购置等多个环节，以确保乳膏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4259"/>
      <w:r>
        <w:rPr>
          <w:rFonts w:ascii="仿宋" w:eastAsia="仿宋" w:hAnsi="仿宋" w:cs="仿宋" w:hint="eastAsia"/>
          <w:sz w:val="28"/>
          <w:lang w:eastAsia="zh-CN"/>
        </w:rPr>
        <w:t>二、乳膏剂项目绩效评估</w:t>
      </w:r>
      <w:bookmarkEnd w:id="5"/>
    </w:p>
    <w:p>
      <w:pPr>
        <w:pStyle w:val="Heading2"/>
        <w:rPr>
          <w:rFonts w:ascii="仿宋" w:eastAsia="仿宋" w:hAnsi="仿宋" w:cs="仿宋" w:hint="eastAsia"/>
          <w:lang w:eastAsia="zh-CN"/>
        </w:rPr>
      </w:pPr>
      <w:bookmarkStart w:id="6" w:name="_Toc208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在乳膏剂项目中，我们设计了一套全面的绩效评估指标，以确保乳膏剂项目的可控和成功交付。这些指标跨足乳膏剂项目目标、成本、进度和质量等多个维度，为我们提供了全面洞察乳膏剂项目的健康状况。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目标达成率是我们关注的首要指标。我们设定了明确的目标，并通过定期监测和评估，迅速发现并应对潜在的目标偏差。这为乳膏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成本绩效是另一个核心关注点。通过实际成本与预算成本的对比分析，我们深入了解成本差异的原因，及时调整资源分配，保持乳膏剂项目在经济效益方面的合理水平。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进度作为关键的绩效指标之一，得到了精心的关注。我们制定了详细的乳膏剂项目进度计划，并设立了进度符合度指标，确保实际进度与计划进度保持一致。这使我们能够快速发现和解决潜在的进度问题，保持乳膏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乳膏剂项目绩效的不可或缺的一环。我们引入了一系列的质量标准和客户满意度指标，以确保乳膏剂项目交付的成果在质量上达到或超越预期水平。通过持续监测这些指标，我们努力提升乳膏剂项目整体质量水平，为乳膏剂项目的成功交付提供有力保障。通过这些科学且全面的绩效评估，我们能够更好地引导乳膏剂项目的持续改进，确保乳膏剂项目目标的顺利达成。</w:t>
      </w:r>
    </w:p>
    <w:p>
      <w:pPr>
        <w:pStyle w:val="Heading2"/>
        <w:ind w:firstLine="560" w:firstLineChars="200"/>
        <w:rPr>
          <w:rFonts w:ascii="仿宋" w:eastAsia="仿宋" w:hAnsi="仿宋" w:cs="仿宋" w:hint="eastAsia"/>
          <w:sz w:val="28"/>
          <w:lang w:eastAsia="zh-CN"/>
        </w:rPr>
      </w:pPr>
      <w:bookmarkStart w:id="7" w:name="_Toc744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绩效评估是乳膏剂项目中的关键环节，为确保乳膏剂项目达到预期目标，我们采用了多层次、多维度的绩效评估方法。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乳膏剂项目的战略目标对齐，确保每个决策和行动都与乳膏剂项目整体目标保持一致。团队会定期召开战略对齐会议，审视当前工作与乳膏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乳膏剂项目进度、质量、成本和风险等方面。这些指标通过数据收集和分析，为乳膏剂项目管理团队提供了客观的评估依据。例如，我们通过乳膏剂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绩效评估不仅仅停留在乳膏剂项目内部，还考虑了乳膏剂项目对外部环境的影响。我们定期进行干系人满意度调查，以了解各利益相关方对乳膏剂项目的期望和满意度，并及时做出调整。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这种多层次、多角度的绩效评估方法，使得我们能够全面了解乳膏剂项目的运行状态，及时做出调整，确保乳膏剂项目在不断变化的环境中保持稳健前行。</w:t>
      </w:r>
    </w:p>
    <w:p>
      <w:pPr>
        <w:pStyle w:val="Heading2"/>
        <w:ind w:firstLine="560" w:firstLineChars="200"/>
        <w:rPr>
          <w:rFonts w:ascii="仿宋" w:eastAsia="仿宋" w:hAnsi="仿宋" w:cs="仿宋" w:hint="eastAsia"/>
          <w:sz w:val="28"/>
          <w:lang w:eastAsia="zh-CN"/>
        </w:rPr>
      </w:pPr>
      <w:bookmarkStart w:id="8" w:name="_Toc2567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为了确保乳膏剂项目的有效管理和不断优化，我们采用了精心设计的绩效评估周期。这个周期旨在实现灵活、实时和全面的评估，以适应乳膏剂项目执行中的各种挑战。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乳膏剂项目的不同需求，分为短期、中期和长期。短期评估关注每个迭代或工作周期，以及时发现和解决当前任务中的问题。中期评估涵盖几个迭代，深入了解整体乳膏剂项目的趋势和性能。长期评估则着眼于整个乳膏剂项目阶段，确保乳膏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乳膏剂项目管理工具和协作平台，团队成员能够随时更新和分享乳膏剂项目数据。这种实时性的反馈机制使我们能够及时察觉潜在问题，快速调整，保持乳膏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乳膏剂项目的决策制定密不可分。每个周期的乳膏剂项目回顾会议成为集体总结经验、识别问题深层次原因并找到创新解决方案的平台。这种定期的反思与调整机制使乳膏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9178"/>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32661"/>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的技术管理特点体现在其创新导向。通过引入最先进的技术趋势和解决方案，乳膏剂项目致力于提升科技含量、提高质量和效率水平。这意味着我们将采用最新的工具和方法，确保乳膏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乳膏剂项目技术管理的显著特征。通过整合不同领域的技术资源，我们实现了跨学科的协同工作。这有助于优化技术架构，提高整体效能。此外，整合性策略还促进了不同技术团队之间的紧密沟通和高效合作，确保乳膏剂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乳膏剂项目所采用的技术。通过不断优化技术方案，乳膏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乳膏剂项目团队将在乳膏剂项目初期识别可能的技术风险，并采取相应的预防和应对措施。通过建立健全的风险评估机制，乳膏剂项目能够在实施过程中及时发现并解决潜在的技术问题，保障乳膏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通过这些独特的技术管理特点，我们确信在乳膏剂项目中，技术将成为乳膏剂项目成功的有力支持。这一深度剖析揭示了技术管理在乳膏剂项目实施中的关键作用，为乳膏剂项目的技术基础奠定了坚实的基础。</w:t>
      </w:r>
    </w:p>
    <w:p>
      <w:pPr>
        <w:pStyle w:val="Heading2"/>
        <w:ind w:firstLine="560" w:firstLineChars="200"/>
        <w:rPr>
          <w:rFonts w:ascii="仿宋" w:eastAsia="仿宋" w:hAnsi="仿宋" w:cs="仿宋" w:hint="eastAsia"/>
          <w:sz w:val="28"/>
          <w:lang w:eastAsia="zh-CN"/>
        </w:rPr>
      </w:pPr>
      <w:bookmarkStart w:id="11" w:name="_Toc20814"/>
      <w:r>
        <w:rPr>
          <w:rFonts w:ascii="仿宋" w:eastAsia="仿宋" w:hAnsi="仿宋" w:cs="仿宋" w:hint="eastAsia"/>
          <w:sz w:val="28"/>
          <w:lang w:eastAsia="zh-CN"/>
        </w:rPr>
        <w:t>(二)、乳膏剂项目工艺技术设计方案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乳膏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经营活动方面，乳膏剂项目将严格按照相关行业规范要求进行组织。通过有效控制产品质量，乳膏剂项目将致力于为顾客提供优质的乳膏剂项目产品和良好的服务。这体现了乳膏剂项目对于生产活动合规性和质量标准的高度重视，为乳膏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乳膏剂项目注重生态效益和清洁生产原则。乳膏剂项目建设将紧密结合地方特色经济发展，与社会经济发展规划和区域环境保护规划方案相协调一致。通过与当地区域自然生态系统的结合，乳膏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乳膏剂项目产品具有多样化的客户需求和个性化的特点。因此，乳膏剂项目产品规格品种多样，且单批生产数量较小。为满足这一特点，乳膏剂项目承办单位将建设先进的柔性制造生产线。通过广泛应用柔性制造技术，乳膏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乳膏剂项目采用的技术具有较高的技术含量和自动化水平，处于国内先进水平。这一技术选用不仅体现了对生产效率、质量和环境友好性的高标准要求，同时为乳膏剂项目的可持续发展奠定了坚实的基础。</w:t>
      </w:r>
    </w:p>
    <w:p>
      <w:pPr>
        <w:pStyle w:val="Heading2"/>
        <w:ind w:firstLine="560" w:firstLineChars="200"/>
        <w:rPr>
          <w:rFonts w:ascii="仿宋" w:eastAsia="仿宋" w:hAnsi="仿宋" w:cs="仿宋" w:hint="eastAsia"/>
          <w:sz w:val="28"/>
          <w:lang w:eastAsia="zh-CN"/>
        </w:rPr>
      </w:pPr>
      <w:bookmarkStart w:id="12" w:name="_Toc20600"/>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为确保乳膏剂项目的高效生产和技术实施，我们制定了一套精心设计的设备选型方案，以满足乳膏剂项目生产、质量和环保的要求。该方案的主要特点如下：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乳膏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针对乳膏剂项目产品的多样性和小批量生产的特点，我们将建设柔性制造生产线。通过在设备选型中考虑柔性制造技术，可以灵活应对不同产品规格和生产需求，实现生产线的高度灵活性和适应性。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596"/>
      <w:r>
        <w:rPr>
          <w:rFonts w:ascii="仿宋" w:eastAsia="仿宋" w:hAnsi="仿宋" w:cs="仿宋" w:hint="eastAsia"/>
          <w:sz w:val="28"/>
          <w:lang w:eastAsia="zh-CN"/>
        </w:rPr>
        <w:t>四、乳膏剂项目概论</w:t>
      </w:r>
      <w:bookmarkEnd w:id="13"/>
    </w:p>
    <w:p>
      <w:pPr>
        <w:pStyle w:val="Heading2"/>
        <w:rPr>
          <w:rFonts w:ascii="仿宋" w:eastAsia="仿宋" w:hAnsi="仿宋" w:cs="仿宋" w:hint="eastAsia"/>
          <w:lang w:eastAsia="zh-CN"/>
        </w:rPr>
      </w:pPr>
      <w:bookmarkStart w:id="14" w:name="_Toc15123"/>
      <w:r>
        <w:rPr>
          <w:rFonts w:ascii="仿宋" w:eastAsia="仿宋" w:hAnsi="仿宋" w:cs="仿宋" w:hint="eastAsia"/>
          <w:lang w:eastAsia="zh-CN"/>
        </w:rPr>
        <w:t>(一)、乳膏剂项目概况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的起源追溯至对市场的深入洞察。市场的不断演变与变革为乳膏剂项目提供了难得的机遇。当前市场存在的需求缺口和变革的大环境共同构成了乳膏剂项目的背景。这个乳膏剂项目旨在充分利用市场机遇，填补行业中尚未满足的需求，为客户提供全新的解决方案。市场的变革和需求的增长使得这个乳膏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乳膏剂项目名称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正式命名为乳膏剂。这个名称不仅仅是一个标识，更代表了乳膏剂项目的核心理念和愿景。它蕴含着乳膏剂项目所要解决问题的关键字，具有强烈的表达和辨识度，为乳膏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乳膏剂项目目标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的核心目标是提供一种全新、高效的解决方案，满足客户日益增长的需求。乳膏剂项目追求的不仅仅是满足市场需求，更是在市场中获得卓越的竞争优势。通过不断提升产品或服务的质量和创新水平，乳膏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乳膏剂项目范围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全面涵盖了产品研发、制造、市场推广和售后服务，确保从产品设计到最终用户体验的全方位关注。这一全面的乳膏剂项目范围是为了确保乳膏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乳膏剂项目时间表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乳膏剂项目计划在未来18个月内完成，包括研发、测试、市场试点和正式推出等不同阶段。这个时间表的合理设计是为了确保乳膏剂项目各个阶段的顺利推进，以便按时交付高质量的成果。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乳膏剂项目预算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乳膏剂项目总预算估算为XX百万美元，主要分配在研发、市场推广、人员培训和运营等方面。这一充足的预算为乳膏剂项目提供了充足的资源，确保乳膏剂项目在各个方面都能取得优异的表现。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乳膏剂项目风险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乳膏剂项目可能面临的风险包括市场接受度低、技术难题、竞争激烈等。乳膏剂项目团队已经制定了相应的风险应对计划，通过前瞻性的风险管理，确保乳膏剂项目在面对不确定性时能够迅速做出应对。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乳膏剂项目团队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乳膏剂项目汇聚了一支经验丰富、多领域专业素养的核心团队，确保乳膏剂项目在各个方面都能拥有高水平的执行力。团队的协同作战是乳膏剂项目成功的关键因素之一。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乳膏剂项目背景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乳膏剂项目的背景根植于市场对更高效、创新产品的渴望，同时也受到科技发展对行业格局的深刻改变的影响。这为乳膏剂项目提供了广阔的发展空间和市场需求。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乳膏剂项目现状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截至目前，乳膏剂项目已完成市场调研和技术验证，取得了初步的成功。这为乳膏剂项目在未来的发展奠定了坚实的基础，为更远大的目标打下了坚实的基石。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7441"/>
      <w:r>
        <w:rPr>
          <w:rFonts w:ascii="仿宋" w:eastAsia="仿宋" w:hAnsi="仿宋" w:cs="仿宋" w:hint="eastAsia"/>
          <w:sz w:val="28"/>
          <w:lang w:eastAsia="zh-CN"/>
        </w:rPr>
        <w:t>(二)、乳膏剂项目目标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keyword》乳膏剂项目首要业务目标是在市场中占据有利地位，实现产品/服务的成功推广和销售。通过不断提升产品质量、创新性，乳膏剂项目追求成为行业中的领导者，赢得更多客户的青睐。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在科技迅速发展的时代，乳膏剂项目着眼于技术创新。通过持续的研发和技术升级，乳膏剂项目旨在推出更具创新性的产品或服务，以满足市场对新鲜、先进解决方案的需求。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为了建立可持续的客户关系，乳膏剂项目设定了客户满意度目标。通过提供卓越的产品质量和优质的客户服务，乳膏剂项目追求赢得客户的信任和忠诚度，确保他们的满意度达到行业领先水平。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乳膏剂项目注重社会责任和可持续发展。通过实施环保、社会责任乳膏剂项目，乳膏剂项目致力于在经济发展的同时保护环境，促进社会公平，实现可持续经营。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乳膏剂项目的团队是实现目标的核心驱动力。因此，乳膏剂项目设定了团队发展目标，包括提升团队成员的专业技能、培养领导力，以及搭建协同高效的团队工作氛围。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9781"/>
      <w:r>
        <w:rPr>
          <w:rFonts w:ascii="仿宋" w:eastAsia="仿宋" w:hAnsi="仿宋" w:cs="仿宋" w:hint="eastAsia"/>
          <w:sz w:val="28"/>
          <w:lang w:eastAsia="zh-CN"/>
        </w:rPr>
        <w:t>(三)、乳膏剂项目提出的理由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乳膏剂项目提出的理由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的提出源于对市场机遇的深刻洞察。当前市场中存在的需求缺口和行业发展趋势表明，有巨大的商业机会等待被开发。通过准确捕捉市场机遇，乳膏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的理念基于对技术创新的信仰。通过持续的研发和技术投入，乳膏剂项目有望推出更具创新性的产品或服务。在科技飞速发展的当下，乳膏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的提出是为了增强企业的行业竞争力。通过提升产品或服务的质量和独特性，乳膏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乳膏剂项目响应了消费者需求的变化。随着社会和科技的不断发展，消费者对产品和服务的需求也在发生变化。通过深入了解并及时回应消费者的新需求，乳膏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乳膏剂项目的提出是企业战略发展规划的一部分。在面对日益激烈的市场竞争和不断变化的商业环境中，乳膏剂项目作为企业战略的一环，旨在为企业开辟新的增长领域，巩固企业在行业中的地位。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乳膏剂项目的提出不仅仅是基于商业考量，还注重社会责任。通过推出环保、社会责任等方面的乳膏剂项目，乳膏剂企业可以在社会中树立积极形象，为社会做出积极贡献，实现经济效益和社会效益的双赢。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乳膏剂项目的提出反映了对利益相关者期望的关注。包括客户、员工、投资者等利益相关者在企业发展中都有着各自的期望，乳膏剂项目力求在满足这些期望的同时，取得更大的共赢。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5804"/>
      <w:r>
        <w:rPr>
          <w:rFonts w:ascii="仿宋" w:eastAsia="仿宋" w:hAnsi="仿宋" w:cs="仿宋" w:hint="eastAsia"/>
          <w:sz w:val="28"/>
          <w:lang w:eastAsia="zh-CN"/>
        </w:rPr>
        <w:t>(四)、乳膏剂项目意义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在实施乳膏剂项目的过程中，我们不仅仅是在追逐商业成功，更是为企业和社会的多个层面创造了深远的意义。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的首要意义在于提升企业的市场竞争力。通过持续的创新和对产品质量的高标准要求，乳膏剂项目将使企业在市场中脱颖而出。这不仅为企业带来了更多的商业机会，也将吸引更多的客户和投资者，为企业打造可持续增长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https://d.book118.com/186020021103010103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6950D4"/>
    <w:rsid w:val="086950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6020021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2024-02-26T01:39:00Z</dcterms:created>
  <dcterms:modified xsi:type="dcterms:W3CDTF">2024-02-26T01:40:06Z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7B57A48351D844A6B001246ABA48FF19_11</vt:lpwstr>
  </property>
  <property fmtid="{D5CDD505-2E9C-101B-9397-08002B2CF9AE}" pid="3" name="KSOProductBuildVer">
    <vt:lpwstr>2052-12.1.0.16388</vt:lpwstr>
  </property>
</Properties>
</file>