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85AC4" w14:paraId="10326B9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85AC4" w14:paraId="6E7705B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85AC4" w14:paraId="7AA7321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85AC4" w:rsidRPr="00A85AC4" w14:paraId="42D790A3" w14:textId="6CAE16B6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85AC4">
        <w:rPr>
          <w:rFonts w:ascii="宋体" w:eastAsia="宋体" w:hAnsi="宋体" w:hint="eastAsia"/>
          <w:b/>
          <w:sz w:val="60"/>
        </w:rPr>
        <w:t>畜禽肉、油脂及食用杂碎企业战略风险管理</w:t>
      </w:r>
    </w:p>
    <w:p w:rsidR="00A85AC4" w:rsidP="00A85AC4" w14:paraId="02DC8AF7" w14:textId="2C9748FB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A85AC4">
        <w:rPr>
          <w:rFonts w:ascii="仿宋" w:eastAsia="仿宋" w:hAnsi="仿宋" w:hint="eastAsia"/>
          <w:b/>
          <w:sz w:val="40"/>
        </w:rPr>
        <w:t>目录</w:t>
      </w:r>
    </w:p>
    <w:p w:rsidR="00A85AC4" w14:paraId="78354242" w14:textId="45DCF0A1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_Toc155785538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85AC4" w14:paraId="2E3BDB55" w14:textId="49A2FA3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一、畜禽肉、油脂及食用杂碎行业企业业务流程管理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_Toc155785539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85AC4" w14:paraId="495A215F" w14:textId="3D438E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(一)、业务流程的建立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_Toc155785540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85AC4" w14:paraId="21BF1D05" w14:textId="1FA4F5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(二)、业务流程的优化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_Toc155785541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85AC4" w14:paraId="3BC904AF" w14:textId="597520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(三)、业务流程的重组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_Toc155785542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85AC4" w14:paraId="29C58C6F" w14:textId="3C86E18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二、公司概况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_Toc155785543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85AC4" w14:paraId="1AA95684" w14:textId="78702C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(一)、公司基本信息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_Toc155785544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85AC4" w14:paraId="6D68D7C6" w14:textId="0ADF8A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(二)、公司主要财务数据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_Toc155785545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85AC4" w14:paraId="6A2AAE41" w14:textId="3B003C2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三、战略风险的含义及分类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_Toc155785546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85AC4" w14:paraId="026BE00A" w14:textId="55CB08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(一)、战略风险的定义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_Toc155785547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85AC4" w14:paraId="7F7E8CBC" w14:textId="3CFBCA7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(二)、畜禽肉、油脂及食用杂碎行业企业战略风险的分类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_Toc155785548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85AC4" w14:paraId="34EA15D7" w14:textId="186404B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四、发展规划分析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_Toc155785549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85AC4" w14:paraId="1354A828" w14:textId="1A3C7E6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_Toc155785550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85AC4" w14:paraId="31C3D236" w14:textId="52312E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_Toc155785551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A85AC4" w14:paraId="406426A0" w14:textId="3972C5E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五、运营风险的含义及其主要内容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_Toc155785552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A85AC4" w14:paraId="5D2AAD20" w14:textId="1D0936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_Toc155785553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A85AC4" w14:paraId="49409F22" w14:textId="4C73B98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(二)、流程风险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_Toc155785554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A85AC4" w14:paraId="4F25B484" w14:textId="26246B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(三)、人力资源风险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_Toc155785555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A85AC4" w14:paraId="748B0BA2" w14:textId="65BBAC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(四)、内部技术风险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_Toc155785556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A85AC4" w14:paraId="154A4455" w14:textId="70D668D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_Toc155785557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A85AC4" w14:paraId="5D2C3BBB" w14:textId="6B407F75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_Toc155785558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A85AC4" w14:paraId="04FC6062" w14:textId="66E1390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七、行业壁垒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_Toc155785559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A85AC4" w14:paraId="610A5535" w14:textId="2401AD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(一)、供应链整合壁垒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_Toc155785560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A85AC4" w14:paraId="6473C8A4" w14:textId="09D8B1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(二)、网络效应壁垒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_Toc155785561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A85AC4" w14:paraId="48E5151E" w14:textId="2B0D73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(三)、法规合规壁垒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_Toc155785562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A85AC4" w14:paraId="1767FC10" w14:textId="2858EC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(四)、专业人才壁垒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_Toc155785563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A85AC4" w14:paraId="0B3DB554" w14:textId="1314C98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(五)、品牌忠诚度壁垒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_Toc155785564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A85AC4" w14:paraId="5961FDE1" w14:textId="5209951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八、运营风险管理的一般程序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_Toc155785565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A85AC4" w14:paraId="1F557A94" w14:textId="0E8158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(一)、运营风险的识别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_Toc155785566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A85AC4" w14:paraId="2D4C5170" w14:textId="2033A6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(二)、运营风险的评估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_Toc155785567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A85AC4" w14:paraId="63DD0F13" w14:textId="2B5D526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(三)、运营风险的应对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_Toc155785568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A85AC4" w14:paraId="3298407E" w14:textId="385E70A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九、畜禽肉、油脂及食用杂碎项目风险分析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_Toc155785569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A85AC4" w14:paraId="15EEED87" w14:textId="62A30F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(一)、政策风险分析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_Toc155785570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A85AC4" w14:paraId="0A1B2006" w14:textId="14756B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_Toc155785571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A85AC4" w14:paraId="4DA840B3" w14:textId="4CC6FF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_Toc155785572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A85AC4" w14:paraId="4AC6E78C" w14:textId="5006EF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(四)、人才风险分析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_Toc155785573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A85AC4" w14:paraId="4BADBB81" w14:textId="5FAA17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(五)、社会责任风险分析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_Toc155785574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A85AC4" w14:paraId="62FF0EF1" w14:textId="6A1B5B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(六)、全球经济不确定性风险分析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_Toc155785575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A85AC4" w14:paraId="6DED0D8A" w14:textId="02E191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(七)、供应链风险分析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_Toc155785576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A85AC4" w14:paraId="3A2D46BE" w14:textId="419E2C4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(八)、网络安全风险分析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_Toc155785577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A85AC4" w14:paraId="75FFB82B" w14:textId="205B20B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十、战略实施的阶段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_Toc155785578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A85AC4" w14:paraId="6E493EF5" w14:textId="182ED1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(一)、战略实施的阶段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_Toc155785579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A85AC4" w14:paraId="0B01283B" w14:textId="430D3BC6">
      <w:pPr>
        <w:pStyle w:val="TOC1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十一、SWOT分析说明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_Toc155785580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A85AC4" w14:paraId="46711036" w14:textId="1BD573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(一)、优势分析(S)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_Toc155785581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A85AC4" w14:paraId="7A87CAF8" w14:textId="19CB31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(二)、劣势分析(W)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_Toc155785582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A85AC4" w14:paraId="468286C0" w14:textId="427298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(三)、机会分析()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_Toc155785583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A85AC4" w14:paraId="18785AEE" w14:textId="1B6A33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(四)、威胁分析(T)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_Toc155785584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A85AC4" w14:paraId="5C451482" w14:textId="0ADED75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_Toc155785585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A85AC4" w14:paraId="613093F8" w14:textId="00E737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_Toc155785586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A85AC4" w14:paraId="1FA97BA5" w14:textId="6E1FA35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十三、战略的定量评价决策方法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_Toc155785587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A85AC4" w14:paraId="43F927A8" w14:textId="418BE6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(一)、战略的定量评价决策方法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_Toc155785588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A85AC4" w14:paraId="48733325" w14:textId="6491F71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十四、战略风险的识别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_Toc155785589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A85AC4" w14:paraId="067DE77D" w14:textId="6B7FC1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(一)、畜禽肉、油脂及食用杂碎行业企业在确定愿景及使命时的风险识别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_Toc155785590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A85AC4" w14:paraId="2726601B" w14:textId="320C80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(二)、制定畜禽肉、油脂及食用杂碎行业企业战略目标的风险识别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_Toc155785591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A85AC4" w14:paraId="0641C068" w14:textId="420A8F4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(三)、畜禽肉、油脂及食用杂碎行业企业战略分析的风险识别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_Toc155785592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A85AC4" w14:paraId="237F0C08" w14:textId="73D222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(四)、畜禽肉、油脂及食用杂碎行业企业战略选择的风险识别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_Toc155785593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A85AC4" w14:paraId="5BFD55DD" w14:textId="3756F3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(五)、畜禽肉、油脂及食用杂碎行业企业战略实施的风险识别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_Toc155785594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A85AC4" w14:paraId="20D3D9A7" w14:textId="31270A6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十五、畜禽肉、油脂及食用杂碎行业企业过去战略的影响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_Toc155785595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A85AC4" w14:paraId="7A519163" w14:textId="042D92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(一)、畜禽肉、油脂及食用杂碎行业企业过去战略的影响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_Toc155785596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A85AC4" w14:paraId="26438C3C" w14:textId="12F808B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十六、差异化战略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_Toc155785597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A85AC4" w14:paraId="0867AAA6" w14:textId="643FFD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(一)、差异化战略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_Toc155785598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A85AC4" w14:paraId="0C0A5569" w14:textId="4957242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十七、战略钟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_Toc155785599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A85AC4" w14:paraId="037B4BFB" w14:textId="3F7953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_Toc155785600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A85AC4" w:rsidP="00A85AC4" w14:paraId="1EB3FA98" w14:textId="2C1E7D74">
      <w:pPr>
        <w:widowControl/>
        <w:jc w:val="center"/>
        <w:rPr>
          <w:b/>
          <w:bCs/>
          <w:kern w:val="44"/>
          <w:sz w:val="44"/>
          <w:szCs w:val="44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fldChar w:fldCharType="end"/>
      </w:r>
    </w:p>
    <w:p w:rsidR="00A85AC4" w:rsidP="00A85AC4" w14:paraId="7C58C31B" w14:textId="5E272499">
      <w:pPr>
        <w:pStyle w:val="Heading1"/>
        <w:jc w:val="center"/>
        <w:rPr>
          <w:rFonts w:hint="eastAsia"/>
        </w:rPr>
      </w:pPr>
      <w:bookmarkStart w:id="0" w:name="_Toc155785538"/>
      <w:r w:rsidRPr="00A85AC4">
        <w:rPr>
          <w:rFonts w:hint="eastAsia"/>
        </w:rPr>
        <w:t>序言</w:t>
      </w:r>
      <w:bookmarkEnd w:id="0"/>
    </w:p>
    <w:p w:rsidR="00A85AC4" w:rsidP="00A85AC4" w14:paraId="16F49DB5" w14:textId="4152DC9B">
      <w:pPr>
        <w:ind w:firstLine="560" w:firstLineChars="200"/>
        <w:rPr>
          <w:rFonts w:ascii="仿宋" w:eastAsia="仿宋" w:hint="eastAsia"/>
          <w:sz w:val="28"/>
        </w:rPr>
      </w:pPr>
      <w:r w:rsidRPr="00A85AC4">
        <w:rPr>
          <w:rFonts w:ascii="仿宋" w:eastAsia="仿宋" w:hint="eastAsia"/>
          <w:sz w:val="28"/>
        </w:rPr>
        <w:t>在当前全球市场环境下，畜禽肉、油脂及食用杂碎行业企业战略风险管理显得尤为关键，其目标是为了保障企业的稳定发展和长远竞争优势。有效的风险管理不仅可以帮助企业识别、评估和应对潜在的风险，还可以提升企业对市场变化的适应能力，确保资源的优化配置。鉴于此，本文旨在系统地探讨企业战略风险管理的理论基础、实施路径和效果评价，以促进管理实践的进步。本文内容不可作为商业用途，只用作学习交流。</w:t>
      </w:r>
    </w:p>
    <w:p w:rsidR="00A85AC4" w:rsidP="00A85AC4" w14:paraId="6AE017A6" w14:textId="31F831C4">
      <w:pPr>
        <w:pStyle w:val="Heading1"/>
        <w:rPr>
          <w:rFonts w:hint="eastAsia"/>
        </w:rPr>
      </w:pPr>
      <w:bookmarkStart w:id="1" w:name="_Toc155785539"/>
      <w:r w:rsidRPr="00A85AC4">
        <w:rPr>
          <w:rFonts w:hint="eastAsia"/>
        </w:rPr>
        <w:t>一、畜禽肉、油脂及食用杂碎行业企业业务流程管理</w:t>
      </w:r>
      <w:bookmarkEnd w:id="1"/>
    </w:p>
    <w:p w:rsidR="00A85AC4" w:rsidP="00A85AC4" w14:paraId="45E95A07" w14:textId="242FA4AC">
      <w:pPr>
        <w:pStyle w:val="Heading2"/>
      </w:pPr>
      <w:bookmarkStart w:id="2" w:name="_Toc155785540"/>
      <w:r w:rsidRPr="00A85AC4">
        <w:t>(一)、业务流程的建立</w:t>
      </w:r>
      <w:bookmarkEnd w:id="2"/>
    </w:p>
    <w:p w:rsidR="00A85AC4" w:rsidRPr="00A85AC4" w:rsidP="00A85AC4" w14:paraId="2772DC64" w14:textId="77777777">
      <w:pPr>
        <w:ind w:firstLine="560" w:firstLineChars="200"/>
        <w:rPr>
          <w:rFonts w:ascii="仿宋" w:eastAsia="仿宋" w:hAnsi="仿宋"/>
          <w:sz w:val="28"/>
        </w:rPr>
      </w:pPr>
      <w:r w:rsidRPr="00A85AC4">
        <w:rPr>
          <w:rFonts w:ascii="仿宋" w:eastAsia="仿宋" w:hAnsi="仿宋" w:hint="eastAsia"/>
          <w:sz w:val="28"/>
        </w:rPr>
        <w:t>首先，明确业务流程的目标和范围。确定业务流程的目标有助于明晰流程的意义和期望达到的效果。同时，明确流程的范围能够帮助畜禽肉、油脂及食用杂碎行业企业更好地划定流程的边界，避免过于庞大或复杂。</w:t>
      </w:r>
    </w:p>
    <w:p w:rsidR="00A85AC4" w:rsidRPr="00A85AC4" w:rsidP="00A85AC4" w14:paraId="28AE54D5" w14:textId="77777777">
      <w:pPr>
        <w:ind w:firstLine="560" w:firstLineChars="200"/>
        <w:rPr>
          <w:rFonts w:ascii="仿宋" w:eastAsia="仿宋" w:hAnsi="仿宋"/>
          <w:sz w:val="28"/>
        </w:rPr>
      </w:pPr>
      <w:r w:rsidRPr="00A85AC4">
        <w:rPr>
          <w:rFonts w:ascii="仿宋" w:eastAsia="仿宋" w:hAnsi="仿宋" w:hint="eastAsia"/>
          <w:sz w:val="28"/>
        </w:rPr>
        <w:t>其次，进行流程分析和设计。通过详细的流程分析，了解每个步骤的具体要求和关联性，识别潜在的问题和改进点。在设计阶段，可以采用流程图、流程说明书等工具，清晰地呈现业务流程的各个环节，确保每一步都具有明确的责任和执行标准。</w:t>
      </w:r>
      <w:r w:rsidRPr="00A85AC4">
        <w:rPr>
          <w:rFonts w:ascii="仿宋" w:eastAsia="仿宋" w:hAnsi="仿宋"/>
          <w:sz w:val="28"/>
        </w:rPr>
        <w:br/>
      </w:r>
      <w:r w:rsidRPr="00A85AC4">
        <w:rPr>
          <w:rFonts w:ascii="仿宋" w:eastAsia="仿宋" w:hAnsi="仿宋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https://d.book118.com/186020242100010043</w:t>
        </w:r>
      </w:hyperlink>
    </w:p>
    <w:p w:rsidR="00A85AC4" w:rsidRPr="00A85AC4" w:rsidP="00A85AC4">
      <w:pPr>
        <w:ind w:firstLine="560" w:firstLineChars="200"/>
        <w:rPr>
          <w:rFonts w:ascii="仿宋" w:eastAsia="仿宋" w:hAnsi="仿宋"/>
          <w:sz w:val="28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:rsidP="00AE3C55" w14:paraId="648C37B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85AC4" w14:paraId="2B12F559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:rsidP="00AE3C5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85AC4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:rsidP="00AE3C55" w14:textId="36C343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A85AC4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:rsidP="00AE3C5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85AC4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:rsidP="00AE3C55" w14:textId="36C343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A85AC4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:rsidP="00AE3C55" w14:paraId="7242D85F" w14:textId="36C343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85AC4" w14:paraId="7291411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14:paraId="60D9A3F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:rsidP="00AE3C5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85AC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:rsidP="00AE3C55" w14:textId="36C343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85AC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:rsidP="00AE3C5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85AC4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:rsidP="00AE3C55" w14:textId="36C343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A85AC4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14:paraId="2FA89E6B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:rsidRPr="00A85AC4" w:rsidP="00A85AC4" w14:textId="18742D39">
    <w:pPr>
      <w:pStyle w:val="Header"/>
      <w:rPr>
        <w:rFonts w:ascii="仿宋" w:eastAsia="仿宋" w:hAnsi="仿宋"/>
      </w:rPr>
    </w:pPr>
    <w:r w:rsidRPr="00A85AC4">
      <w:rPr>
        <w:rFonts w:ascii="仿宋" w:eastAsia="仿宋" w:hAnsi="仿宋" w:hint="eastAsia"/>
      </w:rPr>
      <w:t>畜禽肉、油脂及食用杂碎企业战略风险管理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:rsidRPr="00A85AC4" w:rsidP="00A85AC4" w14:textId="18742D39">
    <w:pPr>
      <w:pStyle w:val="Header"/>
      <w:rPr>
        <w:rFonts w:ascii="仿宋" w:eastAsia="仿宋" w:hAnsi="仿宋"/>
      </w:rPr>
    </w:pPr>
    <w:r w:rsidRPr="00A85AC4">
      <w:rPr>
        <w:rFonts w:ascii="仿宋" w:eastAsia="仿宋" w:hAnsi="仿宋" w:hint="eastAsia"/>
      </w:rPr>
      <w:t>畜禽肉、油脂及食用杂碎企业战略风险管理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:rsidRPr="00A85AC4" w:rsidP="00A85AC4" w14:paraId="057BFF7A" w14:textId="18742D39">
    <w:pPr>
      <w:pStyle w:val="Header"/>
      <w:rPr>
        <w:rFonts w:ascii="仿宋" w:eastAsia="仿宋" w:hAnsi="仿宋"/>
      </w:rPr>
    </w:pPr>
    <w:r w:rsidRPr="00A85AC4">
      <w:rPr>
        <w:rFonts w:ascii="仿宋" w:eastAsia="仿宋" w:hAnsi="仿宋" w:hint="eastAsia"/>
      </w:rPr>
      <w:t>畜禽肉、油脂及食用杂碎企业战略风险管理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14:paraId="3C3E916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:rsidRPr="00A85AC4" w:rsidP="00A85AC4" w14:textId="18742D39">
    <w:pPr>
      <w:pStyle w:val="Header"/>
      <w:rPr>
        <w:rFonts w:ascii="仿宋" w:eastAsia="仿宋" w:hAnsi="仿宋"/>
      </w:rPr>
    </w:pPr>
    <w:r w:rsidRPr="00A85AC4">
      <w:rPr>
        <w:rFonts w:ascii="仿宋" w:eastAsia="仿宋" w:hAnsi="仿宋" w:hint="eastAsia"/>
      </w:rPr>
      <w:t>畜禽肉、油脂及食用杂碎企业战略风险管理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:rsidRPr="00A85AC4" w:rsidP="00A85AC4" w14:textId="18742D39">
    <w:pPr>
      <w:pStyle w:val="Header"/>
      <w:rPr>
        <w:rFonts w:ascii="仿宋" w:eastAsia="仿宋" w:hAnsi="仿宋"/>
      </w:rPr>
    </w:pPr>
    <w:r w:rsidRPr="00A85AC4">
      <w:rPr>
        <w:rFonts w:ascii="仿宋" w:eastAsia="仿宋" w:hAnsi="仿宋" w:hint="eastAsia"/>
      </w:rPr>
      <w:t>畜禽肉、油脂及食用杂碎企业战略风险管理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5AC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C4"/>
    <w:rsid w:val="00A85AC4"/>
    <w:rsid w:val="00AE3C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46CFDA"/>
  <w15:chartTrackingRefBased/>
  <w15:docId w15:val="{9B809CA2-CAF8-4E6B-B3A3-8AF3D76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A85A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A85AC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A85AC4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A85A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A85A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5AC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5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5AC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85AC4"/>
  </w:style>
  <w:style w:type="paragraph" w:styleId="TOC1">
    <w:name w:val="toc 1"/>
    <w:basedOn w:val="Normal"/>
    <w:next w:val="Normal"/>
    <w:autoRedefine/>
    <w:uiPriority w:val="39"/>
    <w:unhideWhenUsed/>
    <w:rsid w:val="00A85AC4"/>
  </w:style>
  <w:style w:type="paragraph" w:styleId="TOC2">
    <w:name w:val="toc 2"/>
    <w:basedOn w:val="Normal"/>
    <w:next w:val="Normal"/>
    <w:autoRedefine/>
    <w:uiPriority w:val="39"/>
    <w:unhideWhenUsed/>
    <w:rsid w:val="00A85AC4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186020242100010043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4604</Words>
  <Characters>26246</Characters>
  <Application>Microsoft Office Word</Application>
  <DocSecurity>0</DocSecurity>
  <Lines>218</Lines>
  <Paragraphs>61</Paragraphs>
  <ScaleCrop>false</ScaleCrop>
  <Company/>
  <LinksUpToDate>false</LinksUpToDate>
  <CharactersWithSpaces>30789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2024-01-10T05:25:00Z</dcterms:created>
  <dcterms:modified xsi:type="dcterms:W3CDTF">2024-01-10T05:25:00Z</dcterms:modified>
</cp:coreProperties>
</file>