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润滑剂项目规划设计纲要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66" w:history="1">
        <w:r>
          <w:rPr>
            <w:rFonts w:ascii="仿宋" w:eastAsia="仿宋" w:hAnsi="仿宋" w:cs="仿宋" w:hint="eastAsia"/>
            <w:lang w:eastAsia="zh-CN"/>
          </w:rPr>
          <w:t>概论</w:t>
        </w:r>
        <w:r>
          <w:tab/>
        </w:r>
        <w:r>
          <w:fldChar w:fldCharType="begin"/>
        </w:r>
        <w:r>
          <w:instrText xml:space="preserve"> PAGEREF _Toc26366 \h </w:instrText>
        </w:r>
        <w:r>
          <w:fldChar w:fldCharType="separate"/>
        </w:r>
        <w:r>
          <w:t>3</w:t>
        </w:r>
        <w:r>
          <w:fldChar w:fldCharType="end"/>
        </w:r>
      </w:hyperlink>
    </w:p>
    <w:p>
      <w:pPr>
        <w:pStyle w:val="TOC1"/>
        <w:tabs>
          <w:tab w:val="right" w:leader="dot" w:pos="8306"/>
        </w:tabs>
      </w:pPr>
      <w:hyperlink w:anchor="_Toc18063" w:history="1">
        <w:r>
          <w:rPr>
            <w:rFonts w:ascii="仿宋" w:eastAsia="仿宋" w:hAnsi="仿宋" w:cs="仿宋" w:hint="eastAsia"/>
            <w:lang w:eastAsia="zh-CN"/>
          </w:rPr>
          <w:t>一、润滑剂项目可持续发展</w:t>
        </w:r>
        <w:r>
          <w:tab/>
        </w:r>
        <w:r>
          <w:fldChar w:fldCharType="begin"/>
        </w:r>
        <w:r>
          <w:instrText xml:space="preserve"> PAGEREF _Toc18063 \h </w:instrText>
        </w:r>
        <w:r>
          <w:fldChar w:fldCharType="separate"/>
        </w:r>
        <w:r>
          <w:t>3</w:t>
        </w:r>
        <w:r>
          <w:fldChar w:fldCharType="end"/>
        </w:r>
      </w:hyperlink>
    </w:p>
    <w:p>
      <w:pPr>
        <w:pStyle w:val="TOC2"/>
        <w:tabs>
          <w:tab w:val="right" w:leader="dot" w:pos="8306"/>
        </w:tabs>
      </w:pPr>
      <w:hyperlink w:anchor="_Toc21484" w:history="1">
        <w:r>
          <w:rPr>
            <w:rFonts w:ascii="仿宋" w:eastAsia="仿宋" w:hAnsi="仿宋" w:cs="仿宋" w:hint="eastAsia"/>
            <w:lang w:eastAsia="zh-CN"/>
          </w:rPr>
          <w:t>(一)、可持续战略与实践</w:t>
        </w:r>
        <w:r>
          <w:tab/>
        </w:r>
        <w:r>
          <w:fldChar w:fldCharType="begin"/>
        </w:r>
        <w:r>
          <w:instrText xml:space="preserve"> PAGEREF _Toc21484 \h </w:instrText>
        </w:r>
        <w:r>
          <w:fldChar w:fldCharType="separate"/>
        </w:r>
        <w:r>
          <w:t>3</w:t>
        </w:r>
        <w:r>
          <w:fldChar w:fldCharType="end"/>
        </w:r>
      </w:hyperlink>
    </w:p>
    <w:p>
      <w:pPr>
        <w:pStyle w:val="TOC2"/>
        <w:tabs>
          <w:tab w:val="right" w:leader="dot" w:pos="8306"/>
        </w:tabs>
      </w:pPr>
      <w:hyperlink w:anchor="_Toc25875" w:history="1">
        <w:r>
          <w:rPr>
            <w:rFonts w:ascii="仿宋" w:eastAsia="仿宋" w:hAnsi="仿宋" w:cs="仿宋" w:hint="eastAsia"/>
            <w:lang w:eastAsia="zh-CN"/>
          </w:rPr>
          <w:t>(二)、环保与社会责任</w:t>
        </w:r>
        <w:r>
          <w:tab/>
        </w:r>
        <w:r>
          <w:fldChar w:fldCharType="begin"/>
        </w:r>
        <w:r>
          <w:instrText xml:space="preserve"> PAGEREF _Toc25875 \h </w:instrText>
        </w:r>
        <w:r>
          <w:fldChar w:fldCharType="separate"/>
        </w:r>
        <w:r>
          <w:t>4</w:t>
        </w:r>
        <w:r>
          <w:fldChar w:fldCharType="end"/>
        </w:r>
      </w:hyperlink>
    </w:p>
    <w:p>
      <w:pPr>
        <w:pStyle w:val="TOC1"/>
        <w:tabs>
          <w:tab w:val="right" w:leader="dot" w:pos="8306"/>
        </w:tabs>
      </w:pPr>
      <w:hyperlink w:anchor="_Toc3476" w:history="1">
        <w:r>
          <w:rPr>
            <w:rFonts w:ascii="仿宋" w:eastAsia="仿宋" w:hAnsi="仿宋" w:cs="仿宋" w:hint="eastAsia"/>
            <w:lang w:eastAsia="zh-CN"/>
          </w:rPr>
          <w:t>二、润滑剂项目土建工程</w:t>
        </w:r>
        <w:r>
          <w:tab/>
        </w:r>
        <w:r>
          <w:fldChar w:fldCharType="begin"/>
        </w:r>
        <w:r>
          <w:instrText xml:space="preserve"> PAGEREF _Toc3476 \h </w:instrText>
        </w:r>
        <w:r>
          <w:fldChar w:fldCharType="separate"/>
        </w:r>
        <w:r>
          <w:t>5</w:t>
        </w:r>
        <w:r>
          <w:fldChar w:fldCharType="end"/>
        </w:r>
      </w:hyperlink>
    </w:p>
    <w:p>
      <w:pPr>
        <w:pStyle w:val="TOC2"/>
        <w:tabs>
          <w:tab w:val="right" w:leader="dot" w:pos="8306"/>
        </w:tabs>
      </w:pPr>
      <w:hyperlink w:anchor="_Toc10531" w:history="1">
        <w:r>
          <w:rPr>
            <w:rFonts w:ascii="仿宋" w:eastAsia="仿宋" w:hAnsi="仿宋" w:cs="仿宋" w:hint="eastAsia"/>
            <w:lang w:eastAsia="zh-CN"/>
          </w:rPr>
          <w:t>(一)、建筑工程设计原则</w:t>
        </w:r>
        <w:r>
          <w:tab/>
        </w:r>
        <w:r>
          <w:fldChar w:fldCharType="begin"/>
        </w:r>
        <w:r>
          <w:instrText xml:space="preserve"> PAGEREF _Toc10531 \h </w:instrText>
        </w:r>
        <w:r>
          <w:fldChar w:fldCharType="separate"/>
        </w:r>
        <w:r>
          <w:t>5</w:t>
        </w:r>
        <w:r>
          <w:fldChar w:fldCharType="end"/>
        </w:r>
      </w:hyperlink>
    </w:p>
    <w:p>
      <w:pPr>
        <w:pStyle w:val="TOC2"/>
        <w:tabs>
          <w:tab w:val="right" w:leader="dot" w:pos="8306"/>
        </w:tabs>
      </w:pPr>
      <w:hyperlink w:anchor="_Toc23670" w:history="1">
        <w:r>
          <w:rPr>
            <w:rFonts w:ascii="仿宋" w:eastAsia="仿宋" w:hAnsi="仿宋" w:cs="仿宋" w:hint="eastAsia"/>
            <w:lang w:eastAsia="zh-CN"/>
          </w:rPr>
          <w:t>(二)、土建工程设计年限及安全等级</w:t>
        </w:r>
        <w:r>
          <w:tab/>
        </w:r>
        <w:r>
          <w:fldChar w:fldCharType="begin"/>
        </w:r>
        <w:r>
          <w:instrText xml:space="preserve"> PAGEREF _Toc23670 \h </w:instrText>
        </w:r>
        <w:r>
          <w:fldChar w:fldCharType="separate"/>
        </w:r>
        <w:r>
          <w:t>6</w:t>
        </w:r>
        <w:r>
          <w:fldChar w:fldCharType="end"/>
        </w:r>
      </w:hyperlink>
    </w:p>
    <w:p>
      <w:pPr>
        <w:pStyle w:val="TOC2"/>
        <w:tabs>
          <w:tab w:val="right" w:leader="dot" w:pos="8306"/>
        </w:tabs>
      </w:pPr>
      <w:hyperlink w:anchor="_Toc8425" w:history="1">
        <w:r>
          <w:rPr>
            <w:rFonts w:ascii="仿宋" w:eastAsia="仿宋" w:hAnsi="仿宋" w:cs="仿宋" w:hint="eastAsia"/>
            <w:lang w:eastAsia="zh-CN"/>
          </w:rPr>
          <w:t>(三)、建筑工程设计总体要求</w:t>
        </w:r>
        <w:r>
          <w:tab/>
        </w:r>
        <w:r>
          <w:fldChar w:fldCharType="begin"/>
        </w:r>
        <w:r>
          <w:instrText xml:space="preserve"> PAGEREF _Toc8425 \h </w:instrText>
        </w:r>
        <w:r>
          <w:fldChar w:fldCharType="separate"/>
        </w:r>
        <w:r>
          <w:t>7</w:t>
        </w:r>
        <w:r>
          <w:fldChar w:fldCharType="end"/>
        </w:r>
      </w:hyperlink>
    </w:p>
    <w:p>
      <w:pPr>
        <w:pStyle w:val="TOC2"/>
        <w:tabs>
          <w:tab w:val="right" w:leader="dot" w:pos="8306"/>
        </w:tabs>
      </w:pPr>
      <w:hyperlink w:anchor="_Toc9980" w:history="1">
        <w:r>
          <w:rPr>
            <w:rFonts w:ascii="仿宋" w:eastAsia="仿宋" w:hAnsi="仿宋" w:cs="仿宋" w:hint="eastAsia"/>
            <w:lang w:eastAsia="zh-CN"/>
          </w:rPr>
          <w:t>(四)、土建工程建设指标</w:t>
        </w:r>
        <w:r>
          <w:tab/>
        </w:r>
        <w:r>
          <w:fldChar w:fldCharType="begin"/>
        </w:r>
        <w:r>
          <w:instrText xml:space="preserve"> PAGEREF _Toc9980 \h </w:instrText>
        </w:r>
        <w:r>
          <w:fldChar w:fldCharType="separate"/>
        </w:r>
        <w:r>
          <w:t>8</w:t>
        </w:r>
        <w:r>
          <w:fldChar w:fldCharType="end"/>
        </w:r>
      </w:hyperlink>
    </w:p>
    <w:p>
      <w:pPr>
        <w:pStyle w:val="TOC1"/>
        <w:tabs>
          <w:tab w:val="right" w:leader="dot" w:pos="8306"/>
        </w:tabs>
      </w:pPr>
      <w:hyperlink w:anchor="_Toc3694" w:history="1">
        <w:r>
          <w:rPr>
            <w:rFonts w:ascii="仿宋" w:eastAsia="仿宋" w:hAnsi="仿宋" w:cs="仿宋" w:hint="eastAsia"/>
            <w:lang w:eastAsia="zh-CN"/>
          </w:rPr>
          <w:t>三、润滑剂项目文档管理</w:t>
        </w:r>
        <w:r>
          <w:tab/>
        </w:r>
        <w:r>
          <w:fldChar w:fldCharType="begin"/>
        </w:r>
        <w:r>
          <w:instrText xml:space="preserve"> PAGEREF _Toc3694 \h </w:instrText>
        </w:r>
        <w:r>
          <w:fldChar w:fldCharType="separate"/>
        </w:r>
        <w:r>
          <w:t>8</w:t>
        </w:r>
        <w:r>
          <w:fldChar w:fldCharType="end"/>
        </w:r>
      </w:hyperlink>
    </w:p>
    <w:p>
      <w:pPr>
        <w:pStyle w:val="TOC2"/>
        <w:tabs>
          <w:tab w:val="right" w:leader="dot" w:pos="8306"/>
        </w:tabs>
      </w:pPr>
      <w:hyperlink w:anchor="_Toc20293" w:history="1">
        <w:r>
          <w:rPr>
            <w:rFonts w:ascii="仿宋" w:eastAsia="仿宋" w:hAnsi="仿宋" w:cs="仿宋" w:hint="eastAsia"/>
            <w:lang w:eastAsia="zh-CN"/>
          </w:rPr>
          <w:t>(一)、文档编制与审查</w:t>
        </w:r>
        <w:r>
          <w:tab/>
        </w:r>
        <w:r>
          <w:fldChar w:fldCharType="begin"/>
        </w:r>
        <w:r>
          <w:instrText xml:space="preserve"> PAGEREF _Toc20293 \h </w:instrText>
        </w:r>
        <w:r>
          <w:fldChar w:fldCharType="separate"/>
        </w:r>
        <w:r>
          <w:t>8</w:t>
        </w:r>
        <w:r>
          <w:fldChar w:fldCharType="end"/>
        </w:r>
      </w:hyperlink>
    </w:p>
    <w:p>
      <w:pPr>
        <w:pStyle w:val="TOC2"/>
        <w:tabs>
          <w:tab w:val="right" w:leader="dot" w:pos="8306"/>
        </w:tabs>
      </w:pPr>
      <w:hyperlink w:anchor="_Toc15014" w:history="1">
        <w:r>
          <w:rPr>
            <w:rFonts w:ascii="仿宋" w:eastAsia="仿宋" w:hAnsi="仿宋" w:cs="仿宋" w:hint="eastAsia"/>
            <w:lang w:eastAsia="zh-CN"/>
          </w:rPr>
          <w:t>(二)、文档发布与分发</w:t>
        </w:r>
        <w:r>
          <w:tab/>
        </w:r>
        <w:r>
          <w:fldChar w:fldCharType="begin"/>
        </w:r>
        <w:r>
          <w:instrText xml:space="preserve"> PAGEREF _Toc15014 \h </w:instrText>
        </w:r>
        <w:r>
          <w:fldChar w:fldCharType="separate"/>
        </w:r>
        <w:r>
          <w:t>9</w:t>
        </w:r>
        <w:r>
          <w:fldChar w:fldCharType="end"/>
        </w:r>
      </w:hyperlink>
    </w:p>
    <w:p>
      <w:pPr>
        <w:pStyle w:val="TOC2"/>
        <w:tabs>
          <w:tab w:val="right" w:leader="dot" w:pos="8306"/>
        </w:tabs>
      </w:pPr>
      <w:hyperlink w:anchor="_Toc29827" w:history="1">
        <w:r>
          <w:rPr>
            <w:rFonts w:ascii="仿宋" w:eastAsia="仿宋" w:hAnsi="仿宋" w:cs="仿宋" w:hint="eastAsia"/>
            <w:lang w:eastAsia="zh-CN"/>
          </w:rPr>
          <w:t>(三)、文档存档与归档</w:t>
        </w:r>
        <w:r>
          <w:tab/>
        </w:r>
        <w:r>
          <w:fldChar w:fldCharType="begin"/>
        </w:r>
        <w:r>
          <w:instrText xml:space="preserve"> PAGEREF _Toc29827 \h </w:instrText>
        </w:r>
        <w:r>
          <w:fldChar w:fldCharType="separate"/>
        </w:r>
        <w:r>
          <w:t>10</w:t>
        </w:r>
        <w:r>
          <w:fldChar w:fldCharType="end"/>
        </w:r>
      </w:hyperlink>
    </w:p>
    <w:p>
      <w:pPr>
        <w:pStyle w:val="TOC1"/>
        <w:tabs>
          <w:tab w:val="right" w:leader="dot" w:pos="8306"/>
        </w:tabs>
      </w:pPr>
      <w:hyperlink w:anchor="_Toc479" w:history="1">
        <w:r>
          <w:rPr>
            <w:rFonts w:ascii="仿宋" w:eastAsia="仿宋" w:hAnsi="仿宋" w:cs="仿宋" w:hint="eastAsia"/>
            <w:lang w:eastAsia="zh-CN"/>
          </w:rPr>
          <w:t>四、润滑剂项目危机管理</w:t>
        </w:r>
        <w:r>
          <w:tab/>
        </w:r>
        <w:r>
          <w:fldChar w:fldCharType="begin"/>
        </w:r>
        <w:r>
          <w:instrText xml:space="preserve"> PAGEREF _Toc479 \h </w:instrText>
        </w:r>
        <w:r>
          <w:fldChar w:fldCharType="separate"/>
        </w:r>
        <w:r>
          <w:t>11</w:t>
        </w:r>
        <w:r>
          <w:fldChar w:fldCharType="end"/>
        </w:r>
      </w:hyperlink>
    </w:p>
    <w:p>
      <w:pPr>
        <w:pStyle w:val="TOC2"/>
        <w:tabs>
          <w:tab w:val="right" w:leader="dot" w:pos="8306"/>
        </w:tabs>
      </w:pPr>
      <w:hyperlink w:anchor="_Toc23587" w:history="1">
        <w:r>
          <w:rPr>
            <w:rFonts w:ascii="仿宋" w:eastAsia="仿宋" w:hAnsi="仿宋" w:cs="仿宋" w:hint="eastAsia"/>
            <w:lang w:eastAsia="zh-CN"/>
          </w:rPr>
          <w:t>(一)、危机预警与识别</w:t>
        </w:r>
        <w:r>
          <w:tab/>
        </w:r>
        <w:r>
          <w:fldChar w:fldCharType="begin"/>
        </w:r>
        <w:r>
          <w:instrText xml:space="preserve"> PAGEREF _Toc23587 \h </w:instrText>
        </w:r>
        <w:r>
          <w:fldChar w:fldCharType="separate"/>
        </w:r>
        <w:r>
          <w:t>11</w:t>
        </w:r>
        <w:r>
          <w:fldChar w:fldCharType="end"/>
        </w:r>
      </w:hyperlink>
    </w:p>
    <w:p>
      <w:pPr>
        <w:pStyle w:val="TOC2"/>
        <w:tabs>
          <w:tab w:val="right" w:leader="dot" w:pos="8306"/>
        </w:tabs>
      </w:pPr>
      <w:hyperlink w:anchor="_Toc27842" w:history="1">
        <w:r>
          <w:rPr>
            <w:rFonts w:ascii="仿宋" w:eastAsia="仿宋" w:hAnsi="仿宋" w:cs="仿宋" w:hint="eastAsia"/>
            <w:lang w:eastAsia="zh-CN"/>
          </w:rPr>
          <w:t>(二)、危机应对与恢复</w:t>
        </w:r>
        <w:r>
          <w:tab/>
        </w:r>
        <w:r>
          <w:fldChar w:fldCharType="begin"/>
        </w:r>
        <w:r>
          <w:instrText xml:space="preserve"> PAGEREF _Toc27842 \h </w:instrText>
        </w:r>
        <w:r>
          <w:fldChar w:fldCharType="separate"/>
        </w:r>
        <w:r>
          <w:t>12</w:t>
        </w:r>
        <w:r>
          <w:fldChar w:fldCharType="end"/>
        </w:r>
      </w:hyperlink>
    </w:p>
    <w:p>
      <w:pPr>
        <w:pStyle w:val="TOC1"/>
        <w:tabs>
          <w:tab w:val="right" w:leader="dot" w:pos="8306"/>
        </w:tabs>
      </w:pPr>
      <w:hyperlink w:anchor="_Toc10579" w:history="1">
        <w:r>
          <w:rPr>
            <w:rFonts w:ascii="仿宋" w:eastAsia="仿宋" w:hAnsi="仿宋" w:cs="仿宋" w:hint="eastAsia"/>
            <w:lang w:eastAsia="zh-CN"/>
          </w:rPr>
          <w:t>五、润滑剂项目建设单位说明</w:t>
        </w:r>
        <w:r>
          <w:tab/>
        </w:r>
        <w:r>
          <w:fldChar w:fldCharType="begin"/>
        </w:r>
        <w:r>
          <w:instrText xml:space="preserve"> PAGEREF _Toc10579 \h </w:instrText>
        </w:r>
        <w:r>
          <w:fldChar w:fldCharType="separate"/>
        </w:r>
        <w:r>
          <w:t>14</w:t>
        </w:r>
        <w:r>
          <w:fldChar w:fldCharType="end"/>
        </w:r>
      </w:hyperlink>
    </w:p>
    <w:p>
      <w:pPr>
        <w:pStyle w:val="TOC2"/>
        <w:tabs>
          <w:tab w:val="right" w:leader="dot" w:pos="8306"/>
        </w:tabs>
      </w:pPr>
      <w:hyperlink w:anchor="_Toc583" w:history="1">
        <w:r>
          <w:rPr>
            <w:rFonts w:ascii="仿宋" w:eastAsia="仿宋" w:hAnsi="仿宋" w:cs="仿宋" w:hint="eastAsia"/>
            <w:lang w:eastAsia="zh-CN"/>
          </w:rPr>
          <w:t>(一)、润滑剂项目承办单位基本情况</w:t>
        </w:r>
        <w:r>
          <w:tab/>
        </w:r>
        <w:r>
          <w:fldChar w:fldCharType="begin"/>
        </w:r>
        <w:r>
          <w:instrText xml:space="preserve"> PAGEREF _Toc583 \h </w:instrText>
        </w:r>
        <w:r>
          <w:fldChar w:fldCharType="separate"/>
        </w:r>
        <w:r>
          <w:t>14</w:t>
        </w:r>
        <w:r>
          <w:fldChar w:fldCharType="end"/>
        </w:r>
      </w:hyperlink>
    </w:p>
    <w:p>
      <w:pPr>
        <w:pStyle w:val="TOC2"/>
        <w:tabs>
          <w:tab w:val="right" w:leader="dot" w:pos="8306"/>
        </w:tabs>
      </w:pPr>
      <w:hyperlink w:anchor="_Toc32167" w:history="1">
        <w:r>
          <w:rPr>
            <w:rFonts w:ascii="仿宋" w:eastAsia="仿宋" w:hAnsi="仿宋" w:cs="仿宋" w:hint="eastAsia"/>
            <w:lang w:eastAsia="zh-CN"/>
          </w:rPr>
          <w:t>(二)、公司经济效益分析</w:t>
        </w:r>
        <w:r>
          <w:tab/>
        </w:r>
        <w:r>
          <w:fldChar w:fldCharType="begin"/>
        </w:r>
        <w:r>
          <w:instrText xml:space="preserve"> PAGEREF _Toc32167 \h </w:instrText>
        </w:r>
        <w:r>
          <w:fldChar w:fldCharType="separate"/>
        </w:r>
        <w:r>
          <w:t>14</w:t>
        </w:r>
        <w:r>
          <w:fldChar w:fldCharType="end"/>
        </w:r>
      </w:hyperlink>
    </w:p>
    <w:p>
      <w:pPr>
        <w:pStyle w:val="TOC1"/>
        <w:tabs>
          <w:tab w:val="right" w:leader="dot" w:pos="8306"/>
        </w:tabs>
      </w:pPr>
      <w:hyperlink w:anchor="_Toc8771" w:history="1">
        <w:r>
          <w:rPr>
            <w:rFonts w:ascii="仿宋" w:eastAsia="仿宋" w:hAnsi="仿宋" w:cs="仿宋" w:hint="eastAsia"/>
            <w:lang w:eastAsia="zh-CN"/>
          </w:rPr>
          <w:t>六、润滑剂项目建设背景及必要性分析</w:t>
        </w:r>
        <w:r>
          <w:tab/>
        </w:r>
        <w:r>
          <w:fldChar w:fldCharType="begin"/>
        </w:r>
        <w:r>
          <w:instrText xml:space="preserve"> PAGEREF _Toc8771 \h </w:instrText>
        </w:r>
        <w:r>
          <w:fldChar w:fldCharType="separate"/>
        </w:r>
        <w:r>
          <w:t>15</w:t>
        </w:r>
        <w:r>
          <w:fldChar w:fldCharType="end"/>
        </w:r>
      </w:hyperlink>
    </w:p>
    <w:p>
      <w:pPr>
        <w:pStyle w:val="TOC2"/>
        <w:tabs>
          <w:tab w:val="right" w:leader="dot" w:pos="8306"/>
        </w:tabs>
      </w:pPr>
      <w:hyperlink w:anchor="_Toc13287" w:history="1">
        <w:r>
          <w:rPr>
            <w:rFonts w:ascii="仿宋" w:eastAsia="仿宋" w:hAnsi="仿宋" w:cs="仿宋" w:hint="eastAsia"/>
            <w:lang w:eastAsia="zh-CN"/>
          </w:rPr>
          <w:t>(一)、润滑剂项目背景分析</w:t>
        </w:r>
        <w:r>
          <w:tab/>
        </w:r>
        <w:r>
          <w:fldChar w:fldCharType="begin"/>
        </w:r>
        <w:r>
          <w:instrText xml:space="preserve"> PAGEREF _Toc13287 \h </w:instrText>
        </w:r>
        <w:r>
          <w:fldChar w:fldCharType="separate"/>
        </w:r>
        <w:r>
          <w:t>15</w:t>
        </w:r>
        <w:r>
          <w:fldChar w:fldCharType="end"/>
        </w:r>
      </w:hyperlink>
    </w:p>
    <w:p>
      <w:pPr>
        <w:pStyle w:val="TOC2"/>
        <w:tabs>
          <w:tab w:val="right" w:leader="dot" w:pos="8306"/>
        </w:tabs>
      </w:pPr>
      <w:hyperlink w:anchor="_Toc30082" w:history="1">
        <w:r>
          <w:rPr>
            <w:rFonts w:ascii="仿宋" w:eastAsia="仿宋" w:hAnsi="仿宋" w:cs="仿宋" w:hint="eastAsia"/>
            <w:lang w:eastAsia="zh-CN"/>
          </w:rPr>
          <w:t>(二)、润滑剂项目建设必要性分析</w:t>
        </w:r>
        <w:r>
          <w:tab/>
        </w:r>
        <w:r>
          <w:fldChar w:fldCharType="begin"/>
        </w:r>
        <w:r>
          <w:instrText xml:space="preserve"> PAGEREF _Toc30082 \h </w:instrText>
        </w:r>
        <w:r>
          <w:fldChar w:fldCharType="separate"/>
        </w:r>
        <w:r>
          <w:t>17</w:t>
        </w:r>
        <w:r>
          <w:fldChar w:fldCharType="end"/>
        </w:r>
      </w:hyperlink>
    </w:p>
    <w:p>
      <w:pPr>
        <w:pStyle w:val="TOC1"/>
        <w:tabs>
          <w:tab w:val="right" w:leader="dot" w:pos="8306"/>
        </w:tabs>
      </w:pPr>
      <w:hyperlink w:anchor="_Toc11854" w:history="1">
        <w:r>
          <w:rPr>
            <w:rFonts w:ascii="仿宋" w:eastAsia="仿宋" w:hAnsi="仿宋" w:cs="仿宋" w:hint="eastAsia"/>
            <w:lang w:eastAsia="zh-CN"/>
          </w:rPr>
          <w:t>七、润滑剂项目环境影响分析</w:t>
        </w:r>
        <w:r>
          <w:tab/>
        </w:r>
        <w:r>
          <w:fldChar w:fldCharType="begin"/>
        </w:r>
        <w:r>
          <w:instrText xml:space="preserve"> PAGEREF _Toc11854 \h </w:instrText>
        </w:r>
        <w:r>
          <w:fldChar w:fldCharType="separate"/>
        </w:r>
        <w:r>
          <w:t>18</w:t>
        </w:r>
        <w:r>
          <w:fldChar w:fldCharType="end"/>
        </w:r>
      </w:hyperlink>
    </w:p>
    <w:p>
      <w:pPr>
        <w:pStyle w:val="TOC2"/>
        <w:tabs>
          <w:tab w:val="right" w:leader="dot" w:pos="8306"/>
        </w:tabs>
      </w:pPr>
      <w:hyperlink w:anchor="_Toc10116" w:history="1">
        <w:r>
          <w:rPr>
            <w:rFonts w:ascii="仿宋" w:eastAsia="仿宋" w:hAnsi="仿宋" w:cs="仿宋" w:hint="eastAsia"/>
            <w:lang w:eastAsia="zh-CN"/>
          </w:rPr>
          <w:t>(一)、建设区域环境质量现状</w:t>
        </w:r>
        <w:r>
          <w:tab/>
        </w:r>
        <w:r>
          <w:fldChar w:fldCharType="begin"/>
        </w:r>
        <w:r>
          <w:instrText xml:space="preserve"> PAGEREF _Toc10116 \h </w:instrText>
        </w:r>
        <w:r>
          <w:fldChar w:fldCharType="separate"/>
        </w:r>
        <w:r>
          <w:t>18</w:t>
        </w:r>
        <w:r>
          <w:fldChar w:fldCharType="end"/>
        </w:r>
      </w:hyperlink>
    </w:p>
    <w:p>
      <w:pPr>
        <w:pStyle w:val="TOC2"/>
        <w:tabs>
          <w:tab w:val="right" w:leader="dot" w:pos="8306"/>
        </w:tabs>
      </w:pPr>
      <w:hyperlink w:anchor="_Toc15298" w:history="1">
        <w:r>
          <w:rPr>
            <w:rFonts w:ascii="仿宋" w:eastAsia="仿宋" w:hAnsi="仿宋" w:cs="仿宋" w:hint="eastAsia"/>
            <w:lang w:eastAsia="zh-CN"/>
          </w:rPr>
          <w:t>(二)、建设期环境保护</w:t>
        </w:r>
        <w:r>
          <w:tab/>
        </w:r>
        <w:r>
          <w:fldChar w:fldCharType="begin"/>
        </w:r>
        <w:r>
          <w:instrText xml:space="preserve"> PAGEREF _Toc15298 \h </w:instrText>
        </w:r>
        <w:r>
          <w:fldChar w:fldCharType="separate"/>
        </w:r>
        <w:r>
          <w:t>20</w:t>
        </w:r>
        <w:r>
          <w:fldChar w:fldCharType="end"/>
        </w:r>
      </w:hyperlink>
    </w:p>
    <w:p>
      <w:pPr>
        <w:pStyle w:val="TOC2"/>
        <w:tabs>
          <w:tab w:val="right" w:leader="dot" w:pos="8306"/>
        </w:tabs>
      </w:pPr>
      <w:hyperlink w:anchor="_Toc32601" w:history="1">
        <w:r>
          <w:rPr>
            <w:rFonts w:ascii="仿宋" w:eastAsia="仿宋" w:hAnsi="仿宋" w:cs="仿宋" w:hint="eastAsia"/>
            <w:lang w:eastAsia="zh-CN"/>
          </w:rPr>
          <w:t>(三)、运营期环境保护</w:t>
        </w:r>
        <w:r>
          <w:tab/>
        </w:r>
        <w:r>
          <w:fldChar w:fldCharType="begin"/>
        </w:r>
        <w:r>
          <w:instrText xml:space="preserve"> PAGEREF _Toc32601 \h </w:instrText>
        </w:r>
        <w:r>
          <w:fldChar w:fldCharType="separate"/>
        </w:r>
        <w:r>
          <w:t>21</w:t>
        </w:r>
        <w:r>
          <w:fldChar w:fldCharType="end"/>
        </w:r>
      </w:hyperlink>
    </w:p>
    <w:p>
      <w:pPr>
        <w:pStyle w:val="TOC2"/>
        <w:tabs>
          <w:tab w:val="right" w:leader="dot" w:pos="8306"/>
        </w:tabs>
      </w:pPr>
      <w:hyperlink w:anchor="_Toc29645" w:history="1">
        <w:r>
          <w:rPr>
            <w:rFonts w:ascii="仿宋" w:eastAsia="仿宋" w:hAnsi="仿宋" w:cs="仿宋" w:hint="eastAsia"/>
            <w:lang w:eastAsia="zh-CN"/>
          </w:rPr>
          <w:t>(四)、润滑剂项目建设对区域经济的影响</w:t>
        </w:r>
        <w:r>
          <w:tab/>
        </w:r>
        <w:r>
          <w:fldChar w:fldCharType="begin"/>
        </w:r>
        <w:r>
          <w:instrText xml:space="preserve"> PAGEREF _Toc29645 \h </w:instrText>
        </w:r>
        <w:r>
          <w:fldChar w:fldCharType="separate"/>
        </w:r>
        <w:r>
          <w:t>22</w:t>
        </w:r>
        <w:r>
          <w:fldChar w:fldCharType="end"/>
        </w:r>
      </w:hyperlink>
    </w:p>
    <w:p>
      <w:pPr>
        <w:pStyle w:val="TOC2"/>
        <w:tabs>
          <w:tab w:val="right" w:leader="dot" w:pos="8306"/>
        </w:tabs>
      </w:pPr>
      <w:hyperlink w:anchor="_Toc22581" w:history="1">
        <w:r>
          <w:rPr>
            <w:rFonts w:ascii="仿宋" w:eastAsia="仿宋" w:hAnsi="仿宋" w:cs="仿宋" w:hint="eastAsia"/>
            <w:lang w:eastAsia="zh-CN"/>
          </w:rPr>
          <w:t>(五)、废弃物处理</w:t>
        </w:r>
        <w:r>
          <w:tab/>
        </w:r>
        <w:r>
          <w:fldChar w:fldCharType="begin"/>
        </w:r>
        <w:r>
          <w:instrText xml:space="preserve"> PAGEREF _Toc22581 \h </w:instrText>
        </w:r>
        <w:r>
          <w:fldChar w:fldCharType="separate"/>
        </w:r>
        <w:r>
          <w:t>24</w:t>
        </w:r>
        <w:r>
          <w:fldChar w:fldCharType="end"/>
        </w:r>
      </w:hyperlink>
    </w:p>
    <w:p>
      <w:pPr>
        <w:pStyle w:val="TOC2"/>
        <w:tabs>
          <w:tab w:val="right" w:leader="dot" w:pos="8306"/>
        </w:tabs>
      </w:pPr>
      <w:hyperlink w:anchor="_Toc10081" w:history="1">
        <w:r>
          <w:rPr>
            <w:rFonts w:ascii="仿宋" w:eastAsia="仿宋" w:hAnsi="仿宋" w:cs="仿宋" w:hint="eastAsia"/>
            <w:lang w:eastAsia="zh-CN"/>
          </w:rPr>
          <w:t>(六)、特殊环境影响分析</w:t>
        </w:r>
        <w:r>
          <w:tab/>
        </w:r>
        <w:r>
          <w:fldChar w:fldCharType="begin"/>
        </w:r>
        <w:r>
          <w:instrText xml:space="preserve"> PAGEREF _Toc10081 \h </w:instrText>
        </w:r>
        <w:r>
          <w:fldChar w:fldCharType="separate"/>
        </w:r>
        <w:r>
          <w:t>25</w:t>
        </w:r>
        <w:r>
          <w:fldChar w:fldCharType="end"/>
        </w:r>
      </w:hyperlink>
    </w:p>
    <w:p>
      <w:pPr>
        <w:pStyle w:val="TOC2"/>
        <w:tabs>
          <w:tab w:val="right" w:leader="dot" w:pos="8306"/>
        </w:tabs>
      </w:pPr>
      <w:hyperlink w:anchor="_Toc16295" w:history="1">
        <w:r>
          <w:rPr>
            <w:rFonts w:ascii="仿宋" w:eastAsia="仿宋" w:hAnsi="仿宋" w:cs="仿宋" w:hint="eastAsia"/>
            <w:lang w:eastAsia="zh-CN"/>
          </w:rPr>
          <w:t>(七)、清洁生产</w:t>
        </w:r>
        <w:r>
          <w:tab/>
        </w:r>
        <w:r>
          <w:fldChar w:fldCharType="begin"/>
        </w:r>
        <w:r>
          <w:instrText xml:space="preserve"> PAGEREF _Toc16295 \h </w:instrText>
        </w:r>
        <w:r>
          <w:fldChar w:fldCharType="separate"/>
        </w:r>
        <w:r>
          <w:t>26</w:t>
        </w:r>
        <w:r>
          <w:fldChar w:fldCharType="end"/>
        </w:r>
      </w:hyperlink>
    </w:p>
    <w:p>
      <w:pPr>
        <w:pStyle w:val="TOC2"/>
        <w:tabs>
          <w:tab w:val="right" w:leader="dot" w:pos="8306"/>
        </w:tabs>
      </w:pPr>
      <w:hyperlink w:anchor="_Toc13478" w:history="1">
        <w:r>
          <w:rPr>
            <w:rFonts w:ascii="仿宋" w:eastAsia="仿宋" w:hAnsi="仿宋" w:cs="仿宋" w:hint="eastAsia"/>
            <w:lang w:eastAsia="zh-CN"/>
          </w:rPr>
          <w:t>(八)、环境保护综合评价</w:t>
        </w:r>
        <w:r>
          <w:tab/>
        </w:r>
        <w:r>
          <w:fldChar w:fldCharType="begin"/>
        </w:r>
        <w:r>
          <w:instrText xml:space="preserve"> PAGEREF _Toc13478 \h </w:instrText>
        </w:r>
        <w:r>
          <w:fldChar w:fldCharType="separate"/>
        </w:r>
        <w:r>
          <w:t>28</w:t>
        </w:r>
        <w:r>
          <w:fldChar w:fldCharType="end"/>
        </w:r>
      </w:hyperlink>
    </w:p>
    <w:p>
      <w:pPr>
        <w:pStyle w:val="TOC1"/>
        <w:tabs>
          <w:tab w:val="right" w:leader="dot" w:pos="8306"/>
        </w:tabs>
      </w:pPr>
      <w:hyperlink w:anchor="_Toc28323" w:history="1">
        <w:r>
          <w:rPr>
            <w:rFonts w:ascii="仿宋" w:eastAsia="仿宋" w:hAnsi="仿宋" w:cs="仿宋" w:hint="eastAsia"/>
            <w:lang w:eastAsia="zh-CN"/>
          </w:rPr>
          <w:t>八、生产安全保护</w:t>
        </w:r>
        <w:r>
          <w:tab/>
        </w:r>
        <w:r>
          <w:fldChar w:fldCharType="begin"/>
        </w:r>
        <w:r>
          <w:instrText xml:space="preserve"> PAGEREF _Toc28323 \h </w:instrText>
        </w:r>
        <w:r>
          <w:fldChar w:fldCharType="separate"/>
        </w:r>
        <w:r>
          <w:t>29</w:t>
        </w:r>
        <w:r>
          <w:fldChar w:fldCharType="end"/>
        </w:r>
      </w:hyperlink>
    </w:p>
    <w:p>
      <w:pPr>
        <w:pStyle w:val="TOC2"/>
        <w:tabs>
          <w:tab w:val="right" w:leader="dot" w:pos="8306"/>
        </w:tabs>
      </w:pPr>
      <w:hyperlink w:anchor="_Toc15982" w:history="1">
        <w:r>
          <w:rPr>
            <w:rFonts w:ascii="仿宋" w:eastAsia="仿宋" w:hAnsi="仿宋" w:cs="仿宋" w:hint="eastAsia"/>
            <w:lang w:eastAsia="zh-CN"/>
          </w:rPr>
          <w:t>(一)、消防安全</w:t>
        </w:r>
        <w:r>
          <w:tab/>
        </w:r>
        <w:r>
          <w:fldChar w:fldCharType="begin"/>
        </w:r>
        <w:r>
          <w:instrText xml:space="preserve"> PAGEREF _Toc15982 \h </w:instrText>
        </w:r>
        <w:r>
          <w:fldChar w:fldCharType="separate"/>
        </w:r>
        <w:r>
          <w:t>29</w:t>
        </w:r>
        <w:r>
          <w:fldChar w:fldCharType="end"/>
        </w:r>
      </w:hyperlink>
    </w:p>
    <w:p>
      <w:pPr>
        <w:pStyle w:val="TOC2"/>
        <w:tabs>
          <w:tab w:val="right" w:leader="dot" w:pos="8306"/>
        </w:tabs>
      </w:pPr>
      <w:hyperlink w:anchor="_Toc15291" w:history="1">
        <w:r>
          <w:rPr>
            <w:rFonts w:ascii="仿宋" w:eastAsia="仿宋" w:hAnsi="仿宋" w:cs="仿宋" w:hint="eastAsia"/>
            <w:lang w:eastAsia="zh-CN"/>
          </w:rPr>
          <w:t>(二)、防火防爆总图布置措施</w:t>
        </w:r>
        <w:r>
          <w:tab/>
        </w:r>
        <w:r>
          <w:fldChar w:fldCharType="begin"/>
        </w:r>
        <w:r>
          <w:instrText xml:space="preserve"> PAGEREF _Toc15291 \h </w:instrText>
        </w:r>
        <w:r>
          <w:fldChar w:fldCharType="separate"/>
        </w:r>
        <w:r>
          <w:t>30</w:t>
        </w:r>
        <w:r>
          <w:fldChar w:fldCharType="end"/>
        </w:r>
      </w:hyperlink>
    </w:p>
    <w:p>
      <w:pPr>
        <w:pStyle w:val="TOC2"/>
        <w:tabs>
          <w:tab w:val="right" w:leader="dot" w:pos="8306"/>
        </w:tabs>
      </w:pPr>
      <w:hyperlink w:anchor="_Toc3066" w:history="1">
        <w:r>
          <w:rPr>
            <w:rFonts w:ascii="仿宋" w:eastAsia="仿宋" w:hAnsi="仿宋" w:cs="仿宋" w:hint="eastAsia"/>
            <w:lang w:eastAsia="zh-CN"/>
          </w:rPr>
          <w:t>(三)、自然灾害防范措施</w:t>
        </w:r>
        <w:r>
          <w:tab/>
        </w:r>
        <w:r>
          <w:fldChar w:fldCharType="begin"/>
        </w:r>
        <w:r>
          <w:instrText xml:space="preserve"> PAGEREF _Toc3066 \h </w:instrText>
        </w:r>
        <w:r>
          <w:fldChar w:fldCharType="separate"/>
        </w:r>
        <w:r>
          <w:t>31</w:t>
        </w:r>
        <w:r>
          <w:fldChar w:fldCharType="end"/>
        </w:r>
      </w:hyperlink>
    </w:p>
    <w:p>
      <w:pPr>
        <w:pStyle w:val="TOC2"/>
        <w:tabs>
          <w:tab w:val="right" w:leader="dot" w:pos="8306"/>
        </w:tabs>
      </w:pPr>
      <w:hyperlink w:anchor="_Toc22585" w:history="1">
        <w:r>
          <w:rPr>
            <w:rFonts w:ascii="仿宋" w:eastAsia="仿宋" w:hAnsi="仿宋" w:cs="仿宋" w:hint="eastAsia"/>
            <w:lang w:eastAsia="zh-CN"/>
          </w:rPr>
          <w:t>(四)、安全色及安全标志使用要求</w:t>
        </w:r>
        <w:r>
          <w:tab/>
        </w:r>
        <w:r>
          <w:fldChar w:fldCharType="begin"/>
        </w:r>
        <w:r>
          <w:instrText xml:space="preserve"> PAGEREF _Toc22585 \h </w:instrText>
        </w:r>
        <w:r>
          <w:fldChar w:fldCharType="separate"/>
        </w:r>
        <w:r>
          <w:t>32</w:t>
        </w:r>
        <w:r>
          <w:fldChar w:fldCharType="end"/>
        </w:r>
      </w:hyperlink>
    </w:p>
    <w:p>
      <w:pPr>
        <w:pStyle w:val="TOC2"/>
        <w:tabs>
          <w:tab w:val="right" w:leader="dot" w:pos="8306"/>
        </w:tabs>
      </w:pPr>
      <w:hyperlink w:anchor="_Toc15414" w:history="1">
        <w:r>
          <w:rPr>
            <w:rFonts w:ascii="仿宋" w:eastAsia="仿宋" w:hAnsi="仿宋" w:cs="仿宋" w:hint="eastAsia"/>
            <w:lang w:eastAsia="zh-CN"/>
          </w:rPr>
          <w:t>(五)、防尘防毒措施</w:t>
        </w:r>
        <w:r>
          <w:tab/>
        </w:r>
        <w:r>
          <w:fldChar w:fldCharType="begin"/>
        </w:r>
        <w:r>
          <w:instrText xml:space="preserve"> PAGEREF _Toc15414 \h </w:instrText>
        </w:r>
        <w:r>
          <w:fldChar w:fldCharType="separate"/>
        </w:r>
        <w:r>
          <w:t>33</w:t>
        </w:r>
        <w:r>
          <w:fldChar w:fldCharType="end"/>
        </w:r>
      </w:hyperlink>
    </w:p>
    <w:p>
      <w:pPr>
        <w:pStyle w:val="TOC2"/>
        <w:tabs>
          <w:tab w:val="right" w:leader="dot" w:pos="8306"/>
        </w:tabs>
      </w:pPr>
      <w:hyperlink w:anchor="_Toc30462" w:history="1">
        <w:r>
          <w:rPr>
            <w:rFonts w:ascii="仿宋" w:eastAsia="仿宋" w:hAnsi="仿宋" w:cs="仿宋" w:hint="eastAsia"/>
            <w:lang w:eastAsia="zh-CN"/>
          </w:rPr>
          <w:t>(六)、防静电、触电防护及防雷措施</w:t>
        </w:r>
        <w:r>
          <w:tab/>
        </w:r>
        <w:r>
          <w:fldChar w:fldCharType="begin"/>
        </w:r>
        <w:r>
          <w:instrText xml:space="preserve"> PAGEREF _Toc30462 \h </w:instrText>
        </w:r>
        <w:r>
          <w:fldChar w:fldCharType="separate"/>
        </w:r>
        <w:r>
          <w:t>34</w:t>
        </w:r>
        <w:r>
          <w:fldChar w:fldCharType="end"/>
        </w:r>
      </w:hyperlink>
    </w:p>
    <w:p>
      <w:pPr>
        <w:pStyle w:val="TOC2"/>
        <w:tabs>
          <w:tab w:val="right" w:leader="dot" w:pos="8306"/>
        </w:tabs>
      </w:pPr>
      <w:hyperlink w:anchor="_Toc3998" w:history="1">
        <w:r>
          <w:rPr>
            <w:rFonts w:ascii="仿宋" w:eastAsia="仿宋" w:hAnsi="仿宋" w:cs="仿宋" w:hint="eastAsia"/>
            <w:lang w:eastAsia="zh-CN"/>
          </w:rPr>
          <w:t>(七)、机械设备安全保障措施</w:t>
        </w:r>
        <w:r>
          <w:tab/>
        </w:r>
        <w:r>
          <w:fldChar w:fldCharType="begin"/>
        </w:r>
        <w:r>
          <w:instrText xml:space="preserve"> PAGEREF _Toc3998 \h </w:instrText>
        </w:r>
        <w:r>
          <w:fldChar w:fldCharType="separate"/>
        </w:r>
        <w:r>
          <w:t>35</w:t>
        </w:r>
        <w:r>
          <w:fldChar w:fldCharType="end"/>
        </w:r>
      </w:hyperlink>
    </w:p>
    <w:p>
      <w:pPr>
        <w:pStyle w:val="TOC1"/>
        <w:tabs>
          <w:tab w:val="right" w:leader="dot" w:pos="8306"/>
        </w:tabs>
      </w:pPr>
      <w:hyperlink w:anchor="_Toc13127" w:history="1">
        <w:r>
          <w:rPr>
            <w:rFonts w:ascii="仿宋" w:eastAsia="仿宋" w:hAnsi="仿宋" w:cs="仿宋" w:hint="eastAsia"/>
            <w:lang w:eastAsia="zh-CN"/>
          </w:rPr>
          <w:t>九、润滑剂项目计划安排</w:t>
        </w:r>
        <w:r>
          <w:tab/>
        </w:r>
        <w:r>
          <w:fldChar w:fldCharType="begin"/>
        </w:r>
        <w:r>
          <w:instrText xml:space="preserve"> PAGEREF _Toc13127 \h </w:instrText>
        </w:r>
        <w:r>
          <w:fldChar w:fldCharType="separate"/>
        </w:r>
        <w:r>
          <w:t>37</w:t>
        </w:r>
        <w:r>
          <w:fldChar w:fldCharType="end"/>
        </w:r>
      </w:hyperlink>
    </w:p>
    <w:p>
      <w:pPr>
        <w:pStyle w:val="TOC2"/>
        <w:tabs>
          <w:tab w:val="right" w:leader="dot" w:pos="8306"/>
        </w:tabs>
      </w:pPr>
      <w:hyperlink w:anchor="_Toc26205" w:history="1">
        <w:r>
          <w:rPr>
            <w:rFonts w:ascii="仿宋" w:eastAsia="仿宋" w:hAnsi="仿宋" w:cs="仿宋" w:hint="eastAsia"/>
            <w:lang w:eastAsia="zh-CN"/>
          </w:rPr>
          <w:t>(一)、建设周期</w:t>
        </w:r>
        <w:r>
          <w:tab/>
        </w:r>
        <w:r>
          <w:fldChar w:fldCharType="begin"/>
        </w:r>
        <w:r>
          <w:instrText xml:space="preserve"> PAGEREF _Toc26205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69" w:history="1">
        <w:r>
          <w:rPr>
            <w:rFonts w:ascii="仿宋" w:eastAsia="仿宋" w:hAnsi="仿宋" w:cs="仿宋" w:hint="eastAsia"/>
            <w:lang w:eastAsia="zh-CN"/>
          </w:rPr>
          <w:t>(二)、建设进度</w:t>
        </w:r>
        <w:r>
          <w:tab/>
        </w:r>
        <w:r>
          <w:fldChar w:fldCharType="begin"/>
        </w:r>
        <w:r>
          <w:instrText xml:space="preserve"> PAGEREF _Toc32469 \h </w:instrText>
        </w:r>
        <w:r>
          <w:fldChar w:fldCharType="separate"/>
        </w:r>
        <w:r>
          <w:t>37</w:t>
        </w:r>
        <w:r>
          <w:fldChar w:fldCharType="end"/>
        </w:r>
      </w:hyperlink>
    </w:p>
    <w:p>
      <w:pPr>
        <w:pStyle w:val="TOC2"/>
        <w:tabs>
          <w:tab w:val="right" w:leader="dot" w:pos="8306"/>
        </w:tabs>
      </w:pPr>
      <w:hyperlink w:anchor="_Toc15473" w:history="1">
        <w:r>
          <w:rPr>
            <w:rFonts w:ascii="仿宋" w:eastAsia="仿宋" w:hAnsi="仿宋" w:cs="仿宋" w:hint="eastAsia"/>
            <w:lang w:eastAsia="zh-CN"/>
          </w:rPr>
          <w:t>(三)、进度安排注意事项</w:t>
        </w:r>
        <w:r>
          <w:tab/>
        </w:r>
        <w:r>
          <w:fldChar w:fldCharType="begin"/>
        </w:r>
        <w:r>
          <w:instrText xml:space="preserve"> PAGEREF _Toc15473 \h </w:instrText>
        </w:r>
        <w:r>
          <w:fldChar w:fldCharType="separate"/>
        </w:r>
        <w:r>
          <w:t>38</w:t>
        </w:r>
        <w:r>
          <w:fldChar w:fldCharType="end"/>
        </w:r>
      </w:hyperlink>
    </w:p>
    <w:p>
      <w:pPr>
        <w:pStyle w:val="TOC2"/>
        <w:tabs>
          <w:tab w:val="right" w:leader="dot" w:pos="8306"/>
        </w:tabs>
      </w:pPr>
      <w:hyperlink w:anchor="_Toc23043" w:history="1">
        <w:r>
          <w:rPr>
            <w:rFonts w:ascii="仿宋" w:eastAsia="仿宋" w:hAnsi="仿宋" w:cs="仿宋" w:hint="eastAsia"/>
            <w:lang w:eastAsia="zh-CN"/>
          </w:rPr>
          <w:t>(四)、人力资源配置</w:t>
        </w:r>
        <w:r>
          <w:tab/>
        </w:r>
        <w:r>
          <w:fldChar w:fldCharType="begin"/>
        </w:r>
        <w:r>
          <w:instrText xml:space="preserve"> PAGEREF _Toc23043 \h </w:instrText>
        </w:r>
        <w:r>
          <w:fldChar w:fldCharType="separate"/>
        </w:r>
        <w:r>
          <w:t>40</w:t>
        </w:r>
        <w:r>
          <w:fldChar w:fldCharType="end"/>
        </w:r>
      </w:hyperlink>
    </w:p>
    <w:p>
      <w:pPr>
        <w:pStyle w:val="TOC1"/>
        <w:tabs>
          <w:tab w:val="right" w:leader="dot" w:pos="8306"/>
        </w:tabs>
      </w:pPr>
      <w:hyperlink w:anchor="_Toc31696" w:history="1">
        <w:r>
          <w:rPr>
            <w:rFonts w:ascii="仿宋" w:eastAsia="仿宋" w:hAnsi="仿宋" w:cs="仿宋" w:hint="eastAsia"/>
            <w:lang w:eastAsia="zh-CN"/>
          </w:rPr>
          <w:t>十、润滑剂项目财务管理</w:t>
        </w:r>
        <w:r>
          <w:tab/>
        </w:r>
        <w:r>
          <w:fldChar w:fldCharType="begin"/>
        </w:r>
        <w:r>
          <w:instrText xml:space="preserve"> PAGEREF _Toc31696 \h </w:instrText>
        </w:r>
        <w:r>
          <w:fldChar w:fldCharType="separate"/>
        </w:r>
        <w:r>
          <w:t>41</w:t>
        </w:r>
        <w:r>
          <w:fldChar w:fldCharType="end"/>
        </w:r>
      </w:hyperlink>
    </w:p>
    <w:p>
      <w:pPr>
        <w:pStyle w:val="TOC2"/>
        <w:tabs>
          <w:tab w:val="right" w:leader="dot" w:pos="8306"/>
        </w:tabs>
      </w:pPr>
      <w:hyperlink w:anchor="_Toc28105" w:history="1">
        <w:r>
          <w:rPr>
            <w:rFonts w:ascii="仿宋" w:eastAsia="仿宋" w:hAnsi="仿宋" w:cs="仿宋" w:hint="eastAsia"/>
            <w:lang w:eastAsia="zh-CN"/>
          </w:rPr>
          <w:t>(一)、资金需求大</w:t>
        </w:r>
        <w:r>
          <w:tab/>
        </w:r>
        <w:r>
          <w:fldChar w:fldCharType="begin"/>
        </w:r>
        <w:r>
          <w:instrText xml:space="preserve"> PAGEREF _Toc28105 \h </w:instrText>
        </w:r>
        <w:r>
          <w:fldChar w:fldCharType="separate"/>
        </w:r>
        <w:r>
          <w:t>41</w:t>
        </w:r>
        <w:r>
          <w:fldChar w:fldCharType="end"/>
        </w:r>
      </w:hyperlink>
    </w:p>
    <w:p>
      <w:pPr>
        <w:pStyle w:val="TOC2"/>
        <w:tabs>
          <w:tab w:val="right" w:leader="dot" w:pos="8306"/>
        </w:tabs>
      </w:pPr>
      <w:hyperlink w:anchor="_Toc31980" w:history="1">
        <w:r>
          <w:rPr>
            <w:rFonts w:ascii="仿宋" w:eastAsia="仿宋" w:hAnsi="仿宋" w:cs="仿宋" w:hint="eastAsia"/>
            <w:lang w:eastAsia="zh-CN"/>
          </w:rPr>
          <w:t>(二)、研发周期长</w:t>
        </w:r>
        <w:r>
          <w:tab/>
        </w:r>
        <w:r>
          <w:fldChar w:fldCharType="begin"/>
        </w:r>
        <w:r>
          <w:instrText xml:space="preserve"> PAGEREF _Toc31980 \h </w:instrText>
        </w:r>
        <w:r>
          <w:fldChar w:fldCharType="separate"/>
        </w:r>
        <w:r>
          <w:t>42</w:t>
        </w:r>
        <w:r>
          <w:fldChar w:fldCharType="end"/>
        </w:r>
      </w:hyperlink>
    </w:p>
    <w:p>
      <w:pPr>
        <w:pStyle w:val="TOC2"/>
        <w:tabs>
          <w:tab w:val="right" w:leader="dot" w:pos="8306"/>
        </w:tabs>
      </w:pPr>
      <w:hyperlink w:anchor="_Toc7886" w:history="1">
        <w:r>
          <w:rPr>
            <w:rFonts w:ascii="仿宋" w:eastAsia="仿宋" w:hAnsi="仿宋" w:cs="仿宋" w:hint="eastAsia"/>
            <w:lang w:eastAsia="zh-CN"/>
          </w:rPr>
          <w:t>(三)、市场风险大</w:t>
        </w:r>
        <w:r>
          <w:tab/>
        </w:r>
        <w:r>
          <w:fldChar w:fldCharType="begin"/>
        </w:r>
        <w:r>
          <w:instrText xml:space="preserve"> PAGEREF _Toc7886 \h </w:instrText>
        </w:r>
        <w:r>
          <w:fldChar w:fldCharType="separate"/>
        </w:r>
        <w:r>
          <w:t>43</w:t>
        </w:r>
        <w:r>
          <w:fldChar w:fldCharType="end"/>
        </w:r>
      </w:hyperlink>
    </w:p>
    <w:p>
      <w:pPr>
        <w:pStyle w:val="TOC2"/>
        <w:tabs>
          <w:tab w:val="right" w:leader="dot" w:pos="8306"/>
        </w:tabs>
      </w:pPr>
      <w:hyperlink w:anchor="_Toc4092" w:history="1">
        <w:r>
          <w:rPr>
            <w:rFonts w:ascii="仿宋" w:eastAsia="仿宋" w:hAnsi="仿宋" w:cs="仿宋" w:hint="eastAsia"/>
            <w:lang w:eastAsia="zh-CN"/>
          </w:rPr>
          <w:t>(四)、利润率高</w:t>
        </w:r>
        <w:r>
          <w:tab/>
        </w:r>
        <w:r>
          <w:fldChar w:fldCharType="begin"/>
        </w:r>
        <w:r>
          <w:instrText xml:space="preserve"> PAGEREF _Toc4092 \h </w:instrText>
        </w:r>
        <w:r>
          <w:fldChar w:fldCharType="separate"/>
        </w:r>
        <w:r>
          <w:t>46</w:t>
        </w:r>
        <w:r>
          <w:fldChar w:fldCharType="end"/>
        </w:r>
      </w:hyperlink>
    </w:p>
    <w:p>
      <w:pPr>
        <w:pStyle w:val="TOC1"/>
        <w:tabs>
          <w:tab w:val="right" w:leader="dot" w:pos="8306"/>
        </w:tabs>
      </w:pPr>
      <w:hyperlink w:anchor="_Toc10726" w:history="1">
        <w:r>
          <w:rPr>
            <w:rFonts w:ascii="仿宋" w:eastAsia="仿宋" w:hAnsi="仿宋" w:cs="仿宋" w:hint="eastAsia"/>
            <w:lang w:eastAsia="zh-CN"/>
          </w:rPr>
          <w:t>十一、润滑剂项目创新与研发</w:t>
        </w:r>
        <w:r>
          <w:tab/>
        </w:r>
        <w:r>
          <w:fldChar w:fldCharType="begin"/>
        </w:r>
        <w:r>
          <w:instrText xml:space="preserve"> PAGEREF _Toc10726 \h </w:instrText>
        </w:r>
        <w:r>
          <w:fldChar w:fldCharType="separate"/>
        </w:r>
        <w:r>
          <w:t>48</w:t>
        </w:r>
        <w:r>
          <w:fldChar w:fldCharType="end"/>
        </w:r>
      </w:hyperlink>
    </w:p>
    <w:p>
      <w:pPr>
        <w:pStyle w:val="TOC2"/>
        <w:tabs>
          <w:tab w:val="right" w:leader="dot" w:pos="8306"/>
        </w:tabs>
      </w:pPr>
      <w:hyperlink w:anchor="_Toc32250" w:history="1">
        <w:r>
          <w:rPr>
            <w:rFonts w:ascii="仿宋" w:eastAsia="仿宋" w:hAnsi="仿宋" w:cs="仿宋" w:hint="eastAsia"/>
            <w:lang w:eastAsia="zh-CN"/>
          </w:rPr>
          <w:t>(一)、创新策略与方向</w:t>
        </w:r>
        <w:r>
          <w:tab/>
        </w:r>
        <w:r>
          <w:fldChar w:fldCharType="begin"/>
        </w:r>
        <w:r>
          <w:instrText xml:space="preserve"> PAGEREF _Toc32250 \h </w:instrText>
        </w:r>
        <w:r>
          <w:fldChar w:fldCharType="separate"/>
        </w:r>
        <w:r>
          <w:t>48</w:t>
        </w:r>
        <w:r>
          <w:fldChar w:fldCharType="end"/>
        </w:r>
      </w:hyperlink>
    </w:p>
    <w:p>
      <w:pPr>
        <w:pStyle w:val="TOC2"/>
        <w:tabs>
          <w:tab w:val="right" w:leader="dot" w:pos="8306"/>
        </w:tabs>
      </w:pPr>
      <w:hyperlink w:anchor="_Toc7608" w:history="1">
        <w:r>
          <w:rPr>
            <w:rFonts w:ascii="仿宋" w:eastAsia="仿宋" w:hAnsi="仿宋" w:cs="仿宋" w:hint="eastAsia"/>
            <w:lang w:eastAsia="zh-CN"/>
          </w:rPr>
          <w:t>(二)、研发规划与投入</w:t>
        </w:r>
        <w:r>
          <w:tab/>
        </w:r>
        <w:r>
          <w:fldChar w:fldCharType="begin"/>
        </w:r>
        <w:r>
          <w:instrText xml:space="preserve"> PAGEREF _Toc7608 \h </w:instrText>
        </w:r>
        <w:r>
          <w:fldChar w:fldCharType="separate"/>
        </w:r>
        <w:r>
          <w:t>49</w:t>
        </w:r>
        <w:r>
          <w:fldChar w:fldCharType="end"/>
        </w:r>
      </w:hyperlink>
    </w:p>
    <w:p>
      <w:pPr>
        <w:pStyle w:val="TOC1"/>
        <w:tabs>
          <w:tab w:val="right" w:leader="dot" w:pos="8306"/>
        </w:tabs>
      </w:pPr>
      <w:hyperlink w:anchor="_Toc9790" w:history="1">
        <w:r>
          <w:rPr>
            <w:rFonts w:ascii="仿宋" w:eastAsia="仿宋" w:hAnsi="仿宋" w:cs="仿宋" w:hint="eastAsia"/>
            <w:lang w:eastAsia="zh-CN"/>
          </w:rPr>
          <w:t>十二、润滑剂项目投资规划</w:t>
        </w:r>
        <w:r>
          <w:tab/>
        </w:r>
        <w:r>
          <w:fldChar w:fldCharType="begin"/>
        </w:r>
        <w:r>
          <w:instrText xml:space="preserve"> PAGEREF _Toc9790 \h </w:instrText>
        </w:r>
        <w:r>
          <w:fldChar w:fldCharType="separate"/>
        </w:r>
        <w:r>
          <w:t>51</w:t>
        </w:r>
        <w:r>
          <w:fldChar w:fldCharType="end"/>
        </w:r>
      </w:hyperlink>
    </w:p>
    <w:p>
      <w:pPr>
        <w:pStyle w:val="TOC2"/>
        <w:tabs>
          <w:tab w:val="right" w:leader="dot" w:pos="8306"/>
        </w:tabs>
      </w:pPr>
      <w:hyperlink w:anchor="_Toc25184" w:history="1">
        <w:r>
          <w:rPr>
            <w:rFonts w:ascii="仿宋" w:eastAsia="仿宋" w:hAnsi="仿宋" w:cs="仿宋" w:hint="eastAsia"/>
            <w:lang w:eastAsia="zh-CN"/>
          </w:rPr>
          <w:t>(一)、润滑剂项目总投资估算</w:t>
        </w:r>
        <w:r>
          <w:tab/>
        </w:r>
        <w:r>
          <w:fldChar w:fldCharType="begin"/>
        </w:r>
        <w:r>
          <w:instrText xml:space="preserve"> PAGEREF _Toc25184 \h </w:instrText>
        </w:r>
        <w:r>
          <w:fldChar w:fldCharType="separate"/>
        </w:r>
        <w:r>
          <w:t>51</w:t>
        </w:r>
        <w:r>
          <w:fldChar w:fldCharType="end"/>
        </w:r>
      </w:hyperlink>
    </w:p>
    <w:p>
      <w:pPr>
        <w:pStyle w:val="TOC2"/>
        <w:tabs>
          <w:tab w:val="right" w:leader="dot" w:pos="8306"/>
        </w:tabs>
      </w:pPr>
      <w:hyperlink w:anchor="_Toc17930" w:history="1">
        <w:r>
          <w:rPr>
            <w:rFonts w:ascii="仿宋" w:eastAsia="仿宋" w:hAnsi="仿宋" w:cs="仿宋" w:hint="eastAsia"/>
            <w:lang w:eastAsia="zh-CN"/>
          </w:rPr>
          <w:t>(二)、资金筹措</w:t>
        </w:r>
        <w:r>
          <w:tab/>
        </w:r>
        <w:r>
          <w:fldChar w:fldCharType="begin"/>
        </w:r>
        <w:r>
          <w:instrText xml:space="preserve"> PAGEREF _Toc17930 \h </w:instrText>
        </w:r>
        <w:r>
          <w:fldChar w:fldCharType="separate"/>
        </w:r>
        <w:r>
          <w:t>52</w:t>
        </w:r>
        <w:r>
          <w:fldChar w:fldCharType="end"/>
        </w:r>
      </w:hyperlink>
    </w:p>
    <w:p>
      <w:pPr>
        <w:pStyle w:val="TOC1"/>
        <w:tabs>
          <w:tab w:val="right" w:leader="dot" w:pos="8306"/>
        </w:tabs>
      </w:pPr>
      <w:hyperlink w:anchor="_Toc18245" w:history="1">
        <w:r>
          <w:rPr>
            <w:rFonts w:ascii="仿宋" w:eastAsia="仿宋" w:hAnsi="仿宋" w:cs="仿宋" w:hint="eastAsia"/>
            <w:lang w:eastAsia="zh-CN"/>
          </w:rPr>
          <w:t>十三、营销与推广策略</w:t>
        </w:r>
        <w:r>
          <w:tab/>
        </w:r>
        <w:r>
          <w:fldChar w:fldCharType="begin"/>
        </w:r>
        <w:r>
          <w:instrText xml:space="preserve"> PAGEREF _Toc18245 \h </w:instrText>
        </w:r>
        <w:r>
          <w:fldChar w:fldCharType="separate"/>
        </w:r>
        <w:r>
          <w:t>53</w:t>
        </w:r>
        <w:r>
          <w:fldChar w:fldCharType="end"/>
        </w:r>
      </w:hyperlink>
    </w:p>
    <w:p>
      <w:pPr>
        <w:pStyle w:val="TOC2"/>
        <w:tabs>
          <w:tab w:val="right" w:leader="dot" w:pos="8306"/>
        </w:tabs>
      </w:pPr>
      <w:hyperlink w:anchor="_Toc8602" w:history="1">
        <w:r>
          <w:rPr>
            <w:rFonts w:ascii="仿宋" w:eastAsia="仿宋" w:hAnsi="仿宋" w:cs="仿宋" w:hint="eastAsia"/>
            <w:lang w:eastAsia="zh-CN"/>
          </w:rPr>
          <w:t>(一)、产品/服务定位与特点</w:t>
        </w:r>
        <w:r>
          <w:tab/>
        </w:r>
        <w:r>
          <w:fldChar w:fldCharType="begin"/>
        </w:r>
        <w:r>
          <w:instrText xml:space="preserve"> PAGEREF _Toc8602 \h </w:instrText>
        </w:r>
        <w:r>
          <w:fldChar w:fldCharType="separate"/>
        </w:r>
        <w:r>
          <w:t>53</w:t>
        </w:r>
        <w:r>
          <w:fldChar w:fldCharType="end"/>
        </w:r>
      </w:hyperlink>
    </w:p>
    <w:p>
      <w:pPr>
        <w:pStyle w:val="TOC2"/>
        <w:tabs>
          <w:tab w:val="right" w:leader="dot" w:pos="8306"/>
        </w:tabs>
      </w:pPr>
      <w:hyperlink w:anchor="_Toc4221" w:history="1">
        <w:r>
          <w:rPr>
            <w:rFonts w:ascii="仿宋" w:eastAsia="仿宋" w:hAnsi="仿宋" w:cs="仿宋" w:hint="eastAsia"/>
            <w:lang w:eastAsia="zh-CN"/>
          </w:rPr>
          <w:t>(二)、市场定位与竞争分析</w:t>
        </w:r>
        <w:r>
          <w:tab/>
        </w:r>
        <w:r>
          <w:fldChar w:fldCharType="begin"/>
        </w:r>
        <w:r>
          <w:instrText xml:space="preserve"> PAGEREF _Toc4221 \h </w:instrText>
        </w:r>
        <w:r>
          <w:fldChar w:fldCharType="separate"/>
        </w:r>
        <w:r>
          <w:t>54</w:t>
        </w:r>
        <w:r>
          <w:fldChar w:fldCharType="end"/>
        </w:r>
      </w:hyperlink>
    </w:p>
    <w:p>
      <w:pPr>
        <w:pStyle w:val="TOC2"/>
        <w:tabs>
          <w:tab w:val="right" w:leader="dot" w:pos="8306"/>
        </w:tabs>
      </w:pPr>
      <w:hyperlink w:anchor="_Toc16995" w:history="1">
        <w:r>
          <w:rPr>
            <w:rFonts w:ascii="仿宋" w:eastAsia="仿宋" w:hAnsi="仿宋" w:cs="仿宋" w:hint="eastAsia"/>
            <w:lang w:eastAsia="zh-CN"/>
          </w:rPr>
          <w:t>(三)、营销渠道与策略</w:t>
        </w:r>
        <w:r>
          <w:tab/>
        </w:r>
        <w:r>
          <w:fldChar w:fldCharType="begin"/>
        </w:r>
        <w:r>
          <w:instrText xml:space="preserve"> PAGEREF _Toc16995 \h </w:instrText>
        </w:r>
        <w:r>
          <w:fldChar w:fldCharType="separate"/>
        </w:r>
        <w:r>
          <w:t>55</w:t>
        </w:r>
        <w:r>
          <w:fldChar w:fldCharType="end"/>
        </w:r>
      </w:hyperlink>
    </w:p>
    <w:p>
      <w:pPr>
        <w:pStyle w:val="TOC2"/>
        <w:tabs>
          <w:tab w:val="right" w:leader="dot" w:pos="8306"/>
        </w:tabs>
      </w:pPr>
      <w:hyperlink w:anchor="_Toc2162" w:history="1">
        <w:r>
          <w:rPr>
            <w:rFonts w:ascii="仿宋" w:eastAsia="仿宋" w:hAnsi="仿宋" w:cs="仿宋" w:hint="eastAsia"/>
            <w:lang w:eastAsia="zh-CN"/>
          </w:rPr>
          <w:t>(四)、推广与宣传活动</w:t>
        </w:r>
        <w:r>
          <w:tab/>
        </w:r>
        <w:r>
          <w:fldChar w:fldCharType="begin"/>
        </w:r>
        <w:r>
          <w:instrText xml:space="preserve"> PAGEREF _Toc2162 \h </w:instrText>
        </w:r>
        <w:r>
          <w:fldChar w:fldCharType="separate"/>
        </w:r>
        <w:r>
          <w:t>57</w:t>
        </w:r>
        <w:r>
          <w:fldChar w:fldCharType="end"/>
        </w:r>
      </w:hyperlink>
    </w:p>
    <w:p>
      <w:pPr>
        <w:pStyle w:val="TOC1"/>
        <w:tabs>
          <w:tab w:val="right" w:leader="dot" w:pos="8306"/>
        </w:tabs>
      </w:pPr>
      <w:hyperlink w:anchor="_Toc23727" w:history="1">
        <w:r>
          <w:rPr>
            <w:rFonts w:ascii="仿宋" w:eastAsia="仿宋" w:hAnsi="仿宋" w:cs="仿宋" w:hint="eastAsia"/>
            <w:lang w:eastAsia="zh-CN"/>
          </w:rPr>
          <w:t>十四、质量管理体系</w:t>
        </w:r>
        <w:r>
          <w:tab/>
        </w:r>
        <w:r>
          <w:fldChar w:fldCharType="begin"/>
        </w:r>
        <w:r>
          <w:instrText xml:space="preserve"> PAGEREF _Toc23727 \h </w:instrText>
        </w:r>
        <w:r>
          <w:fldChar w:fldCharType="separate"/>
        </w:r>
        <w:r>
          <w:t>62</w:t>
        </w:r>
        <w:r>
          <w:fldChar w:fldCharType="end"/>
        </w:r>
      </w:hyperlink>
    </w:p>
    <w:p>
      <w:pPr>
        <w:pStyle w:val="TOC2"/>
        <w:tabs>
          <w:tab w:val="right" w:leader="dot" w:pos="8306"/>
        </w:tabs>
      </w:pPr>
      <w:hyperlink w:anchor="_Toc32686" w:history="1">
        <w:r>
          <w:rPr>
            <w:rFonts w:ascii="仿宋" w:eastAsia="仿宋" w:hAnsi="仿宋" w:cs="仿宋" w:hint="eastAsia"/>
            <w:lang w:eastAsia="zh-CN"/>
          </w:rPr>
          <w:t>(一)、质量目标与方针</w:t>
        </w:r>
        <w:r>
          <w:tab/>
        </w:r>
        <w:r>
          <w:fldChar w:fldCharType="begin"/>
        </w:r>
        <w:r>
          <w:instrText xml:space="preserve"> PAGEREF _Toc32686 \h </w:instrText>
        </w:r>
        <w:r>
          <w:fldChar w:fldCharType="separate"/>
        </w:r>
        <w:r>
          <w:t>62</w:t>
        </w:r>
        <w:r>
          <w:fldChar w:fldCharType="end"/>
        </w:r>
      </w:hyperlink>
    </w:p>
    <w:p>
      <w:pPr>
        <w:pStyle w:val="TOC2"/>
        <w:tabs>
          <w:tab w:val="right" w:leader="dot" w:pos="8306"/>
        </w:tabs>
      </w:pPr>
      <w:hyperlink w:anchor="_Toc16056" w:history="1">
        <w:r>
          <w:rPr>
            <w:rFonts w:ascii="仿宋" w:eastAsia="仿宋" w:hAnsi="仿宋" w:cs="仿宋" w:hint="eastAsia"/>
            <w:lang w:eastAsia="zh-CN"/>
          </w:rPr>
          <w:t>(二)、质量管理责任</w:t>
        </w:r>
        <w:r>
          <w:tab/>
        </w:r>
        <w:r>
          <w:fldChar w:fldCharType="begin"/>
        </w:r>
        <w:r>
          <w:instrText xml:space="preserve"> PAGEREF _Toc16056 \h </w:instrText>
        </w:r>
        <w:r>
          <w:fldChar w:fldCharType="separate"/>
        </w:r>
        <w:r>
          <w:t>63</w:t>
        </w:r>
        <w:r>
          <w:fldChar w:fldCharType="end"/>
        </w:r>
      </w:hyperlink>
    </w:p>
    <w:p>
      <w:pPr>
        <w:pStyle w:val="TOC2"/>
        <w:tabs>
          <w:tab w:val="right" w:leader="dot" w:pos="8306"/>
        </w:tabs>
      </w:pPr>
      <w:hyperlink w:anchor="_Toc13299" w:history="1">
        <w:r>
          <w:rPr>
            <w:rFonts w:ascii="仿宋" w:eastAsia="仿宋" w:hAnsi="仿宋" w:cs="仿宋" w:hint="eastAsia"/>
            <w:lang w:eastAsia="zh-CN"/>
          </w:rPr>
          <w:t>(三)、质量管理体系文件</w:t>
        </w:r>
        <w:r>
          <w:tab/>
        </w:r>
        <w:r>
          <w:fldChar w:fldCharType="begin"/>
        </w:r>
        <w:r>
          <w:instrText xml:space="preserve"> PAGEREF _Toc13299 \h </w:instrText>
        </w:r>
        <w:r>
          <w:fldChar w:fldCharType="separate"/>
        </w:r>
        <w:r>
          <w:t>64</w:t>
        </w:r>
        <w:r>
          <w:fldChar w:fldCharType="end"/>
        </w:r>
      </w:hyperlink>
    </w:p>
    <w:p>
      <w:pPr>
        <w:pStyle w:val="TOC2"/>
        <w:tabs>
          <w:tab w:val="right" w:leader="dot" w:pos="8306"/>
        </w:tabs>
      </w:pPr>
      <w:hyperlink w:anchor="_Toc32234" w:history="1">
        <w:r>
          <w:rPr>
            <w:rFonts w:ascii="仿宋" w:eastAsia="仿宋" w:hAnsi="仿宋" w:cs="仿宋" w:hint="eastAsia"/>
            <w:lang w:eastAsia="zh-CN"/>
          </w:rPr>
          <w:t>(四)、质量培训与教育</w:t>
        </w:r>
        <w:r>
          <w:tab/>
        </w:r>
        <w:r>
          <w:fldChar w:fldCharType="begin"/>
        </w:r>
        <w:r>
          <w:instrText xml:space="preserve"> PAGEREF _Toc32234 \h </w:instrText>
        </w:r>
        <w:r>
          <w:fldChar w:fldCharType="separate"/>
        </w:r>
        <w:r>
          <w:t>66</w:t>
        </w:r>
        <w:r>
          <w:fldChar w:fldCharType="end"/>
        </w:r>
      </w:hyperlink>
    </w:p>
    <w:p>
      <w:pPr>
        <w:pStyle w:val="TOC2"/>
        <w:tabs>
          <w:tab w:val="right" w:leader="dot" w:pos="8306"/>
        </w:tabs>
      </w:pPr>
      <w:hyperlink w:anchor="_Toc8447" w:history="1">
        <w:r>
          <w:rPr>
            <w:rFonts w:ascii="仿宋" w:eastAsia="仿宋" w:hAnsi="仿宋" w:cs="仿宋" w:hint="eastAsia"/>
            <w:lang w:eastAsia="zh-CN"/>
          </w:rPr>
          <w:t>(五)、质量审核与评价</w:t>
        </w:r>
        <w:r>
          <w:tab/>
        </w:r>
        <w:r>
          <w:fldChar w:fldCharType="begin"/>
        </w:r>
        <w:r>
          <w:instrText xml:space="preserve"> PAGEREF _Toc8447 \h </w:instrText>
        </w:r>
        <w:r>
          <w:fldChar w:fldCharType="separate"/>
        </w:r>
        <w:r>
          <w:t>67</w:t>
        </w:r>
        <w:r>
          <w:fldChar w:fldCharType="end"/>
        </w:r>
      </w:hyperlink>
    </w:p>
    <w:p>
      <w:pPr>
        <w:pStyle w:val="TOC2"/>
        <w:tabs>
          <w:tab w:val="right" w:leader="dot" w:pos="8306"/>
        </w:tabs>
      </w:pPr>
      <w:hyperlink w:anchor="_Toc31485" w:history="1">
        <w:r>
          <w:rPr>
            <w:rFonts w:ascii="仿宋" w:eastAsia="仿宋" w:hAnsi="仿宋" w:cs="仿宋" w:hint="eastAsia"/>
            <w:lang w:eastAsia="zh-CN"/>
          </w:rPr>
          <w:t>(六)、不符合与纠正措施</w:t>
        </w:r>
        <w:r>
          <w:tab/>
        </w:r>
        <w:r>
          <w:fldChar w:fldCharType="begin"/>
        </w:r>
        <w:r>
          <w:instrText xml:space="preserve"> PAGEREF _Toc31485 \h </w:instrText>
        </w:r>
        <w:r>
          <w:fldChar w:fldCharType="separate"/>
        </w:r>
        <w:r>
          <w:t>69</w:t>
        </w:r>
        <w:r>
          <w:fldChar w:fldCharType="end"/>
        </w:r>
      </w:hyperlink>
    </w:p>
    <w:p>
      <w:pPr>
        <w:pStyle w:val="TOC1"/>
        <w:tabs>
          <w:tab w:val="right" w:leader="dot" w:pos="8306"/>
        </w:tabs>
      </w:pPr>
      <w:hyperlink w:anchor="_Toc4287" w:history="1">
        <w:r>
          <w:rPr>
            <w:rFonts w:ascii="仿宋" w:eastAsia="仿宋" w:hAnsi="仿宋" w:cs="仿宋" w:hint="eastAsia"/>
            <w:lang w:eastAsia="zh-CN"/>
          </w:rPr>
          <w:t>十五、润滑剂项目实施时间节点</w:t>
        </w:r>
        <w:r>
          <w:tab/>
        </w:r>
        <w:r>
          <w:fldChar w:fldCharType="begin"/>
        </w:r>
        <w:r>
          <w:instrText xml:space="preserve"> PAGEREF _Toc4287 \h </w:instrText>
        </w:r>
        <w:r>
          <w:fldChar w:fldCharType="separate"/>
        </w:r>
        <w:r>
          <w:t>70</w:t>
        </w:r>
        <w:r>
          <w:fldChar w:fldCharType="end"/>
        </w:r>
      </w:hyperlink>
    </w:p>
    <w:p>
      <w:pPr>
        <w:pStyle w:val="TOC2"/>
        <w:tabs>
          <w:tab w:val="right" w:leader="dot" w:pos="8306"/>
        </w:tabs>
      </w:pPr>
      <w:hyperlink w:anchor="_Toc23547" w:history="1">
        <w:r>
          <w:rPr>
            <w:rFonts w:ascii="仿宋" w:eastAsia="仿宋" w:hAnsi="仿宋" w:cs="仿宋" w:hint="eastAsia"/>
            <w:lang w:eastAsia="zh-CN"/>
          </w:rPr>
          <w:t>(一)、润滑剂项目启动阶段时间节点</w:t>
        </w:r>
        <w:r>
          <w:tab/>
        </w:r>
        <w:r>
          <w:fldChar w:fldCharType="begin"/>
        </w:r>
        <w:r>
          <w:instrText xml:space="preserve"> PAGEREF _Toc23547 \h </w:instrText>
        </w:r>
        <w:r>
          <w:fldChar w:fldCharType="separate"/>
        </w:r>
        <w:r>
          <w:t>70</w:t>
        </w:r>
        <w:r>
          <w:fldChar w:fldCharType="end"/>
        </w:r>
      </w:hyperlink>
    </w:p>
    <w:p>
      <w:pPr>
        <w:pStyle w:val="TOC2"/>
        <w:tabs>
          <w:tab w:val="right" w:leader="dot" w:pos="8306"/>
        </w:tabs>
      </w:pPr>
      <w:hyperlink w:anchor="_Toc11698" w:history="1">
        <w:r>
          <w:rPr>
            <w:rFonts w:ascii="仿宋" w:eastAsia="仿宋" w:hAnsi="仿宋" w:cs="仿宋" w:hint="eastAsia"/>
            <w:lang w:eastAsia="zh-CN"/>
          </w:rPr>
          <w:t>(二)、润滑剂项目执行阶段时间节点</w:t>
        </w:r>
        <w:r>
          <w:tab/>
        </w:r>
        <w:r>
          <w:fldChar w:fldCharType="begin"/>
        </w:r>
        <w:r>
          <w:instrText xml:space="preserve"> PAGEREF _Toc11698 \h </w:instrText>
        </w:r>
        <w:r>
          <w:fldChar w:fldCharType="separate"/>
        </w:r>
        <w:r>
          <w:t>71</w:t>
        </w:r>
        <w:r>
          <w:fldChar w:fldCharType="end"/>
        </w:r>
      </w:hyperlink>
    </w:p>
    <w:p>
      <w:pPr>
        <w:pStyle w:val="TOC2"/>
        <w:tabs>
          <w:tab w:val="right" w:leader="dot" w:pos="8306"/>
        </w:tabs>
      </w:pPr>
      <w:hyperlink w:anchor="_Toc21369" w:history="1">
        <w:r>
          <w:rPr>
            <w:rFonts w:ascii="仿宋" w:eastAsia="仿宋" w:hAnsi="仿宋" w:cs="仿宋" w:hint="eastAsia"/>
            <w:lang w:eastAsia="zh-CN"/>
          </w:rPr>
          <w:t>(三)、润滑剂项目完成阶段时间节点</w:t>
        </w:r>
        <w:r>
          <w:tab/>
        </w:r>
        <w:r>
          <w:fldChar w:fldCharType="begin"/>
        </w:r>
        <w:r>
          <w:instrText xml:space="preserve"> PAGEREF _Toc21369 \h </w:instrText>
        </w:r>
        <w:r>
          <w:fldChar w:fldCharType="separate"/>
        </w:r>
        <w:r>
          <w:t>72</w:t>
        </w:r>
        <w:r>
          <w:fldChar w:fldCharType="end"/>
        </w:r>
      </w:hyperlink>
    </w:p>
    <w:p>
      <w:pPr>
        <w:pStyle w:val="TOC1"/>
        <w:tabs>
          <w:tab w:val="right" w:leader="dot" w:pos="8306"/>
        </w:tabs>
      </w:pPr>
      <w:hyperlink w:anchor="_Toc12750" w:history="1">
        <w:r>
          <w:rPr>
            <w:rFonts w:ascii="仿宋" w:eastAsia="仿宋" w:hAnsi="仿宋" w:cs="仿宋" w:hint="eastAsia"/>
            <w:lang w:eastAsia="zh-CN"/>
          </w:rPr>
          <w:t>十六、利益相关者分析与沟通计划</w:t>
        </w:r>
        <w:r>
          <w:tab/>
        </w:r>
        <w:r>
          <w:fldChar w:fldCharType="begin"/>
        </w:r>
        <w:r>
          <w:instrText xml:space="preserve"> PAGEREF _Toc12750 \h </w:instrText>
        </w:r>
        <w:r>
          <w:fldChar w:fldCharType="separate"/>
        </w:r>
        <w:r>
          <w:t>73</w:t>
        </w:r>
        <w:r>
          <w:fldChar w:fldCharType="end"/>
        </w:r>
      </w:hyperlink>
    </w:p>
    <w:p>
      <w:pPr>
        <w:pStyle w:val="TOC2"/>
        <w:tabs>
          <w:tab w:val="right" w:leader="dot" w:pos="8306"/>
        </w:tabs>
      </w:pPr>
      <w:hyperlink w:anchor="_Toc1669" w:history="1">
        <w:r>
          <w:rPr>
            <w:rFonts w:ascii="仿宋" w:eastAsia="仿宋" w:hAnsi="仿宋" w:cs="仿宋" w:hint="eastAsia"/>
            <w:lang w:eastAsia="zh-CN"/>
          </w:rPr>
          <w:t>(一)、利益相关者分析</w:t>
        </w:r>
        <w:r>
          <w:tab/>
        </w:r>
        <w:r>
          <w:fldChar w:fldCharType="begin"/>
        </w:r>
        <w:r>
          <w:instrText xml:space="preserve"> PAGEREF _Toc1669 \h </w:instrText>
        </w:r>
        <w:r>
          <w:fldChar w:fldCharType="separate"/>
        </w:r>
        <w:r>
          <w:t>73</w:t>
        </w:r>
        <w:r>
          <w:fldChar w:fldCharType="end"/>
        </w:r>
      </w:hyperlink>
    </w:p>
    <w:p>
      <w:pPr>
        <w:pStyle w:val="TOC2"/>
        <w:tabs>
          <w:tab w:val="right" w:leader="dot" w:pos="8306"/>
        </w:tabs>
      </w:pPr>
      <w:hyperlink w:anchor="_Toc23847" w:history="1">
        <w:r>
          <w:rPr>
            <w:rFonts w:ascii="仿宋" w:eastAsia="仿宋" w:hAnsi="仿宋" w:cs="仿宋" w:hint="eastAsia"/>
            <w:lang w:eastAsia="zh-CN"/>
          </w:rPr>
          <w:t>(二)、沟通计划</w:t>
        </w:r>
        <w:r>
          <w:tab/>
        </w:r>
        <w:r>
          <w:fldChar w:fldCharType="begin"/>
        </w:r>
        <w:r>
          <w:instrText xml:space="preserve"> PAGEREF _Toc23847 \h </w:instrText>
        </w:r>
        <w:r>
          <w:fldChar w:fldCharType="separate"/>
        </w:r>
        <w:r>
          <w:t>74</w:t>
        </w:r>
        <w:r>
          <w:fldChar w:fldCharType="end"/>
        </w:r>
      </w:hyperlink>
    </w:p>
    <w:p>
      <w:pPr>
        <w:pStyle w:val="TOC1"/>
        <w:tabs>
          <w:tab w:val="right" w:leader="dot" w:pos="8306"/>
        </w:tabs>
      </w:pPr>
      <w:hyperlink w:anchor="_Toc12059" w:history="1">
        <w:r>
          <w:rPr>
            <w:rFonts w:ascii="仿宋" w:eastAsia="仿宋" w:hAnsi="仿宋" w:cs="仿宋" w:hint="eastAsia"/>
            <w:lang w:eastAsia="zh-CN"/>
          </w:rPr>
          <w:t>十七、润滑剂项目实施保障措施</w:t>
        </w:r>
        <w:r>
          <w:tab/>
        </w:r>
        <w:r>
          <w:fldChar w:fldCharType="begin"/>
        </w:r>
        <w:r>
          <w:instrText xml:space="preserve"> PAGEREF _Toc12059 \h </w:instrText>
        </w:r>
        <w:r>
          <w:fldChar w:fldCharType="separate"/>
        </w:r>
        <w:r>
          <w:t>75</w:t>
        </w:r>
        <w:r>
          <w:fldChar w:fldCharType="end"/>
        </w:r>
      </w:hyperlink>
    </w:p>
    <w:p>
      <w:pPr>
        <w:pStyle w:val="TOC2"/>
        <w:tabs>
          <w:tab w:val="right" w:leader="dot" w:pos="8306"/>
        </w:tabs>
      </w:pPr>
      <w:hyperlink w:anchor="_Toc31521" w:history="1">
        <w:r>
          <w:rPr>
            <w:rFonts w:ascii="仿宋" w:eastAsia="仿宋" w:hAnsi="仿宋" w:cs="仿宋" w:hint="eastAsia"/>
            <w:lang w:eastAsia="zh-CN"/>
          </w:rPr>
          <w:t>(一)、润滑剂项目实施保障机制</w:t>
        </w:r>
        <w:r>
          <w:tab/>
        </w:r>
        <w:r>
          <w:fldChar w:fldCharType="begin"/>
        </w:r>
        <w:r>
          <w:instrText xml:space="preserve"> PAGEREF _Toc31521 \h </w:instrText>
        </w:r>
        <w:r>
          <w:fldChar w:fldCharType="separate"/>
        </w:r>
        <w:r>
          <w:t>75</w:t>
        </w:r>
        <w:r>
          <w:fldChar w:fldCharType="end"/>
        </w:r>
      </w:hyperlink>
    </w:p>
    <w:p>
      <w:pPr>
        <w:pStyle w:val="TOC2"/>
        <w:tabs>
          <w:tab w:val="right" w:leader="dot" w:pos="8306"/>
        </w:tabs>
      </w:pPr>
      <w:hyperlink w:anchor="_Toc18202" w:history="1">
        <w:r>
          <w:rPr>
            <w:rFonts w:ascii="仿宋" w:eastAsia="仿宋" w:hAnsi="仿宋" w:cs="仿宋" w:hint="eastAsia"/>
            <w:lang w:eastAsia="zh-CN"/>
          </w:rPr>
          <w:t>(二)、润滑剂项目法律合规要求</w:t>
        </w:r>
        <w:r>
          <w:tab/>
        </w:r>
        <w:r>
          <w:fldChar w:fldCharType="begin"/>
        </w:r>
        <w:r>
          <w:instrText xml:space="preserve"> PAGEREF _Toc18202 \h </w:instrText>
        </w:r>
        <w:r>
          <w:fldChar w:fldCharType="separate"/>
        </w:r>
        <w:r>
          <w:t>78</w:t>
        </w:r>
        <w:r>
          <w:fldChar w:fldCharType="end"/>
        </w:r>
      </w:hyperlink>
    </w:p>
    <w:p>
      <w:pPr>
        <w:pStyle w:val="TOC2"/>
        <w:tabs>
          <w:tab w:val="right" w:leader="dot" w:pos="8306"/>
        </w:tabs>
      </w:pPr>
      <w:hyperlink w:anchor="_Toc12800" w:history="1">
        <w:r>
          <w:rPr>
            <w:rFonts w:ascii="仿宋" w:eastAsia="仿宋" w:hAnsi="仿宋" w:cs="仿宋" w:hint="eastAsia"/>
            <w:lang w:eastAsia="zh-CN"/>
          </w:rPr>
          <w:t>(三)、润滑剂项目合同管理与法律事务</w:t>
        </w:r>
        <w:r>
          <w:tab/>
        </w:r>
        <w:r>
          <w:fldChar w:fldCharType="begin"/>
        </w:r>
        <w:r>
          <w:instrText xml:space="preserve"> PAGEREF _Toc12800 \h </w:instrText>
        </w:r>
        <w:r>
          <w:fldChar w:fldCharType="separate"/>
        </w:r>
        <w:r>
          <w:t>83</w:t>
        </w:r>
        <w:r>
          <w:fldChar w:fldCharType="end"/>
        </w:r>
      </w:hyperlink>
    </w:p>
    <w:p>
      <w:pPr>
        <w:pStyle w:val="TOC2"/>
        <w:tabs>
          <w:tab w:val="right" w:leader="dot" w:pos="8306"/>
        </w:tabs>
      </w:pPr>
      <w:hyperlink w:anchor="_Toc10257" w:history="1">
        <w:r>
          <w:rPr>
            <w:rFonts w:ascii="仿宋" w:eastAsia="仿宋" w:hAnsi="仿宋" w:cs="仿宋" w:hint="eastAsia"/>
            <w:lang w:eastAsia="zh-CN"/>
          </w:rPr>
          <w:t>(四)、润滑剂项目知识产权保护策略</w:t>
        </w:r>
        <w:r>
          <w:tab/>
        </w:r>
        <w:r>
          <w:fldChar w:fldCharType="begin"/>
        </w:r>
        <w:r>
          <w:instrText xml:space="preserve"> PAGEREF _Toc10257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063"/>
      <w:r>
        <w:rPr>
          <w:rFonts w:ascii="仿宋" w:eastAsia="仿宋" w:hAnsi="仿宋" w:cs="仿宋" w:hint="eastAsia"/>
          <w:sz w:val="28"/>
          <w:lang w:eastAsia="zh-CN"/>
        </w:rPr>
        <w:t>一、润滑剂项目可持续发展</w:t>
      </w:r>
      <w:bookmarkEnd w:id="2"/>
    </w:p>
    <w:p>
      <w:pPr>
        <w:pStyle w:val="Heading2"/>
        <w:rPr>
          <w:rFonts w:ascii="仿宋" w:eastAsia="仿宋" w:hAnsi="仿宋" w:cs="仿宋" w:hint="eastAsia"/>
          <w:lang w:eastAsia="zh-CN"/>
        </w:rPr>
      </w:pPr>
      <w:bookmarkStart w:id="3" w:name="_Toc2148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润滑剂项目中，润滑剂项目团队着眼于未来，明确了可持续发展的战略方向。制定的具体可持续发展目标包括降低资源使用、采用环保技术、最大化社会效益等。这一步骤不仅有助于润滑剂项目在环保和社会责任方面达到最高标准，也为未来提供了明确的指引，确保润滑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可持续实践的融入润滑剂项目管理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润滑剂项目管理周期。从润滑剂项目规划开始，润滑剂项目团队就考虑了环境和社会的因素。在执行阶段，润滑剂项目团队积极推动绿色技术的应用，优化资源利用。此外，关注员工的社会责任，通过培训和沟通活动提高员工对可持续发展的认知，使他们能够在日常工作中践行可持续实践。这些举措不仅为润滑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87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扎根于润滑剂项目的可持续发展理念，我们深信环保与社会责任是润滑剂项目成功的关键支柱。在润滑剂项目的每一步，我们都致力于通过创新和实践，履行对环境和社会的坚定责任。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团队通过引入先进的环保技术、建立高效的废物处理系统以及推动能源节约措施，积极履行环保责任。定期的环保监测和评估确保润滑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不仅致力于自身可持续发展，还注重对社会的回馈。通过支持社区润滑剂项目、参与慈善事业、提供培训机会等方式，润滑剂项目积极履行社会责任。与当地社区建立积极互动，关注员工的工作与生活平衡，以及员工的身心健康，是润滑剂项目在社会责任层面的关键举措。这样的实践不仅增强了润滑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476"/>
      <w:r>
        <w:rPr>
          <w:rFonts w:ascii="仿宋" w:eastAsia="仿宋" w:hAnsi="仿宋" w:cs="仿宋" w:hint="eastAsia"/>
          <w:sz w:val="28"/>
          <w:lang w:eastAsia="zh-CN"/>
        </w:rPr>
        <w:t>二、润滑剂项目土建工程</w:t>
      </w:r>
      <w:bookmarkEnd w:id="5"/>
    </w:p>
    <w:p>
      <w:pPr>
        <w:pStyle w:val="Heading2"/>
        <w:rPr>
          <w:rFonts w:ascii="仿宋" w:eastAsia="仿宋" w:hAnsi="仿宋" w:cs="仿宋" w:hint="eastAsia"/>
          <w:lang w:eastAsia="zh-CN"/>
        </w:rPr>
      </w:pPr>
      <w:bookmarkStart w:id="6" w:name="_Toc1053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在润滑剂项目的建筑工程设计中，我们将秉承一系列重要的设计原则，以确保润滑剂项目建筑在功能、美观、可持续性等方面达到最佳效果。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首要原则是确保建筑的功能性得到最大化的发挥。我们将充分理解润滑剂项目的实际需求，合理布局各个功能区域，保证建筑在满足业务需求的同时，提供高效的工作环境。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在建筑设计中，我们将综合考虑建设和运营成本。通过精细的经济效益分析，确保设计方案在高效利用资源的同时，对润滑剂项目的长期盈利能力有积极的贡献。</w:t>
      </w:r>
    </w:p>
    <w:p>
      <w:pPr>
        <w:pStyle w:val="Heading2"/>
        <w:ind w:firstLine="560" w:firstLineChars="200"/>
        <w:rPr>
          <w:rFonts w:ascii="仿宋" w:eastAsia="仿宋" w:hAnsi="仿宋" w:cs="仿宋" w:hint="eastAsia"/>
          <w:sz w:val="28"/>
          <w:lang w:eastAsia="zh-CN"/>
        </w:rPr>
      </w:pPr>
      <w:bookmarkStart w:id="7" w:name="_Toc2367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润滑剂项目的土建工程设计中，我们将精准设定设计年限，结合润滑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润滑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842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润滑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润滑剂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润滑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98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本期工程润滑剂项目预计总建筑面积XXX平方米，其中：计容建筑面积XXX平方米，计划建筑工程投资XX万元，占润滑剂项目总投资的XX%。</w:t>
      </w:r>
    </w:p>
    <w:p>
      <w:pPr>
        <w:pStyle w:val="Heading1"/>
        <w:ind w:firstLine="560" w:firstLineChars="200"/>
        <w:rPr>
          <w:rFonts w:ascii="仿宋" w:eastAsia="仿宋" w:hAnsi="仿宋" w:cs="仿宋" w:hint="eastAsia"/>
          <w:sz w:val="28"/>
          <w:lang w:eastAsia="zh-CN"/>
        </w:rPr>
      </w:pPr>
      <w:bookmarkStart w:id="10" w:name="_Toc3694"/>
      <w:r>
        <w:rPr>
          <w:rFonts w:ascii="仿宋" w:eastAsia="仿宋" w:hAnsi="仿宋" w:cs="仿宋" w:hint="eastAsia"/>
          <w:sz w:val="28"/>
          <w:lang w:eastAsia="zh-CN"/>
        </w:rPr>
        <w:t>三、润滑剂项目文档管理</w:t>
      </w:r>
      <w:bookmarkEnd w:id="10"/>
    </w:p>
    <w:p>
      <w:pPr>
        <w:pStyle w:val="Heading2"/>
        <w:rPr>
          <w:rFonts w:ascii="仿宋" w:eastAsia="仿宋" w:hAnsi="仿宋" w:cs="仿宋" w:hint="eastAsia"/>
          <w:lang w:eastAsia="zh-CN"/>
        </w:rPr>
      </w:pPr>
      <w:bookmarkStart w:id="11" w:name="_Toc20293"/>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润滑剂项目高度重视文档的质量和准确性，以支持润滑剂项目的各项活动和决策。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文档的编制始于润滑剂项目计划的初期，我们制定了详细的文档编制计划，明确了每个文档的内容、格式和编写责任人。在润滑剂项目启动阶段，我们首先编制了润滑剂项目章程，明确定义了润滑剂项目的目标、范围、风险等关键要素。随后，润滑剂项目团队根据计划陆续编制了需求文档、设计文档、测试文档等各类文档，确保润滑剂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润滑剂项目管理中的重要环节，旨在确保润滑剂项目文档符合质量标准和润滑剂项目需求。在润滑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除了内部审查，我们还进行了外部审查，邀请润滑剂项目相关利益方和专业领域的专家对文档进行独立审查。这有助于获取更全面、客观的反馈，确保润滑剂项目文档不仅符合内部标准，也满足外部需求。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润滑剂项目在文档编制与审查方面建立了严格的管理机制，通过规范的流程和多维度的审查，确保润滑剂项目文档的质量、准确性和可靠性，为润滑剂项目的顺利推进提供了有力支持。</w:t>
      </w:r>
    </w:p>
    <w:p>
      <w:pPr>
        <w:pStyle w:val="Heading2"/>
        <w:ind w:firstLine="560" w:firstLineChars="200"/>
        <w:rPr>
          <w:rFonts w:ascii="仿宋" w:eastAsia="仿宋" w:hAnsi="仿宋" w:cs="仿宋" w:hint="eastAsia"/>
          <w:sz w:val="28"/>
          <w:lang w:eastAsia="zh-CN"/>
        </w:rPr>
      </w:pPr>
      <w:bookmarkStart w:id="12" w:name="_Toc15014"/>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在润滑剂项目中，我们致力于优化文档发布与分发过程，以确保信息的高效传递和团队间协作的顺畅进行。以下是我们采取的关键优化策略：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我们通过多渠道发布文档，包括电子邮件、润滑剂项目管理平台、内部网站等，以满足不同团队成员的偏好和需求。多渠道发布确保了信息的全面覆盖。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我们采用了精细的权限控制，确保只有授权人员可以访问敏感信息。这种安全措施保护了润滑剂项目文档的机密性，防止了未经授权的信息泄露。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9827"/>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文档存档与归档是润滑剂项目生命周期中一个至关重要的环节，直接关系到润滑剂项目信息的长期保存和历史记录的完整性。在润滑剂项目中，我们实施了一系列有效的文档存档与归档管理策略：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479"/>
      <w:r>
        <w:rPr>
          <w:rFonts w:ascii="仿宋" w:eastAsia="仿宋" w:hAnsi="仿宋" w:cs="仿宋" w:hint="eastAsia"/>
          <w:sz w:val="28"/>
          <w:lang w:eastAsia="zh-CN"/>
        </w:rPr>
        <w:t>四、润滑剂项目危机管理</w:t>
      </w:r>
      <w:bookmarkEnd w:id="14"/>
    </w:p>
    <w:p>
      <w:pPr>
        <w:pStyle w:val="Heading2"/>
        <w:rPr>
          <w:rFonts w:ascii="仿宋" w:eastAsia="仿宋" w:hAnsi="仿宋" w:cs="仿宋" w:hint="eastAsia"/>
          <w:lang w:eastAsia="zh-CN"/>
        </w:rPr>
      </w:pPr>
      <w:bookmarkStart w:id="15" w:name="_Toc2358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润滑剂项目危机管理中，危机预警与识别是确保润滑剂项目稳健运行的核心步骤。通过建立全面的监测机制，润滑剂项目团队旨在及时发现和理解潜在的风险和危机因素，以便采取及时的预防和应对措施，确保润滑剂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首先，通过深入的风险评估，润滑剂项目团队全面分析了整个润滑剂项目和各个阶段可能存在的威胁。这包括准确评估每个潜在风险的发生概率和可能影响的程度，为后续危机预警提供了有力支持。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润滑剂项目团队着重于明确定义润滑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润滑剂项目进展的持续监控，团队能够及时发现潜在问题并作出迅速反应。润滑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在这一阶段，团队的专业素养和反应速度将发挥至关重要的作用，以确保潜在危机能够在初期得到有效的处理，最大程度地减轻负面影响。通过危机预警与识别，润滑剂项目得以更有序、可控地推进。</w:t>
      </w:r>
    </w:p>
    <w:p>
      <w:pPr>
        <w:pStyle w:val="Heading2"/>
        <w:ind w:firstLine="560" w:firstLineChars="200"/>
        <w:rPr>
          <w:rFonts w:ascii="仿宋" w:eastAsia="仿宋" w:hAnsi="仿宋" w:cs="仿宋" w:hint="eastAsia"/>
          <w:sz w:val="28"/>
          <w:lang w:eastAsia="zh-CN"/>
        </w:rPr>
      </w:pPr>
      <w:bookmarkStart w:id="16" w:name="_Toc2784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在危机发生时，润滑剂项目团队立即行动，成立了应急小组。该小组的任务是迅速制定并实施紧急应对措施，以最小化潜在损失。以下是采取的主要措施：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暂停润滑剂项目进度：为遏制危机蔓延，润滑剂项目暂时停止进行，以便全面评估当前状况。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资源重新分配：重新评估润滑剂项目资源的分配，确保最大限度地减小损失。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实时沟通：与关键利益相关者建立实时沟通机制，向他们传递润滑剂项目危机的实际状况，保障润滑剂项目核心利益。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在紧急应对的同时，润滑剂项目团队强调了团队协作和有效沟通的重要性。以下是团队协作的关键举措：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信息共享机制：建立了信息共享平台，确保团队成员能够及时获取润滑剂项目危机的实时信息。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领导者沟通：润滑剂项目领导者通过定期会议和即时沟通工具，指导团队应对危机，保持团队稳定运行。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随着危机得到初步控制，润滑剂项目团队转向制定恢复计划，以确保润滑剂项目能够从中迅速恢复。主要恢复计划包括：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修复受损的进度计划：重新评估润滑剂项目进度，制定修复计划，确保润滑剂项目尽快回归正常进程。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重新调整资源分配：优化资源分配，确保润滑剂项目在有限资源下高效运转。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风险管理机制加强：对润滑剂项目风险进行全面评估，制定更强化的风险管理策略，以预防未来可能的危机。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0579"/>
      <w:r>
        <w:rPr>
          <w:rFonts w:ascii="仿宋" w:eastAsia="仿宋" w:hAnsi="仿宋" w:cs="仿宋" w:hint="eastAsia"/>
          <w:sz w:val="28"/>
          <w:lang w:eastAsia="zh-CN"/>
        </w:rPr>
        <w:t>五、润滑剂项目建设单位说明</w:t>
      </w:r>
      <w:bookmarkEnd w:id="17"/>
    </w:p>
    <w:p>
      <w:pPr>
        <w:pStyle w:val="Heading2"/>
        <w:rPr>
          <w:rFonts w:ascii="仿宋" w:eastAsia="仿宋" w:hAnsi="仿宋" w:cs="仿宋" w:hint="eastAsia"/>
          <w:lang w:eastAsia="zh-CN"/>
        </w:rPr>
      </w:pPr>
      <w:bookmarkStart w:id="18" w:name="_Toc583"/>
      <w:r>
        <w:rPr>
          <w:rFonts w:ascii="仿宋" w:eastAsia="仿宋" w:hAnsi="仿宋" w:cs="仿宋" w:hint="eastAsia"/>
          <w:lang w:eastAsia="zh-CN"/>
        </w:rPr>
        <w:t>(一)、润滑剂项目承办单位基本情况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32167"/>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润滑剂项目承办单位的XXXX，我们着眼于实现可持续的经济效益。通过技术创新和解决方案的提供，公司预计在润滑剂项目执行期间将获得可观的收入增长。这一收入来源主要包括润滑剂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同时，我们注重成本控制和效率提升，以确保润滑剂项目的可持续盈利。透过精细的管理和资源优化，公司期望实现润滑剂项目利润最大化。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润滑剂项目实施进行全面的投资评估，包括润滑剂项目启动阶段的资金投入和后续运营成本。通过对润滑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润滑剂项目实施过程中具备足够的资金流动性，公司将进行详尽的现金流分析。这包括资金需求的合理预测、润滑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8771"/>
      <w:r>
        <w:rPr>
          <w:rFonts w:ascii="仿宋" w:eastAsia="仿宋" w:hAnsi="仿宋" w:cs="仿宋" w:hint="eastAsia"/>
          <w:sz w:val="28"/>
          <w:lang w:eastAsia="zh-CN"/>
        </w:rPr>
        <w:t>六、润滑剂项目建设背景及必要性分析</w:t>
      </w:r>
      <w:bookmarkEnd w:id="20"/>
    </w:p>
    <w:p>
      <w:pPr>
        <w:pStyle w:val="Heading2"/>
        <w:rPr>
          <w:rFonts w:ascii="仿宋" w:eastAsia="仿宋" w:hAnsi="仿宋" w:cs="仿宋" w:hint="eastAsia"/>
          <w:lang w:eastAsia="zh-CN"/>
        </w:rPr>
      </w:pPr>
      <w:bookmarkStart w:id="21" w:name="_Toc13287"/>
      <w:r>
        <w:rPr>
          <w:rFonts w:ascii="仿宋" w:eastAsia="仿宋" w:hAnsi="仿宋" w:cs="仿宋" w:hint="eastAsia"/>
          <w:lang w:eastAsia="zh-CN"/>
        </w:rPr>
        <w:t>(一)、润滑剂项目背景分析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润滑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润滑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我们的背景分析将深入挖掘当前行业的发展趋势，通过对竞争态势的全面审视，找到润滑剂项目在这个潮流中的定位。同时，我们将关注行业内涌现的新兴机遇，以便润滑剂项目更好地融入行业发展的潮流中。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润滑剂项目提供了强大的发展动力。我们将聚焦于行业内最新的技术发展趋势，包括但不限于人工智能、大数据分析、物联网等领域。通过深度的技术研究，我们将确保润滑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润滑剂项目发展的源泉。我们将投入更多的精力对市场需求进行深入剖析，超越表面的需求，深入挖掘潜在的市场痛点和机遇。通过对市场需求的细致了解，润滑剂项目将更有针对性地设计解决方案，满足市场的多样化需求，从而更好地促进润滑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润滑剂项目战略至关重要。我们将对竞争态势进行更为深入的分析，包括但不限于市场份额、产品特点、客户满意度等多个维度。通过深度的竞争分析，润滑剂项目将能够更准确地把握市场脉搏，制定具有竞争力的润滑剂项目推进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https://d.book118.com/186025132031010043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300F90"/>
    <w:rsid w:val="02300F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025132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2024-01-31T03:36:00Z</dcterms:created>
  <dcterms:modified xsi:type="dcterms:W3CDTF">2024-01-31T03:37:11Z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31E0603DD4E84E37AAD7473E7D9192D1_11</vt:lpwstr>
  </property>
  <property fmtid="{D5CDD505-2E9C-101B-9397-08002B2CF9AE}" pid="3" name="KSOProductBuildVer">
    <vt:lpwstr>2052-12.1.0.16250</vt:lpwstr>
  </property>
</Properties>
</file>