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箱式干燥设备项目建设方案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0" w:history="1">
        <w:r>
          <w:rPr>
            <w:rFonts w:ascii="仿宋" w:eastAsia="仿宋" w:hAnsi="仿宋" w:cs="仿宋" w:hint="eastAsia"/>
            <w:lang w:eastAsia="zh-CN"/>
          </w:rPr>
          <w:t>序言</w:t>
        </w:r>
        <w:r>
          <w:tab/>
        </w:r>
        <w:r>
          <w:fldChar w:fldCharType="begin"/>
        </w:r>
        <w:r>
          <w:instrText xml:space="preserve"> PAGEREF _Toc18100 \h </w:instrText>
        </w:r>
        <w:r>
          <w:fldChar w:fldCharType="separate"/>
        </w:r>
        <w:r>
          <w:t>3</w:t>
        </w:r>
        <w:r>
          <w:fldChar w:fldCharType="end"/>
        </w:r>
      </w:hyperlink>
    </w:p>
    <w:p>
      <w:pPr>
        <w:pStyle w:val="TOC1"/>
        <w:tabs>
          <w:tab w:val="right" w:leader="dot" w:pos="8306"/>
        </w:tabs>
      </w:pPr>
      <w:hyperlink w:anchor="_Toc9397" w:history="1">
        <w:r>
          <w:rPr>
            <w:rFonts w:ascii="仿宋" w:eastAsia="仿宋" w:hAnsi="仿宋" w:cs="仿宋" w:hint="eastAsia"/>
            <w:lang w:eastAsia="zh-CN"/>
          </w:rPr>
          <w:t>一、资源开发及综合利用分析</w:t>
        </w:r>
        <w:r>
          <w:tab/>
        </w:r>
        <w:r>
          <w:fldChar w:fldCharType="begin"/>
        </w:r>
        <w:r>
          <w:instrText xml:space="preserve"> PAGEREF _Toc9397 \h </w:instrText>
        </w:r>
        <w:r>
          <w:fldChar w:fldCharType="separate"/>
        </w:r>
        <w:r>
          <w:t>3</w:t>
        </w:r>
        <w:r>
          <w:fldChar w:fldCharType="end"/>
        </w:r>
      </w:hyperlink>
    </w:p>
    <w:p>
      <w:pPr>
        <w:pStyle w:val="TOC2"/>
        <w:tabs>
          <w:tab w:val="right" w:leader="dot" w:pos="8306"/>
        </w:tabs>
      </w:pPr>
      <w:hyperlink w:anchor="_Toc11632" w:history="1">
        <w:r>
          <w:rPr>
            <w:rFonts w:ascii="仿宋" w:eastAsia="仿宋" w:hAnsi="仿宋" w:cs="仿宋" w:hint="eastAsia"/>
            <w:lang w:eastAsia="zh-CN"/>
          </w:rPr>
          <w:t>(一)、资源开发方案</w:t>
        </w:r>
        <w:r>
          <w:tab/>
        </w:r>
        <w:r>
          <w:fldChar w:fldCharType="begin"/>
        </w:r>
        <w:r>
          <w:instrText xml:space="preserve"> PAGEREF _Toc11632 \h </w:instrText>
        </w:r>
        <w:r>
          <w:fldChar w:fldCharType="separate"/>
        </w:r>
        <w:r>
          <w:t>3</w:t>
        </w:r>
        <w:r>
          <w:fldChar w:fldCharType="end"/>
        </w:r>
      </w:hyperlink>
    </w:p>
    <w:p>
      <w:pPr>
        <w:pStyle w:val="TOC2"/>
        <w:tabs>
          <w:tab w:val="right" w:leader="dot" w:pos="8306"/>
        </w:tabs>
      </w:pPr>
      <w:hyperlink w:anchor="_Toc31031" w:history="1">
        <w:r>
          <w:rPr>
            <w:rFonts w:ascii="仿宋" w:eastAsia="仿宋" w:hAnsi="仿宋" w:cs="仿宋" w:hint="eastAsia"/>
            <w:lang w:eastAsia="zh-CN"/>
          </w:rPr>
          <w:t>(二)、资源利用方案</w:t>
        </w:r>
        <w:r>
          <w:tab/>
        </w:r>
        <w:r>
          <w:fldChar w:fldCharType="begin"/>
        </w:r>
        <w:r>
          <w:instrText xml:space="preserve"> PAGEREF _Toc31031 \h </w:instrText>
        </w:r>
        <w:r>
          <w:fldChar w:fldCharType="separate"/>
        </w:r>
        <w:r>
          <w:t>4</w:t>
        </w:r>
        <w:r>
          <w:fldChar w:fldCharType="end"/>
        </w:r>
      </w:hyperlink>
    </w:p>
    <w:p>
      <w:pPr>
        <w:pStyle w:val="TOC2"/>
        <w:tabs>
          <w:tab w:val="right" w:leader="dot" w:pos="8306"/>
        </w:tabs>
      </w:pPr>
      <w:hyperlink w:anchor="_Toc14702" w:history="1">
        <w:r>
          <w:rPr>
            <w:rFonts w:ascii="仿宋" w:eastAsia="仿宋" w:hAnsi="仿宋" w:cs="仿宋" w:hint="eastAsia"/>
            <w:lang w:eastAsia="zh-CN"/>
          </w:rPr>
          <w:t>(三)、资源节约措施</w:t>
        </w:r>
        <w:r>
          <w:tab/>
        </w:r>
        <w:r>
          <w:fldChar w:fldCharType="begin"/>
        </w:r>
        <w:r>
          <w:instrText xml:space="preserve"> PAGEREF _Toc14702 \h </w:instrText>
        </w:r>
        <w:r>
          <w:fldChar w:fldCharType="separate"/>
        </w:r>
        <w:r>
          <w:t>5</w:t>
        </w:r>
        <w:r>
          <w:fldChar w:fldCharType="end"/>
        </w:r>
      </w:hyperlink>
    </w:p>
    <w:p>
      <w:pPr>
        <w:pStyle w:val="TOC1"/>
        <w:tabs>
          <w:tab w:val="right" w:leader="dot" w:pos="8306"/>
        </w:tabs>
      </w:pPr>
      <w:hyperlink w:anchor="_Toc19926" w:history="1">
        <w:r>
          <w:rPr>
            <w:rFonts w:ascii="仿宋" w:eastAsia="仿宋" w:hAnsi="仿宋" w:cs="仿宋" w:hint="eastAsia"/>
            <w:lang w:eastAsia="zh-CN"/>
          </w:rPr>
          <w:t>二、发展规划、产业政策和行业准入分析</w:t>
        </w:r>
        <w:r>
          <w:tab/>
        </w:r>
        <w:r>
          <w:fldChar w:fldCharType="begin"/>
        </w:r>
        <w:r>
          <w:instrText xml:space="preserve"> PAGEREF _Toc19926 \h </w:instrText>
        </w:r>
        <w:r>
          <w:fldChar w:fldCharType="separate"/>
        </w:r>
        <w:r>
          <w:t>6</w:t>
        </w:r>
        <w:r>
          <w:fldChar w:fldCharType="end"/>
        </w:r>
      </w:hyperlink>
    </w:p>
    <w:p>
      <w:pPr>
        <w:pStyle w:val="TOC2"/>
        <w:tabs>
          <w:tab w:val="right" w:leader="dot" w:pos="8306"/>
        </w:tabs>
      </w:pPr>
      <w:hyperlink w:anchor="_Toc4715" w:history="1">
        <w:r>
          <w:rPr>
            <w:rFonts w:ascii="仿宋" w:eastAsia="仿宋" w:hAnsi="仿宋" w:cs="仿宋" w:hint="eastAsia"/>
            <w:lang w:eastAsia="zh-CN"/>
          </w:rPr>
          <w:t>(一)、发展规划分析</w:t>
        </w:r>
        <w:r>
          <w:tab/>
        </w:r>
        <w:r>
          <w:fldChar w:fldCharType="begin"/>
        </w:r>
        <w:r>
          <w:instrText xml:space="preserve"> PAGEREF _Toc4715 \h </w:instrText>
        </w:r>
        <w:r>
          <w:fldChar w:fldCharType="separate"/>
        </w:r>
        <w:r>
          <w:t>6</w:t>
        </w:r>
        <w:r>
          <w:fldChar w:fldCharType="end"/>
        </w:r>
      </w:hyperlink>
    </w:p>
    <w:p>
      <w:pPr>
        <w:pStyle w:val="TOC2"/>
        <w:tabs>
          <w:tab w:val="right" w:leader="dot" w:pos="8306"/>
        </w:tabs>
      </w:pPr>
      <w:hyperlink w:anchor="_Toc31859" w:history="1">
        <w:r>
          <w:rPr>
            <w:rFonts w:ascii="仿宋" w:eastAsia="仿宋" w:hAnsi="仿宋" w:cs="仿宋" w:hint="eastAsia"/>
            <w:lang w:eastAsia="zh-CN"/>
          </w:rPr>
          <w:t>(二)、产业政策分析</w:t>
        </w:r>
        <w:r>
          <w:tab/>
        </w:r>
        <w:r>
          <w:fldChar w:fldCharType="begin"/>
        </w:r>
        <w:r>
          <w:instrText xml:space="preserve"> PAGEREF _Toc31859 \h </w:instrText>
        </w:r>
        <w:r>
          <w:fldChar w:fldCharType="separate"/>
        </w:r>
        <w:r>
          <w:t>8</w:t>
        </w:r>
        <w:r>
          <w:fldChar w:fldCharType="end"/>
        </w:r>
      </w:hyperlink>
    </w:p>
    <w:p>
      <w:pPr>
        <w:pStyle w:val="TOC2"/>
        <w:tabs>
          <w:tab w:val="right" w:leader="dot" w:pos="8306"/>
        </w:tabs>
      </w:pPr>
      <w:hyperlink w:anchor="_Toc8053" w:history="1">
        <w:r>
          <w:rPr>
            <w:rFonts w:ascii="仿宋" w:eastAsia="仿宋" w:hAnsi="仿宋" w:cs="仿宋" w:hint="eastAsia"/>
            <w:lang w:eastAsia="zh-CN"/>
          </w:rPr>
          <w:t>(三)、行业准入分析</w:t>
        </w:r>
        <w:r>
          <w:tab/>
        </w:r>
        <w:r>
          <w:fldChar w:fldCharType="begin"/>
        </w:r>
        <w:r>
          <w:instrText xml:space="preserve"> PAGEREF _Toc8053 \h </w:instrText>
        </w:r>
        <w:r>
          <w:fldChar w:fldCharType="separate"/>
        </w:r>
        <w:r>
          <w:t>10</w:t>
        </w:r>
        <w:r>
          <w:fldChar w:fldCharType="end"/>
        </w:r>
      </w:hyperlink>
    </w:p>
    <w:p>
      <w:pPr>
        <w:pStyle w:val="TOC1"/>
        <w:tabs>
          <w:tab w:val="right" w:leader="dot" w:pos="8306"/>
        </w:tabs>
      </w:pPr>
      <w:hyperlink w:anchor="_Toc14800" w:history="1">
        <w:r>
          <w:rPr>
            <w:rFonts w:ascii="仿宋" w:eastAsia="仿宋" w:hAnsi="仿宋" w:cs="仿宋" w:hint="eastAsia"/>
            <w:lang w:eastAsia="zh-CN"/>
          </w:rPr>
          <w:t>三、箱式干燥设备项目概论</w:t>
        </w:r>
        <w:r>
          <w:tab/>
        </w:r>
        <w:r>
          <w:fldChar w:fldCharType="begin"/>
        </w:r>
        <w:r>
          <w:instrText xml:space="preserve"> PAGEREF _Toc14800 \h </w:instrText>
        </w:r>
        <w:r>
          <w:fldChar w:fldCharType="separate"/>
        </w:r>
        <w:r>
          <w:t>11</w:t>
        </w:r>
        <w:r>
          <w:fldChar w:fldCharType="end"/>
        </w:r>
      </w:hyperlink>
    </w:p>
    <w:p>
      <w:pPr>
        <w:pStyle w:val="TOC2"/>
        <w:tabs>
          <w:tab w:val="right" w:leader="dot" w:pos="8306"/>
        </w:tabs>
      </w:pPr>
      <w:hyperlink w:anchor="_Toc11402" w:history="1">
        <w:r>
          <w:rPr>
            <w:rFonts w:ascii="仿宋" w:eastAsia="仿宋" w:hAnsi="仿宋" w:cs="仿宋" w:hint="eastAsia"/>
            <w:lang w:eastAsia="zh-CN"/>
          </w:rPr>
          <w:t>(一)、项目申报单位概况</w:t>
        </w:r>
        <w:r>
          <w:tab/>
        </w:r>
        <w:r>
          <w:fldChar w:fldCharType="begin"/>
        </w:r>
        <w:r>
          <w:instrText xml:space="preserve"> PAGEREF _Toc11402 \h </w:instrText>
        </w:r>
        <w:r>
          <w:fldChar w:fldCharType="separate"/>
        </w:r>
        <w:r>
          <w:t>11</w:t>
        </w:r>
        <w:r>
          <w:fldChar w:fldCharType="end"/>
        </w:r>
      </w:hyperlink>
    </w:p>
    <w:p>
      <w:pPr>
        <w:pStyle w:val="TOC2"/>
        <w:tabs>
          <w:tab w:val="right" w:leader="dot" w:pos="8306"/>
        </w:tabs>
      </w:pPr>
      <w:hyperlink w:anchor="_Toc27440" w:history="1">
        <w:r>
          <w:rPr>
            <w:rFonts w:ascii="仿宋" w:eastAsia="仿宋" w:hAnsi="仿宋" w:cs="仿宋" w:hint="eastAsia"/>
            <w:lang w:eastAsia="zh-CN"/>
          </w:rPr>
          <w:t>(二)、项目概况</w:t>
        </w:r>
        <w:r>
          <w:tab/>
        </w:r>
        <w:r>
          <w:fldChar w:fldCharType="begin"/>
        </w:r>
        <w:r>
          <w:instrText xml:space="preserve"> PAGEREF _Toc27440 \h </w:instrText>
        </w:r>
        <w:r>
          <w:fldChar w:fldCharType="separate"/>
        </w:r>
        <w:r>
          <w:t>12</w:t>
        </w:r>
        <w:r>
          <w:fldChar w:fldCharType="end"/>
        </w:r>
      </w:hyperlink>
    </w:p>
    <w:p>
      <w:pPr>
        <w:pStyle w:val="TOC1"/>
        <w:tabs>
          <w:tab w:val="right" w:leader="dot" w:pos="8306"/>
        </w:tabs>
      </w:pPr>
      <w:hyperlink w:anchor="_Toc5682" w:history="1">
        <w:r>
          <w:rPr>
            <w:rFonts w:ascii="仿宋" w:eastAsia="仿宋" w:hAnsi="仿宋" w:cs="仿宋" w:hint="eastAsia"/>
            <w:lang w:eastAsia="zh-CN"/>
          </w:rPr>
          <w:t>四、财务管理与成本控制</w:t>
        </w:r>
        <w:r>
          <w:tab/>
        </w:r>
        <w:r>
          <w:fldChar w:fldCharType="begin"/>
        </w:r>
        <w:r>
          <w:instrText xml:space="preserve"> PAGEREF _Toc5682 \h </w:instrText>
        </w:r>
        <w:r>
          <w:fldChar w:fldCharType="separate"/>
        </w:r>
        <w:r>
          <w:t>15</w:t>
        </w:r>
        <w:r>
          <w:fldChar w:fldCharType="end"/>
        </w:r>
      </w:hyperlink>
    </w:p>
    <w:p>
      <w:pPr>
        <w:pStyle w:val="TOC2"/>
        <w:tabs>
          <w:tab w:val="right" w:leader="dot" w:pos="8306"/>
        </w:tabs>
      </w:pPr>
      <w:hyperlink w:anchor="_Toc7681" w:history="1">
        <w:r>
          <w:rPr>
            <w:rFonts w:ascii="仿宋" w:eastAsia="仿宋" w:hAnsi="仿宋" w:cs="仿宋" w:hint="eastAsia"/>
            <w:lang w:eastAsia="zh-CN"/>
          </w:rPr>
          <w:t>(一)、财务管理体系建设</w:t>
        </w:r>
        <w:r>
          <w:tab/>
        </w:r>
        <w:r>
          <w:fldChar w:fldCharType="begin"/>
        </w:r>
        <w:r>
          <w:instrText xml:space="preserve"> PAGEREF _Toc7681 \h </w:instrText>
        </w:r>
        <w:r>
          <w:fldChar w:fldCharType="separate"/>
        </w:r>
        <w:r>
          <w:t>15</w:t>
        </w:r>
        <w:r>
          <w:fldChar w:fldCharType="end"/>
        </w:r>
      </w:hyperlink>
    </w:p>
    <w:p>
      <w:pPr>
        <w:pStyle w:val="TOC2"/>
        <w:tabs>
          <w:tab w:val="right" w:leader="dot" w:pos="8306"/>
        </w:tabs>
      </w:pPr>
      <w:hyperlink w:anchor="_Toc29444" w:history="1">
        <w:r>
          <w:rPr>
            <w:rFonts w:ascii="仿宋" w:eastAsia="仿宋" w:hAnsi="仿宋" w:cs="仿宋" w:hint="eastAsia"/>
            <w:lang w:eastAsia="zh-CN"/>
          </w:rPr>
          <w:t>(二)、成本控制措施</w:t>
        </w:r>
        <w:r>
          <w:tab/>
        </w:r>
        <w:r>
          <w:fldChar w:fldCharType="begin"/>
        </w:r>
        <w:r>
          <w:instrText xml:space="preserve"> PAGEREF _Toc29444 \h </w:instrText>
        </w:r>
        <w:r>
          <w:fldChar w:fldCharType="separate"/>
        </w:r>
        <w:r>
          <w:t>16</w:t>
        </w:r>
        <w:r>
          <w:fldChar w:fldCharType="end"/>
        </w:r>
      </w:hyperlink>
    </w:p>
    <w:p>
      <w:pPr>
        <w:pStyle w:val="TOC1"/>
        <w:tabs>
          <w:tab w:val="right" w:leader="dot" w:pos="8306"/>
        </w:tabs>
      </w:pPr>
      <w:hyperlink w:anchor="_Toc23000" w:history="1">
        <w:r>
          <w:rPr>
            <w:rFonts w:ascii="仿宋" w:eastAsia="仿宋" w:hAnsi="仿宋" w:cs="仿宋" w:hint="eastAsia"/>
            <w:lang w:eastAsia="zh-CN"/>
          </w:rPr>
          <w:t>五、经济影响分析</w:t>
        </w:r>
        <w:r>
          <w:tab/>
        </w:r>
        <w:r>
          <w:fldChar w:fldCharType="begin"/>
        </w:r>
        <w:r>
          <w:instrText xml:space="preserve"> PAGEREF _Toc23000 \h </w:instrText>
        </w:r>
        <w:r>
          <w:fldChar w:fldCharType="separate"/>
        </w:r>
        <w:r>
          <w:t>18</w:t>
        </w:r>
        <w:r>
          <w:fldChar w:fldCharType="end"/>
        </w:r>
      </w:hyperlink>
    </w:p>
    <w:p>
      <w:pPr>
        <w:pStyle w:val="TOC2"/>
        <w:tabs>
          <w:tab w:val="right" w:leader="dot" w:pos="8306"/>
        </w:tabs>
      </w:pPr>
      <w:hyperlink w:anchor="_Toc12852" w:history="1">
        <w:r>
          <w:rPr>
            <w:rFonts w:ascii="仿宋" w:eastAsia="仿宋" w:hAnsi="仿宋" w:cs="仿宋" w:hint="eastAsia"/>
            <w:lang w:eastAsia="zh-CN"/>
          </w:rPr>
          <w:t>(一)、经济费用效益或费用效果分析</w:t>
        </w:r>
        <w:r>
          <w:tab/>
        </w:r>
        <w:r>
          <w:fldChar w:fldCharType="begin"/>
        </w:r>
        <w:r>
          <w:instrText xml:space="preserve"> PAGEREF _Toc12852 \h </w:instrText>
        </w:r>
        <w:r>
          <w:fldChar w:fldCharType="separate"/>
        </w:r>
        <w:r>
          <w:t>18</w:t>
        </w:r>
        <w:r>
          <w:fldChar w:fldCharType="end"/>
        </w:r>
      </w:hyperlink>
    </w:p>
    <w:p>
      <w:pPr>
        <w:pStyle w:val="TOC2"/>
        <w:tabs>
          <w:tab w:val="right" w:leader="dot" w:pos="8306"/>
        </w:tabs>
      </w:pPr>
      <w:hyperlink w:anchor="_Toc1861" w:history="1">
        <w:r>
          <w:rPr>
            <w:rFonts w:ascii="仿宋" w:eastAsia="仿宋" w:hAnsi="仿宋" w:cs="仿宋" w:hint="eastAsia"/>
            <w:lang w:eastAsia="zh-CN"/>
          </w:rPr>
          <w:t>(二)、行业影响分析</w:t>
        </w:r>
        <w:r>
          <w:tab/>
        </w:r>
        <w:r>
          <w:fldChar w:fldCharType="begin"/>
        </w:r>
        <w:r>
          <w:instrText xml:space="preserve"> PAGEREF _Toc1861 \h </w:instrText>
        </w:r>
        <w:r>
          <w:fldChar w:fldCharType="separate"/>
        </w:r>
        <w:r>
          <w:t>20</w:t>
        </w:r>
        <w:r>
          <w:fldChar w:fldCharType="end"/>
        </w:r>
      </w:hyperlink>
    </w:p>
    <w:p>
      <w:pPr>
        <w:pStyle w:val="TOC2"/>
        <w:tabs>
          <w:tab w:val="right" w:leader="dot" w:pos="8306"/>
        </w:tabs>
      </w:pPr>
      <w:hyperlink w:anchor="_Toc8085" w:history="1">
        <w:r>
          <w:rPr>
            <w:rFonts w:ascii="仿宋" w:eastAsia="仿宋" w:hAnsi="仿宋" w:cs="仿宋" w:hint="eastAsia"/>
            <w:lang w:eastAsia="zh-CN"/>
          </w:rPr>
          <w:t>(三)、区域经济影响分析</w:t>
        </w:r>
        <w:r>
          <w:tab/>
        </w:r>
        <w:r>
          <w:fldChar w:fldCharType="begin"/>
        </w:r>
        <w:r>
          <w:instrText xml:space="preserve"> PAGEREF _Toc8085 \h </w:instrText>
        </w:r>
        <w:r>
          <w:fldChar w:fldCharType="separate"/>
        </w:r>
        <w:r>
          <w:t>22</w:t>
        </w:r>
        <w:r>
          <w:fldChar w:fldCharType="end"/>
        </w:r>
      </w:hyperlink>
    </w:p>
    <w:p>
      <w:pPr>
        <w:pStyle w:val="TOC2"/>
        <w:tabs>
          <w:tab w:val="right" w:leader="dot" w:pos="8306"/>
        </w:tabs>
      </w:pPr>
      <w:hyperlink w:anchor="_Toc14919" w:history="1">
        <w:r>
          <w:rPr>
            <w:rFonts w:ascii="仿宋" w:eastAsia="仿宋" w:hAnsi="仿宋" w:cs="仿宋" w:hint="eastAsia"/>
            <w:lang w:eastAsia="zh-CN"/>
          </w:rPr>
          <w:t>(四)、宏观经济影响分析</w:t>
        </w:r>
        <w:r>
          <w:tab/>
        </w:r>
        <w:r>
          <w:fldChar w:fldCharType="begin"/>
        </w:r>
        <w:r>
          <w:instrText xml:space="preserve"> PAGEREF _Toc14919 \h </w:instrText>
        </w:r>
        <w:r>
          <w:fldChar w:fldCharType="separate"/>
        </w:r>
        <w:r>
          <w:t>22</w:t>
        </w:r>
        <w:r>
          <w:fldChar w:fldCharType="end"/>
        </w:r>
      </w:hyperlink>
    </w:p>
    <w:p>
      <w:pPr>
        <w:pStyle w:val="TOC1"/>
        <w:tabs>
          <w:tab w:val="right" w:leader="dot" w:pos="8306"/>
        </w:tabs>
      </w:pPr>
      <w:hyperlink w:anchor="_Toc189" w:history="1">
        <w:r>
          <w:rPr>
            <w:rFonts w:ascii="仿宋" w:eastAsia="仿宋" w:hAnsi="仿宋" w:cs="仿宋" w:hint="eastAsia"/>
            <w:lang w:eastAsia="zh-CN"/>
          </w:rPr>
          <w:t>六、建设风险评估分析</w:t>
        </w:r>
        <w:r>
          <w:tab/>
        </w:r>
        <w:r>
          <w:fldChar w:fldCharType="begin"/>
        </w:r>
        <w:r>
          <w:instrText xml:space="preserve"> PAGEREF _Toc189 \h </w:instrText>
        </w:r>
        <w:r>
          <w:fldChar w:fldCharType="separate"/>
        </w:r>
        <w:r>
          <w:t>24</w:t>
        </w:r>
        <w:r>
          <w:fldChar w:fldCharType="end"/>
        </w:r>
      </w:hyperlink>
    </w:p>
    <w:p>
      <w:pPr>
        <w:pStyle w:val="TOC2"/>
        <w:tabs>
          <w:tab w:val="right" w:leader="dot" w:pos="8306"/>
        </w:tabs>
      </w:pPr>
      <w:hyperlink w:anchor="_Toc25963" w:history="1">
        <w:r>
          <w:rPr>
            <w:rFonts w:ascii="仿宋" w:eastAsia="仿宋" w:hAnsi="仿宋" w:cs="仿宋" w:hint="eastAsia"/>
            <w:lang w:eastAsia="zh-CN"/>
          </w:rPr>
          <w:t>(一)、政策风险分析</w:t>
        </w:r>
        <w:r>
          <w:tab/>
        </w:r>
        <w:r>
          <w:fldChar w:fldCharType="begin"/>
        </w:r>
        <w:r>
          <w:instrText xml:space="preserve"> PAGEREF _Toc25963 \h </w:instrText>
        </w:r>
        <w:r>
          <w:fldChar w:fldCharType="separate"/>
        </w:r>
        <w:r>
          <w:t>24</w:t>
        </w:r>
        <w:r>
          <w:fldChar w:fldCharType="end"/>
        </w:r>
      </w:hyperlink>
    </w:p>
    <w:p>
      <w:pPr>
        <w:pStyle w:val="TOC2"/>
        <w:tabs>
          <w:tab w:val="right" w:leader="dot" w:pos="8306"/>
        </w:tabs>
      </w:pPr>
      <w:hyperlink w:anchor="_Toc23588" w:history="1">
        <w:r>
          <w:rPr>
            <w:rFonts w:ascii="仿宋" w:eastAsia="仿宋" w:hAnsi="仿宋" w:cs="仿宋" w:hint="eastAsia"/>
            <w:lang w:eastAsia="zh-CN"/>
          </w:rPr>
          <w:t>(二)、社会风险分析</w:t>
        </w:r>
        <w:r>
          <w:tab/>
        </w:r>
        <w:r>
          <w:fldChar w:fldCharType="begin"/>
        </w:r>
        <w:r>
          <w:instrText xml:space="preserve"> PAGEREF _Toc23588 \h </w:instrText>
        </w:r>
        <w:r>
          <w:fldChar w:fldCharType="separate"/>
        </w:r>
        <w:r>
          <w:t>25</w:t>
        </w:r>
        <w:r>
          <w:fldChar w:fldCharType="end"/>
        </w:r>
      </w:hyperlink>
    </w:p>
    <w:p>
      <w:pPr>
        <w:pStyle w:val="TOC2"/>
        <w:tabs>
          <w:tab w:val="right" w:leader="dot" w:pos="8306"/>
        </w:tabs>
      </w:pPr>
      <w:hyperlink w:anchor="_Toc25307" w:history="1">
        <w:r>
          <w:rPr>
            <w:rFonts w:ascii="仿宋" w:eastAsia="仿宋" w:hAnsi="仿宋" w:cs="仿宋" w:hint="eastAsia"/>
            <w:lang w:eastAsia="zh-CN"/>
          </w:rPr>
          <w:t>(三)、市场风险分析</w:t>
        </w:r>
        <w:r>
          <w:tab/>
        </w:r>
        <w:r>
          <w:fldChar w:fldCharType="begin"/>
        </w:r>
        <w:r>
          <w:instrText xml:space="preserve"> PAGEREF _Toc25307 \h </w:instrText>
        </w:r>
        <w:r>
          <w:fldChar w:fldCharType="separate"/>
        </w:r>
        <w:r>
          <w:t>27</w:t>
        </w:r>
        <w:r>
          <w:fldChar w:fldCharType="end"/>
        </w:r>
      </w:hyperlink>
    </w:p>
    <w:p>
      <w:pPr>
        <w:pStyle w:val="TOC2"/>
        <w:tabs>
          <w:tab w:val="right" w:leader="dot" w:pos="8306"/>
        </w:tabs>
      </w:pPr>
      <w:hyperlink w:anchor="_Toc17024" w:history="1">
        <w:r>
          <w:rPr>
            <w:rFonts w:ascii="仿宋" w:eastAsia="仿宋" w:hAnsi="仿宋" w:cs="仿宋" w:hint="eastAsia"/>
            <w:lang w:eastAsia="zh-CN"/>
          </w:rPr>
          <w:t>(四)、资金风险分析</w:t>
        </w:r>
        <w:r>
          <w:tab/>
        </w:r>
        <w:r>
          <w:fldChar w:fldCharType="begin"/>
        </w:r>
        <w:r>
          <w:instrText xml:space="preserve"> PAGEREF _Toc17024 \h </w:instrText>
        </w:r>
        <w:r>
          <w:fldChar w:fldCharType="separate"/>
        </w:r>
        <w:r>
          <w:t>28</w:t>
        </w:r>
        <w:r>
          <w:fldChar w:fldCharType="end"/>
        </w:r>
      </w:hyperlink>
    </w:p>
    <w:p>
      <w:pPr>
        <w:pStyle w:val="TOC2"/>
        <w:tabs>
          <w:tab w:val="right" w:leader="dot" w:pos="8306"/>
        </w:tabs>
      </w:pPr>
      <w:hyperlink w:anchor="_Toc27366" w:history="1">
        <w:r>
          <w:rPr>
            <w:rFonts w:ascii="仿宋" w:eastAsia="仿宋" w:hAnsi="仿宋" w:cs="仿宋" w:hint="eastAsia"/>
            <w:lang w:eastAsia="zh-CN"/>
          </w:rPr>
          <w:t>(五)、技术风险分析</w:t>
        </w:r>
        <w:r>
          <w:tab/>
        </w:r>
        <w:r>
          <w:fldChar w:fldCharType="begin"/>
        </w:r>
        <w:r>
          <w:instrText xml:space="preserve"> PAGEREF _Toc27366 \h </w:instrText>
        </w:r>
        <w:r>
          <w:fldChar w:fldCharType="separate"/>
        </w:r>
        <w:r>
          <w:t>29</w:t>
        </w:r>
        <w:r>
          <w:fldChar w:fldCharType="end"/>
        </w:r>
      </w:hyperlink>
    </w:p>
    <w:p>
      <w:pPr>
        <w:pStyle w:val="TOC2"/>
        <w:tabs>
          <w:tab w:val="right" w:leader="dot" w:pos="8306"/>
        </w:tabs>
      </w:pPr>
      <w:hyperlink w:anchor="_Toc29604" w:history="1">
        <w:r>
          <w:rPr>
            <w:rFonts w:ascii="仿宋" w:eastAsia="仿宋" w:hAnsi="仿宋" w:cs="仿宋" w:hint="eastAsia"/>
            <w:lang w:eastAsia="zh-CN"/>
          </w:rPr>
          <w:t>(六)、财务风险分析</w:t>
        </w:r>
        <w:r>
          <w:tab/>
        </w:r>
        <w:r>
          <w:fldChar w:fldCharType="begin"/>
        </w:r>
        <w:r>
          <w:instrText xml:space="preserve"> PAGEREF _Toc29604 \h </w:instrText>
        </w:r>
        <w:r>
          <w:fldChar w:fldCharType="separate"/>
        </w:r>
        <w:r>
          <w:t>30</w:t>
        </w:r>
        <w:r>
          <w:fldChar w:fldCharType="end"/>
        </w:r>
      </w:hyperlink>
    </w:p>
    <w:p>
      <w:pPr>
        <w:pStyle w:val="TOC2"/>
        <w:tabs>
          <w:tab w:val="right" w:leader="dot" w:pos="8306"/>
        </w:tabs>
      </w:pPr>
      <w:hyperlink w:anchor="_Toc3018" w:history="1">
        <w:r>
          <w:rPr>
            <w:rFonts w:ascii="仿宋" w:eastAsia="仿宋" w:hAnsi="仿宋" w:cs="仿宋" w:hint="eastAsia"/>
            <w:lang w:eastAsia="zh-CN"/>
          </w:rPr>
          <w:t>(七)、管理风险分析</w:t>
        </w:r>
        <w:r>
          <w:tab/>
        </w:r>
        <w:r>
          <w:fldChar w:fldCharType="begin"/>
        </w:r>
        <w:r>
          <w:instrText xml:space="preserve"> PAGEREF _Toc3018 \h </w:instrText>
        </w:r>
        <w:r>
          <w:fldChar w:fldCharType="separate"/>
        </w:r>
        <w:r>
          <w:t>32</w:t>
        </w:r>
        <w:r>
          <w:fldChar w:fldCharType="end"/>
        </w:r>
      </w:hyperlink>
    </w:p>
    <w:p>
      <w:pPr>
        <w:pStyle w:val="TOC2"/>
        <w:tabs>
          <w:tab w:val="right" w:leader="dot" w:pos="8306"/>
        </w:tabs>
      </w:pPr>
      <w:hyperlink w:anchor="_Toc17321" w:history="1">
        <w:r>
          <w:rPr>
            <w:rFonts w:ascii="仿宋" w:eastAsia="仿宋" w:hAnsi="仿宋" w:cs="仿宋" w:hint="eastAsia"/>
            <w:lang w:eastAsia="zh-CN"/>
          </w:rPr>
          <w:t>(八)、其它风险分析</w:t>
        </w:r>
        <w:r>
          <w:tab/>
        </w:r>
        <w:r>
          <w:fldChar w:fldCharType="begin"/>
        </w:r>
        <w:r>
          <w:instrText xml:space="preserve"> PAGEREF _Toc17321 \h </w:instrText>
        </w:r>
        <w:r>
          <w:fldChar w:fldCharType="separate"/>
        </w:r>
        <w:r>
          <w:t>33</w:t>
        </w:r>
        <w:r>
          <w:fldChar w:fldCharType="end"/>
        </w:r>
      </w:hyperlink>
    </w:p>
    <w:p>
      <w:pPr>
        <w:pStyle w:val="TOC2"/>
        <w:tabs>
          <w:tab w:val="right" w:leader="dot" w:pos="8306"/>
        </w:tabs>
      </w:pPr>
      <w:hyperlink w:anchor="_Toc5317" w:history="1">
        <w:r>
          <w:rPr>
            <w:rFonts w:ascii="仿宋" w:eastAsia="仿宋" w:hAnsi="仿宋" w:cs="仿宋" w:hint="eastAsia"/>
            <w:lang w:eastAsia="zh-CN"/>
          </w:rPr>
          <w:t>(九)、社会影响评估</w:t>
        </w:r>
        <w:r>
          <w:tab/>
        </w:r>
        <w:r>
          <w:fldChar w:fldCharType="begin"/>
        </w:r>
        <w:r>
          <w:instrText xml:space="preserve"> PAGEREF _Toc5317 \h </w:instrText>
        </w:r>
        <w:r>
          <w:fldChar w:fldCharType="separate"/>
        </w:r>
        <w:r>
          <w:t>35</w:t>
        </w:r>
        <w:r>
          <w:fldChar w:fldCharType="end"/>
        </w:r>
      </w:hyperlink>
    </w:p>
    <w:p>
      <w:pPr>
        <w:pStyle w:val="TOC1"/>
        <w:tabs>
          <w:tab w:val="right" w:leader="dot" w:pos="8306"/>
        </w:tabs>
      </w:pPr>
      <w:hyperlink w:anchor="_Toc2616" w:history="1">
        <w:r>
          <w:rPr>
            <w:rFonts w:ascii="仿宋" w:eastAsia="仿宋" w:hAnsi="仿宋" w:cs="仿宋" w:hint="eastAsia"/>
            <w:lang w:eastAsia="zh-CN"/>
          </w:rPr>
          <w:t>七、经济效益与社会效益优化</w:t>
        </w:r>
        <w:r>
          <w:tab/>
        </w:r>
        <w:r>
          <w:fldChar w:fldCharType="begin"/>
        </w:r>
        <w:r>
          <w:instrText xml:space="preserve"> PAGEREF _Toc2616 \h </w:instrText>
        </w:r>
        <w:r>
          <w:fldChar w:fldCharType="separate"/>
        </w:r>
        <w:r>
          <w:t>37</w:t>
        </w:r>
        <w:r>
          <w:fldChar w:fldCharType="end"/>
        </w:r>
      </w:hyperlink>
    </w:p>
    <w:p>
      <w:pPr>
        <w:pStyle w:val="TOC2"/>
        <w:tabs>
          <w:tab w:val="right" w:leader="dot" w:pos="8306"/>
        </w:tabs>
      </w:pPr>
      <w:hyperlink w:anchor="_Toc14009" w:history="1">
        <w:r>
          <w:rPr>
            <w:rFonts w:ascii="仿宋" w:eastAsia="仿宋" w:hAnsi="仿宋" w:cs="仿宋" w:hint="eastAsia"/>
            <w:lang w:eastAsia="zh-CN"/>
          </w:rPr>
          <w:t>(一)、经济效益提升策略</w:t>
        </w:r>
        <w:r>
          <w:tab/>
        </w:r>
        <w:r>
          <w:fldChar w:fldCharType="begin"/>
        </w:r>
        <w:r>
          <w:instrText xml:space="preserve"> PAGEREF _Toc14009 \h </w:instrText>
        </w:r>
        <w:r>
          <w:fldChar w:fldCharType="separate"/>
        </w:r>
        <w:r>
          <w:t>37</w:t>
        </w:r>
        <w:r>
          <w:fldChar w:fldCharType="end"/>
        </w:r>
      </w:hyperlink>
    </w:p>
    <w:p>
      <w:pPr>
        <w:pStyle w:val="TOC2"/>
        <w:tabs>
          <w:tab w:val="right" w:leader="dot" w:pos="8306"/>
        </w:tabs>
      </w:pPr>
      <w:hyperlink w:anchor="_Toc29982" w:history="1">
        <w:r>
          <w:rPr>
            <w:rFonts w:ascii="仿宋" w:eastAsia="仿宋" w:hAnsi="仿宋" w:cs="仿宋" w:hint="eastAsia"/>
            <w:lang w:eastAsia="zh-CN"/>
          </w:rPr>
          <w:t>(二)、社会效益增强方案</w:t>
        </w:r>
        <w:r>
          <w:tab/>
        </w:r>
        <w:r>
          <w:fldChar w:fldCharType="begin"/>
        </w:r>
        <w:r>
          <w:instrText xml:space="preserve"> PAGEREF _Toc29982 \h </w:instrText>
        </w:r>
        <w:r>
          <w:fldChar w:fldCharType="separate"/>
        </w:r>
        <w:r>
          <w:t>38</w:t>
        </w:r>
        <w:r>
          <w:fldChar w:fldCharType="end"/>
        </w:r>
      </w:hyperlink>
    </w:p>
    <w:p>
      <w:pPr>
        <w:pStyle w:val="TOC1"/>
        <w:tabs>
          <w:tab w:val="right" w:leader="dot" w:pos="8306"/>
        </w:tabs>
      </w:pPr>
      <w:hyperlink w:anchor="_Toc28390" w:history="1">
        <w:r>
          <w:rPr>
            <w:rFonts w:ascii="仿宋" w:eastAsia="仿宋" w:hAnsi="仿宋" w:cs="仿宋" w:hint="eastAsia"/>
            <w:lang w:eastAsia="zh-CN"/>
          </w:rPr>
          <w:t>八、项目实施与管理方案</w:t>
        </w:r>
        <w:r>
          <w:tab/>
        </w:r>
        <w:r>
          <w:fldChar w:fldCharType="begin"/>
        </w:r>
        <w:r>
          <w:instrText xml:space="preserve"> PAGEREF _Toc28390 \h </w:instrText>
        </w:r>
        <w:r>
          <w:fldChar w:fldCharType="separate"/>
        </w:r>
        <w:r>
          <w:t>39</w:t>
        </w:r>
        <w:r>
          <w:fldChar w:fldCharType="end"/>
        </w:r>
      </w:hyperlink>
    </w:p>
    <w:p>
      <w:pPr>
        <w:pStyle w:val="TOC2"/>
        <w:tabs>
          <w:tab w:val="right" w:leader="dot" w:pos="8306"/>
        </w:tabs>
      </w:pPr>
      <w:hyperlink w:anchor="_Toc8346" w:history="1">
        <w:r>
          <w:rPr>
            <w:rFonts w:ascii="仿宋" w:eastAsia="仿宋" w:hAnsi="仿宋" w:cs="仿宋" w:hint="eastAsia"/>
            <w:lang w:eastAsia="zh-CN"/>
          </w:rPr>
          <w:t>(一)、项目实施计划</w:t>
        </w:r>
        <w:r>
          <w:tab/>
        </w:r>
        <w:r>
          <w:fldChar w:fldCharType="begin"/>
        </w:r>
        <w:r>
          <w:instrText xml:space="preserve"> PAGEREF _Toc8346 \h </w:instrText>
        </w:r>
        <w:r>
          <w:fldChar w:fldCharType="separate"/>
        </w:r>
        <w:r>
          <w:t>39</w:t>
        </w:r>
        <w:r>
          <w:fldChar w:fldCharType="end"/>
        </w:r>
      </w:hyperlink>
    </w:p>
    <w:p>
      <w:pPr>
        <w:pStyle w:val="TOC2"/>
        <w:tabs>
          <w:tab w:val="right" w:leader="dot" w:pos="8306"/>
        </w:tabs>
      </w:pPr>
      <w:hyperlink w:anchor="_Toc13450" w:history="1">
        <w:r>
          <w:rPr>
            <w:rFonts w:ascii="仿宋" w:eastAsia="仿宋" w:hAnsi="仿宋" w:cs="仿宋" w:hint="eastAsia"/>
            <w:lang w:eastAsia="zh-CN"/>
          </w:rPr>
          <w:t>(二)、项目组织机构与职责</w:t>
        </w:r>
        <w:r>
          <w:tab/>
        </w:r>
        <w:r>
          <w:fldChar w:fldCharType="begin"/>
        </w:r>
        <w:r>
          <w:instrText xml:space="preserve"> PAGEREF _Toc13450 \h </w:instrText>
        </w:r>
        <w:r>
          <w:fldChar w:fldCharType="separate"/>
        </w:r>
        <w:r>
          <w:t>40</w:t>
        </w:r>
        <w:r>
          <w:fldChar w:fldCharType="end"/>
        </w:r>
      </w:hyperlink>
    </w:p>
    <w:p>
      <w:pPr>
        <w:pStyle w:val="TOC2"/>
        <w:tabs>
          <w:tab w:val="right" w:leader="dot" w:pos="8306"/>
        </w:tabs>
      </w:pPr>
      <w:hyperlink w:anchor="_Toc11012" w:history="1">
        <w:r>
          <w:rPr>
            <w:rFonts w:ascii="仿宋" w:eastAsia="仿宋" w:hAnsi="仿宋" w:cs="仿宋" w:hint="eastAsia"/>
            <w:lang w:eastAsia="zh-CN"/>
          </w:rPr>
          <w:t>(三)、项目管理与监控体系</w:t>
        </w:r>
        <w:r>
          <w:tab/>
        </w:r>
        <w:r>
          <w:fldChar w:fldCharType="begin"/>
        </w:r>
        <w:r>
          <w:instrText xml:space="preserve"> PAGEREF _Toc11012 \h </w:instrText>
        </w:r>
        <w:r>
          <w:fldChar w:fldCharType="separate"/>
        </w:r>
        <w:r>
          <w:t>43</w:t>
        </w:r>
        <w:r>
          <w:fldChar w:fldCharType="end"/>
        </w:r>
      </w:hyperlink>
    </w:p>
    <w:p>
      <w:pPr>
        <w:pStyle w:val="TOC1"/>
        <w:tabs>
          <w:tab w:val="right" w:leader="dot" w:pos="8306"/>
        </w:tabs>
      </w:pPr>
      <w:hyperlink w:anchor="_Toc26726" w:history="1">
        <w:r>
          <w:rPr>
            <w:rFonts w:ascii="仿宋" w:eastAsia="仿宋" w:hAnsi="仿宋" w:cs="仿宋" w:hint="eastAsia"/>
            <w:lang w:eastAsia="zh-CN"/>
          </w:rPr>
          <w:t>九、技术创新与产业升级</w:t>
        </w:r>
        <w:r>
          <w:tab/>
        </w:r>
        <w:r>
          <w:fldChar w:fldCharType="begin"/>
        </w:r>
        <w:r>
          <w:instrText xml:space="preserve"> PAGEREF _Toc26726 \h </w:instrText>
        </w:r>
        <w:r>
          <w:fldChar w:fldCharType="separate"/>
        </w:r>
        <w:r>
          <w:t>44</w:t>
        </w:r>
        <w:r>
          <w:fldChar w:fldCharType="end"/>
        </w:r>
      </w:hyperlink>
    </w:p>
    <w:p>
      <w:pPr>
        <w:pStyle w:val="TOC2"/>
        <w:tabs>
          <w:tab w:val="right" w:leader="dot" w:pos="8306"/>
        </w:tabs>
      </w:pPr>
      <w:hyperlink w:anchor="_Toc26301" w:history="1">
        <w:r>
          <w:rPr>
            <w:rFonts w:ascii="仿宋" w:eastAsia="仿宋" w:hAnsi="仿宋" w:cs="仿宋" w:hint="eastAsia"/>
            <w:lang w:eastAsia="zh-CN"/>
          </w:rPr>
          <w:t>(一)、技术创新方向与目标</w:t>
        </w:r>
        <w:r>
          <w:tab/>
        </w:r>
        <w:r>
          <w:fldChar w:fldCharType="begin"/>
        </w:r>
        <w:r>
          <w:instrText xml:space="preserve"> PAGEREF _Toc26301 \h </w:instrText>
        </w:r>
        <w:r>
          <w:fldChar w:fldCharType="separate"/>
        </w:r>
        <w:r>
          <w:t>44</w:t>
        </w:r>
        <w:r>
          <w:fldChar w:fldCharType="end"/>
        </w:r>
      </w:hyperlink>
    </w:p>
    <w:p>
      <w:pPr>
        <w:pStyle w:val="TOC2"/>
        <w:tabs>
          <w:tab w:val="right" w:leader="dot" w:pos="8306"/>
        </w:tabs>
      </w:pPr>
      <w:hyperlink w:anchor="_Toc15733" w:history="1">
        <w:r>
          <w:rPr>
            <w:rFonts w:ascii="仿宋" w:eastAsia="仿宋" w:hAnsi="仿宋" w:cs="仿宋" w:hint="eastAsia"/>
            <w:lang w:eastAsia="zh-CN"/>
          </w:rPr>
          <w:t>(二)、产业升级路径与措施</w:t>
        </w:r>
        <w:r>
          <w:tab/>
        </w:r>
        <w:r>
          <w:fldChar w:fldCharType="begin"/>
        </w:r>
        <w:r>
          <w:instrText xml:space="preserve"> PAGEREF _Toc15733 \h </w:instrText>
        </w:r>
        <w:r>
          <w:fldChar w:fldCharType="separate"/>
        </w:r>
        <w:r>
          <w:t>45</w:t>
        </w:r>
        <w:r>
          <w:fldChar w:fldCharType="end"/>
        </w:r>
      </w:hyperlink>
    </w:p>
    <w:p>
      <w:pPr>
        <w:pStyle w:val="TOC1"/>
        <w:tabs>
          <w:tab w:val="right" w:leader="dot" w:pos="8306"/>
        </w:tabs>
      </w:pPr>
      <w:hyperlink w:anchor="_Toc9350" w:history="1">
        <w:r>
          <w:rPr>
            <w:rFonts w:ascii="仿宋" w:eastAsia="仿宋" w:hAnsi="仿宋" w:cs="仿宋" w:hint="eastAsia"/>
            <w:lang w:eastAsia="zh-CN"/>
          </w:rPr>
          <w:t>十、资金管理与财务规划</w:t>
        </w:r>
        <w:r>
          <w:tab/>
        </w:r>
        <w:r>
          <w:fldChar w:fldCharType="begin"/>
        </w:r>
        <w:r>
          <w:instrText xml:space="preserve"> PAGEREF _Toc9350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7" w:history="1">
        <w:r>
          <w:rPr>
            <w:rFonts w:ascii="仿宋" w:eastAsia="仿宋" w:hAnsi="仿宋" w:cs="仿宋" w:hint="eastAsia"/>
            <w:lang w:eastAsia="zh-CN"/>
          </w:rPr>
          <w:t>(一)、项目资金来源与筹措</w:t>
        </w:r>
        <w:r>
          <w:tab/>
        </w:r>
        <w:r>
          <w:fldChar w:fldCharType="begin"/>
        </w:r>
        <w:r>
          <w:instrText xml:space="preserve"> PAGEREF _Toc19547 \h </w:instrText>
        </w:r>
        <w:r>
          <w:fldChar w:fldCharType="separate"/>
        </w:r>
        <w:r>
          <w:t>47</w:t>
        </w:r>
        <w:r>
          <w:fldChar w:fldCharType="end"/>
        </w:r>
      </w:hyperlink>
    </w:p>
    <w:p>
      <w:pPr>
        <w:pStyle w:val="TOC2"/>
        <w:tabs>
          <w:tab w:val="right" w:leader="dot" w:pos="8306"/>
        </w:tabs>
      </w:pPr>
      <w:hyperlink w:anchor="_Toc8625" w:history="1">
        <w:r>
          <w:rPr>
            <w:rFonts w:ascii="仿宋" w:eastAsia="仿宋" w:hAnsi="仿宋" w:cs="仿宋" w:hint="eastAsia"/>
            <w:lang w:eastAsia="zh-CN"/>
          </w:rPr>
          <w:t>(二)、资金使用与监管</w:t>
        </w:r>
        <w:r>
          <w:tab/>
        </w:r>
        <w:r>
          <w:fldChar w:fldCharType="begin"/>
        </w:r>
        <w:r>
          <w:instrText xml:space="preserve"> PAGEREF _Toc8625 \h </w:instrText>
        </w:r>
        <w:r>
          <w:fldChar w:fldCharType="separate"/>
        </w:r>
        <w:r>
          <w:t>48</w:t>
        </w:r>
        <w:r>
          <w:fldChar w:fldCharType="end"/>
        </w:r>
      </w:hyperlink>
    </w:p>
    <w:p>
      <w:pPr>
        <w:pStyle w:val="TOC2"/>
        <w:tabs>
          <w:tab w:val="right" w:leader="dot" w:pos="8306"/>
        </w:tabs>
      </w:pPr>
      <w:hyperlink w:anchor="_Toc20314" w:history="1">
        <w:r>
          <w:rPr>
            <w:rFonts w:ascii="仿宋" w:eastAsia="仿宋" w:hAnsi="仿宋" w:cs="仿宋" w:hint="eastAsia"/>
            <w:lang w:eastAsia="zh-CN"/>
          </w:rPr>
          <w:t>(三)、财务规划与预测</w:t>
        </w:r>
        <w:r>
          <w:tab/>
        </w:r>
        <w:r>
          <w:fldChar w:fldCharType="begin"/>
        </w:r>
        <w:r>
          <w:instrText xml:space="preserve"> PAGEREF _Toc20314 \h </w:instrText>
        </w:r>
        <w:r>
          <w:fldChar w:fldCharType="separate"/>
        </w:r>
        <w:r>
          <w:t>50</w:t>
        </w:r>
        <w:r>
          <w:fldChar w:fldCharType="end"/>
        </w:r>
      </w:hyperlink>
    </w:p>
    <w:p>
      <w:pPr>
        <w:pStyle w:val="TOC1"/>
        <w:tabs>
          <w:tab w:val="right" w:leader="dot" w:pos="8306"/>
        </w:tabs>
      </w:pPr>
      <w:hyperlink w:anchor="_Toc16593" w:history="1">
        <w:r>
          <w:rPr>
            <w:rFonts w:ascii="仿宋" w:eastAsia="仿宋" w:hAnsi="仿宋" w:cs="仿宋" w:hint="eastAsia"/>
            <w:lang w:eastAsia="zh-CN"/>
          </w:rPr>
          <w:t>十一、环境保护与治理方案</w:t>
        </w:r>
        <w:r>
          <w:tab/>
        </w:r>
        <w:r>
          <w:fldChar w:fldCharType="begin"/>
        </w:r>
        <w:r>
          <w:instrText xml:space="preserve"> PAGEREF _Toc16593 \h </w:instrText>
        </w:r>
        <w:r>
          <w:fldChar w:fldCharType="separate"/>
        </w:r>
        <w:r>
          <w:t>51</w:t>
        </w:r>
        <w:r>
          <w:fldChar w:fldCharType="end"/>
        </w:r>
      </w:hyperlink>
    </w:p>
    <w:p>
      <w:pPr>
        <w:pStyle w:val="TOC2"/>
        <w:tabs>
          <w:tab w:val="right" w:leader="dot" w:pos="8306"/>
        </w:tabs>
      </w:pPr>
      <w:hyperlink w:anchor="_Toc12998" w:history="1">
        <w:r>
          <w:rPr>
            <w:rFonts w:ascii="仿宋" w:eastAsia="仿宋" w:hAnsi="仿宋" w:cs="仿宋" w:hint="eastAsia"/>
            <w:lang w:eastAsia="zh-CN"/>
          </w:rPr>
          <w:t>(一)、项目环境影响评估</w:t>
        </w:r>
        <w:r>
          <w:tab/>
        </w:r>
        <w:r>
          <w:fldChar w:fldCharType="begin"/>
        </w:r>
        <w:r>
          <w:instrText xml:space="preserve"> PAGEREF _Toc12998 \h </w:instrText>
        </w:r>
        <w:r>
          <w:fldChar w:fldCharType="separate"/>
        </w:r>
        <w:r>
          <w:t>51</w:t>
        </w:r>
        <w:r>
          <w:fldChar w:fldCharType="end"/>
        </w:r>
      </w:hyperlink>
    </w:p>
    <w:p>
      <w:pPr>
        <w:pStyle w:val="TOC2"/>
        <w:tabs>
          <w:tab w:val="right" w:leader="dot" w:pos="8306"/>
        </w:tabs>
      </w:pPr>
      <w:hyperlink w:anchor="_Toc10440" w:history="1">
        <w:r>
          <w:rPr>
            <w:rFonts w:ascii="仿宋" w:eastAsia="仿宋" w:hAnsi="仿宋" w:cs="仿宋" w:hint="eastAsia"/>
            <w:lang w:eastAsia="zh-CN"/>
          </w:rPr>
          <w:t>(二)、环境保护措施与治理方案</w:t>
        </w:r>
        <w:r>
          <w:tab/>
        </w:r>
        <w:r>
          <w:fldChar w:fldCharType="begin"/>
        </w:r>
        <w:r>
          <w:instrText xml:space="preserve"> PAGEREF _Toc10440 \h </w:instrText>
        </w:r>
        <w:r>
          <w:fldChar w:fldCharType="separate"/>
        </w:r>
        <w:r>
          <w:t>51</w:t>
        </w:r>
        <w:r>
          <w:fldChar w:fldCharType="end"/>
        </w:r>
      </w:hyperlink>
    </w:p>
    <w:p>
      <w:pPr>
        <w:pStyle w:val="TOC1"/>
        <w:tabs>
          <w:tab w:val="right" w:leader="dot" w:pos="8306"/>
        </w:tabs>
      </w:pPr>
      <w:hyperlink w:anchor="_Toc18005" w:history="1">
        <w:r>
          <w:rPr>
            <w:rFonts w:ascii="仿宋" w:eastAsia="仿宋" w:hAnsi="仿宋" w:cs="仿宋" w:hint="eastAsia"/>
            <w:lang w:eastAsia="zh-CN"/>
          </w:rPr>
          <w:t>十二、环境保护与绿色发展</w:t>
        </w:r>
        <w:r>
          <w:tab/>
        </w:r>
        <w:r>
          <w:fldChar w:fldCharType="begin"/>
        </w:r>
        <w:r>
          <w:instrText xml:space="preserve"> PAGEREF _Toc18005 \h </w:instrText>
        </w:r>
        <w:r>
          <w:fldChar w:fldCharType="separate"/>
        </w:r>
        <w:r>
          <w:t>52</w:t>
        </w:r>
        <w:r>
          <w:fldChar w:fldCharType="end"/>
        </w:r>
      </w:hyperlink>
    </w:p>
    <w:p>
      <w:pPr>
        <w:pStyle w:val="TOC2"/>
        <w:tabs>
          <w:tab w:val="right" w:leader="dot" w:pos="8306"/>
        </w:tabs>
      </w:pPr>
      <w:hyperlink w:anchor="_Toc1379" w:history="1">
        <w:r>
          <w:rPr>
            <w:rFonts w:ascii="仿宋" w:eastAsia="仿宋" w:hAnsi="仿宋" w:cs="仿宋" w:hint="eastAsia"/>
            <w:lang w:eastAsia="zh-CN"/>
          </w:rPr>
          <w:t>(一)、环境保护措施</w:t>
        </w:r>
        <w:r>
          <w:tab/>
        </w:r>
        <w:r>
          <w:fldChar w:fldCharType="begin"/>
        </w:r>
        <w:r>
          <w:instrText xml:space="preserve"> PAGEREF _Toc1379 \h </w:instrText>
        </w:r>
        <w:r>
          <w:fldChar w:fldCharType="separate"/>
        </w:r>
        <w:r>
          <w:t>52</w:t>
        </w:r>
        <w:r>
          <w:fldChar w:fldCharType="end"/>
        </w:r>
      </w:hyperlink>
    </w:p>
    <w:p>
      <w:pPr>
        <w:pStyle w:val="TOC2"/>
        <w:tabs>
          <w:tab w:val="right" w:leader="dot" w:pos="8306"/>
        </w:tabs>
      </w:pPr>
      <w:hyperlink w:anchor="_Toc32195" w:history="1">
        <w:r>
          <w:rPr>
            <w:rFonts w:ascii="仿宋" w:eastAsia="仿宋" w:hAnsi="仿宋" w:cs="仿宋" w:hint="eastAsia"/>
            <w:lang w:eastAsia="zh-CN"/>
          </w:rPr>
          <w:t>(二)、绿色发展与可持续发展策略</w:t>
        </w:r>
        <w:r>
          <w:tab/>
        </w:r>
        <w:r>
          <w:fldChar w:fldCharType="begin"/>
        </w:r>
        <w:r>
          <w:instrText xml:space="preserve"> PAGEREF _Toc32195 \h </w:instrText>
        </w:r>
        <w:r>
          <w:fldChar w:fldCharType="separate"/>
        </w:r>
        <w:r>
          <w:t>54</w:t>
        </w:r>
        <w:r>
          <w:fldChar w:fldCharType="end"/>
        </w:r>
      </w:hyperlink>
    </w:p>
    <w:p>
      <w:pPr>
        <w:pStyle w:val="TOC1"/>
        <w:tabs>
          <w:tab w:val="right" w:leader="dot" w:pos="8306"/>
        </w:tabs>
      </w:pPr>
      <w:hyperlink w:anchor="_Toc15863" w:history="1">
        <w:r>
          <w:rPr>
            <w:rFonts w:ascii="仿宋" w:eastAsia="仿宋" w:hAnsi="仿宋" w:cs="仿宋" w:hint="eastAsia"/>
            <w:lang w:eastAsia="zh-CN"/>
          </w:rPr>
          <w:t>十三、设施与设备管理</w:t>
        </w:r>
        <w:r>
          <w:tab/>
        </w:r>
        <w:r>
          <w:fldChar w:fldCharType="begin"/>
        </w:r>
        <w:r>
          <w:instrText xml:space="preserve"> PAGEREF _Toc15863 \h </w:instrText>
        </w:r>
        <w:r>
          <w:fldChar w:fldCharType="separate"/>
        </w:r>
        <w:r>
          <w:t>55</w:t>
        </w:r>
        <w:r>
          <w:fldChar w:fldCharType="end"/>
        </w:r>
      </w:hyperlink>
    </w:p>
    <w:p>
      <w:pPr>
        <w:pStyle w:val="TOC2"/>
        <w:tabs>
          <w:tab w:val="right" w:leader="dot" w:pos="8306"/>
        </w:tabs>
      </w:pPr>
      <w:hyperlink w:anchor="_Toc25492" w:history="1">
        <w:r>
          <w:rPr>
            <w:rFonts w:ascii="仿宋" w:eastAsia="仿宋" w:hAnsi="仿宋" w:cs="仿宋" w:hint="eastAsia"/>
            <w:lang w:eastAsia="zh-CN"/>
          </w:rPr>
          <w:t>(一)、设施规划与配置</w:t>
        </w:r>
        <w:r>
          <w:tab/>
        </w:r>
        <w:r>
          <w:fldChar w:fldCharType="begin"/>
        </w:r>
        <w:r>
          <w:instrText xml:space="preserve"> PAGEREF _Toc25492 \h </w:instrText>
        </w:r>
        <w:r>
          <w:fldChar w:fldCharType="separate"/>
        </w:r>
        <w:r>
          <w:t>55</w:t>
        </w:r>
        <w:r>
          <w:fldChar w:fldCharType="end"/>
        </w:r>
      </w:hyperlink>
    </w:p>
    <w:p>
      <w:pPr>
        <w:pStyle w:val="TOC2"/>
        <w:tabs>
          <w:tab w:val="right" w:leader="dot" w:pos="8306"/>
        </w:tabs>
      </w:pPr>
      <w:hyperlink w:anchor="_Toc22918" w:history="1">
        <w:r>
          <w:rPr>
            <w:rFonts w:ascii="仿宋" w:eastAsia="仿宋" w:hAnsi="仿宋" w:cs="仿宋" w:hint="eastAsia"/>
            <w:lang w:eastAsia="zh-CN"/>
          </w:rPr>
          <w:t>(二)、设备采购与维护管理</w:t>
        </w:r>
        <w:r>
          <w:tab/>
        </w:r>
        <w:r>
          <w:fldChar w:fldCharType="begin"/>
        </w:r>
        <w:r>
          <w:instrText xml:space="preserve"> PAGEREF _Toc22918 \h </w:instrText>
        </w:r>
        <w:r>
          <w:fldChar w:fldCharType="separate"/>
        </w:r>
        <w:r>
          <w:t>56</w:t>
        </w:r>
        <w:r>
          <w:fldChar w:fldCharType="end"/>
        </w:r>
      </w:hyperlink>
    </w:p>
    <w:p>
      <w:pPr>
        <w:pStyle w:val="TOC2"/>
        <w:tabs>
          <w:tab w:val="right" w:leader="dot" w:pos="8306"/>
        </w:tabs>
      </w:pPr>
      <w:hyperlink w:anchor="_Toc14083" w:history="1">
        <w:r>
          <w:rPr>
            <w:rFonts w:ascii="仿宋" w:eastAsia="仿宋" w:hAnsi="仿宋" w:cs="仿宋" w:hint="eastAsia"/>
            <w:lang w:eastAsia="zh-CN"/>
          </w:rPr>
          <w:t>(三)、设施设备升级策略</w:t>
        </w:r>
        <w:r>
          <w:tab/>
        </w:r>
        <w:r>
          <w:fldChar w:fldCharType="begin"/>
        </w:r>
        <w:r>
          <w:instrText xml:space="preserve"> PAGEREF _Toc14083 \h </w:instrText>
        </w:r>
        <w:r>
          <w:fldChar w:fldCharType="separate"/>
        </w:r>
        <w:r>
          <w:t>56</w:t>
        </w:r>
        <w:r>
          <w:fldChar w:fldCharType="end"/>
        </w:r>
      </w:hyperlink>
    </w:p>
    <w:p>
      <w:pPr>
        <w:pStyle w:val="TOC1"/>
        <w:tabs>
          <w:tab w:val="right" w:leader="dot" w:pos="8306"/>
        </w:tabs>
      </w:pPr>
      <w:hyperlink w:anchor="_Toc17790" w:history="1">
        <w:r>
          <w:rPr>
            <w:rFonts w:ascii="仿宋" w:eastAsia="仿宋" w:hAnsi="仿宋" w:cs="仿宋" w:hint="eastAsia"/>
            <w:lang w:eastAsia="zh-CN"/>
          </w:rPr>
          <w:t>十四、人力资源管理与开发</w:t>
        </w:r>
        <w:r>
          <w:tab/>
        </w:r>
        <w:r>
          <w:fldChar w:fldCharType="begin"/>
        </w:r>
        <w:r>
          <w:instrText xml:space="preserve"> PAGEREF _Toc17790 \h </w:instrText>
        </w:r>
        <w:r>
          <w:fldChar w:fldCharType="separate"/>
        </w:r>
        <w:r>
          <w:t>57</w:t>
        </w:r>
        <w:r>
          <w:fldChar w:fldCharType="end"/>
        </w:r>
      </w:hyperlink>
    </w:p>
    <w:p>
      <w:pPr>
        <w:pStyle w:val="TOC2"/>
        <w:tabs>
          <w:tab w:val="right" w:leader="dot" w:pos="8306"/>
        </w:tabs>
      </w:pPr>
      <w:hyperlink w:anchor="_Toc13925" w:history="1">
        <w:r>
          <w:rPr>
            <w:rFonts w:ascii="仿宋" w:eastAsia="仿宋" w:hAnsi="仿宋" w:cs="仿宋" w:hint="eastAsia"/>
            <w:lang w:eastAsia="zh-CN"/>
          </w:rPr>
          <w:t>(一)、人力资源规划</w:t>
        </w:r>
        <w:r>
          <w:tab/>
        </w:r>
        <w:r>
          <w:fldChar w:fldCharType="begin"/>
        </w:r>
        <w:r>
          <w:instrText xml:space="preserve"> PAGEREF _Toc13925 \h </w:instrText>
        </w:r>
        <w:r>
          <w:fldChar w:fldCharType="separate"/>
        </w:r>
        <w:r>
          <w:t>57</w:t>
        </w:r>
        <w:r>
          <w:fldChar w:fldCharType="end"/>
        </w:r>
      </w:hyperlink>
    </w:p>
    <w:p>
      <w:pPr>
        <w:pStyle w:val="TOC2"/>
        <w:tabs>
          <w:tab w:val="right" w:leader="dot" w:pos="8306"/>
        </w:tabs>
      </w:pPr>
      <w:hyperlink w:anchor="_Toc6935" w:history="1">
        <w:r>
          <w:rPr>
            <w:rFonts w:ascii="仿宋" w:eastAsia="仿宋" w:hAnsi="仿宋" w:cs="仿宋" w:hint="eastAsia"/>
            <w:lang w:eastAsia="zh-CN"/>
          </w:rPr>
          <w:t>(二)、人力资源开发与培训</w:t>
        </w:r>
        <w:r>
          <w:tab/>
        </w:r>
        <w:r>
          <w:fldChar w:fldCharType="begin"/>
        </w:r>
        <w:r>
          <w:instrText xml:space="preserve"> PAGEREF _Toc6935 \h </w:instrText>
        </w:r>
        <w:r>
          <w:fldChar w:fldCharType="separate"/>
        </w:r>
        <w:r>
          <w:t>59</w:t>
        </w:r>
        <w:r>
          <w:fldChar w:fldCharType="end"/>
        </w:r>
      </w:hyperlink>
    </w:p>
    <w:p>
      <w:pPr>
        <w:pStyle w:val="TOC1"/>
        <w:tabs>
          <w:tab w:val="right" w:leader="dot" w:pos="8306"/>
        </w:tabs>
      </w:pPr>
      <w:hyperlink w:anchor="_Toc24956" w:history="1">
        <w:r>
          <w:rPr>
            <w:rFonts w:ascii="仿宋" w:eastAsia="仿宋" w:hAnsi="仿宋" w:cs="仿宋" w:hint="eastAsia"/>
            <w:lang w:eastAsia="zh-CN"/>
          </w:rPr>
          <w:t>十五、项目施工方案</w:t>
        </w:r>
        <w:r>
          <w:tab/>
        </w:r>
        <w:r>
          <w:fldChar w:fldCharType="begin"/>
        </w:r>
        <w:r>
          <w:instrText xml:space="preserve"> PAGEREF _Toc24956 \h </w:instrText>
        </w:r>
        <w:r>
          <w:fldChar w:fldCharType="separate"/>
        </w:r>
        <w:r>
          <w:t>61</w:t>
        </w:r>
        <w:r>
          <w:fldChar w:fldCharType="end"/>
        </w:r>
      </w:hyperlink>
    </w:p>
    <w:p>
      <w:pPr>
        <w:pStyle w:val="TOC2"/>
        <w:tabs>
          <w:tab w:val="right" w:leader="dot" w:pos="8306"/>
        </w:tabs>
      </w:pPr>
      <w:hyperlink w:anchor="_Toc8395" w:history="1">
        <w:r>
          <w:rPr>
            <w:rFonts w:ascii="仿宋" w:eastAsia="仿宋" w:hAnsi="仿宋" w:cs="仿宋" w:hint="eastAsia"/>
            <w:lang w:eastAsia="zh-CN"/>
          </w:rPr>
          <w:t>(一)、施工组织设计</w:t>
        </w:r>
        <w:r>
          <w:tab/>
        </w:r>
        <w:r>
          <w:fldChar w:fldCharType="begin"/>
        </w:r>
        <w:r>
          <w:instrText xml:space="preserve"> PAGEREF _Toc8395 \h </w:instrText>
        </w:r>
        <w:r>
          <w:fldChar w:fldCharType="separate"/>
        </w:r>
        <w:r>
          <w:t>61</w:t>
        </w:r>
        <w:r>
          <w:fldChar w:fldCharType="end"/>
        </w:r>
      </w:hyperlink>
    </w:p>
    <w:p>
      <w:pPr>
        <w:pStyle w:val="TOC2"/>
        <w:tabs>
          <w:tab w:val="right" w:leader="dot" w:pos="8306"/>
        </w:tabs>
      </w:pPr>
      <w:hyperlink w:anchor="_Toc7059" w:history="1">
        <w:r>
          <w:rPr>
            <w:rFonts w:ascii="仿宋" w:eastAsia="仿宋" w:hAnsi="仿宋" w:cs="仿宋" w:hint="eastAsia"/>
            <w:lang w:eastAsia="zh-CN"/>
          </w:rPr>
          <w:t>(二)、施工工艺与技术路线</w:t>
        </w:r>
        <w:r>
          <w:tab/>
        </w:r>
        <w:r>
          <w:fldChar w:fldCharType="begin"/>
        </w:r>
        <w:r>
          <w:instrText xml:space="preserve"> PAGEREF _Toc7059 \h </w:instrText>
        </w:r>
        <w:r>
          <w:fldChar w:fldCharType="separate"/>
        </w:r>
        <w:r>
          <w:t>63</w:t>
        </w:r>
        <w:r>
          <w:fldChar w:fldCharType="end"/>
        </w:r>
      </w:hyperlink>
    </w:p>
    <w:p>
      <w:pPr>
        <w:pStyle w:val="TOC2"/>
        <w:tabs>
          <w:tab w:val="right" w:leader="dot" w:pos="8306"/>
        </w:tabs>
      </w:pPr>
      <w:hyperlink w:anchor="_Toc28812" w:history="1">
        <w:r>
          <w:rPr>
            <w:rFonts w:ascii="仿宋" w:eastAsia="仿宋" w:hAnsi="仿宋" w:cs="仿宋" w:hint="eastAsia"/>
            <w:lang w:eastAsia="zh-CN"/>
          </w:rPr>
          <w:t>(三)、关键节点施工计划</w:t>
        </w:r>
        <w:r>
          <w:tab/>
        </w:r>
        <w:r>
          <w:fldChar w:fldCharType="begin"/>
        </w:r>
        <w:r>
          <w:instrText xml:space="preserve"> PAGEREF _Toc28812 \h </w:instrText>
        </w:r>
        <w:r>
          <w:fldChar w:fldCharType="separate"/>
        </w:r>
        <w:r>
          <w:t>64</w:t>
        </w:r>
        <w:r>
          <w:fldChar w:fldCharType="end"/>
        </w:r>
      </w:hyperlink>
    </w:p>
    <w:p>
      <w:pPr>
        <w:pStyle w:val="TOC2"/>
        <w:tabs>
          <w:tab w:val="right" w:leader="dot" w:pos="8306"/>
        </w:tabs>
      </w:pPr>
      <w:hyperlink w:anchor="_Toc4959" w:history="1">
        <w:r>
          <w:rPr>
            <w:rFonts w:ascii="仿宋" w:eastAsia="仿宋" w:hAnsi="仿宋" w:cs="仿宋" w:hint="eastAsia"/>
            <w:lang w:eastAsia="zh-CN"/>
          </w:rPr>
          <w:t>(四)、施工现场管理</w:t>
        </w:r>
        <w:r>
          <w:tab/>
        </w:r>
        <w:r>
          <w:fldChar w:fldCharType="begin"/>
        </w:r>
        <w:r>
          <w:instrText xml:space="preserve"> PAGEREF _Toc4959 \h </w:instrText>
        </w:r>
        <w:r>
          <w:fldChar w:fldCharType="separate"/>
        </w:r>
        <w:r>
          <w:t>66</w:t>
        </w:r>
        <w:r>
          <w:fldChar w:fldCharType="end"/>
        </w:r>
      </w:hyperlink>
    </w:p>
    <w:p>
      <w:pPr>
        <w:pStyle w:val="TOC1"/>
        <w:tabs>
          <w:tab w:val="right" w:leader="dot" w:pos="8306"/>
        </w:tabs>
      </w:pPr>
      <w:hyperlink w:anchor="_Toc12444" w:history="1">
        <w:r>
          <w:rPr>
            <w:rFonts w:ascii="仿宋" w:eastAsia="仿宋" w:hAnsi="仿宋" w:cs="仿宋" w:hint="eastAsia"/>
            <w:lang w:eastAsia="zh-CN"/>
          </w:rPr>
          <w:t>十六、法律法规与政策遵循</w:t>
        </w:r>
        <w:r>
          <w:tab/>
        </w:r>
        <w:r>
          <w:fldChar w:fldCharType="begin"/>
        </w:r>
        <w:r>
          <w:instrText xml:space="preserve"> PAGEREF _Toc12444 \h </w:instrText>
        </w:r>
        <w:r>
          <w:fldChar w:fldCharType="separate"/>
        </w:r>
        <w:r>
          <w:t>68</w:t>
        </w:r>
        <w:r>
          <w:fldChar w:fldCharType="end"/>
        </w:r>
      </w:hyperlink>
    </w:p>
    <w:p>
      <w:pPr>
        <w:pStyle w:val="TOC2"/>
        <w:tabs>
          <w:tab w:val="right" w:leader="dot" w:pos="8306"/>
        </w:tabs>
      </w:pPr>
      <w:hyperlink w:anchor="_Toc18163" w:history="1">
        <w:r>
          <w:rPr>
            <w:rFonts w:ascii="仿宋" w:eastAsia="仿宋" w:hAnsi="仿宋" w:cs="仿宋" w:hint="eastAsia"/>
            <w:lang w:eastAsia="zh-CN"/>
          </w:rPr>
          <w:t>(一)、法律法规遵守</w:t>
        </w:r>
        <w:r>
          <w:tab/>
        </w:r>
        <w:r>
          <w:fldChar w:fldCharType="begin"/>
        </w:r>
        <w:r>
          <w:instrText xml:space="preserve"> PAGEREF _Toc18163 \h </w:instrText>
        </w:r>
        <w:r>
          <w:fldChar w:fldCharType="separate"/>
        </w:r>
        <w:r>
          <w:t>68</w:t>
        </w:r>
        <w:r>
          <w:fldChar w:fldCharType="end"/>
        </w:r>
      </w:hyperlink>
    </w:p>
    <w:p>
      <w:pPr>
        <w:pStyle w:val="TOC2"/>
        <w:tabs>
          <w:tab w:val="right" w:leader="dot" w:pos="8306"/>
        </w:tabs>
      </w:pPr>
      <w:hyperlink w:anchor="_Toc31798" w:history="1">
        <w:r>
          <w:rPr>
            <w:rFonts w:ascii="仿宋" w:eastAsia="仿宋" w:hAnsi="仿宋" w:cs="仿宋" w:hint="eastAsia"/>
            <w:lang w:eastAsia="zh-CN"/>
          </w:rPr>
          <w:t>(二)、政策导向与利用</w:t>
        </w:r>
        <w:r>
          <w:tab/>
        </w:r>
        <w:r>
          <w:fldChar w:fldCharType="begin"/>
        </w:r>
        <w:r>
          <w:instrText xml:space="preserve"> PAGEREF _Toc31798 \h </w:instrText>
        </w:r>
        <w:r>
          <w:fldChar w:fldCharType="separate"/>
        </w:r>
        <w:r>
          <w:t>69</w:t>
        </w:r>
        <w:r>
          <w:fldChar w:fldCharType="end"/>
        </w:r>
      </w:hyperlink>
    </w:p>
    <w:p>
      <w:pPr>
        <w:pStyle w:val="TOC1"/>
        <w:tabs>
          <w:tab w:val="right" w:leader="dot" w:pos="8306"/>
        </w:tabs>
      </w:pPr>
      <w:hyperlink w:anchor="_Toc27723" w:history="1">
        <w:r>
          <w:rPr>
            <w:rFonts w:ascii="仿宋" w:eastAsia="仿宋" w:hAnsi="仿宋" w:cs="仿宋" w:hint="eastAsia"/>
            <w:lang w:eastAsia="zh-CN"/>
          </w:rPr>
          <w:t>十七、产业协同与集群发展</w:t>
        </w:r>
        <w:r>
          <w:tab/>
        </w:r>
        <w:r>
          <w:fldChar w:fldCharType="begin"/>
        </w:r>
        <w:r>
          <w:instrText xml:space="preserve"> PAGEREF _Toc27723 \h </w:instrText>
        </w:r>
        <w:r>
          <w:fldChar w:fldCharType="separate"/>
        </w:r>
        <w:r>
          <w:t>70</w:t>
        </w:r>
        <w:r>
          <w:fldChar w:fldCharType="end"/>
        </w:r>
      </w:hyperlink>
    </w:p>
    <w:p>
      <w:pPr>
        <w:pStyle w:val="TOC2"/>
        <w:tabs>
          <w:tab w:val="right" w:leader="dot" w:pos="8306"/>
        </w:tabs>
      </w:pPr>
      <w:hyperlink w:anchor="_Toc16997" w:history="1">
        <w:r>
          <w:rPr>
            <w:rFonts w:ascii="仿宋" w:eastAsia="仿宋" w:hAnsi="仿宋" w:cs="仿宋" w:hint="eastAsia"/>
            <w:lang w:eastAsia="zh-CN"/>
          </w:rPr>
          <w:t>(一)、产业协同机制建设</w:t>
        </w:r>
        <w:r>
          <w:tab/>
        </w:r>
        <w:r>
          <w:fldChar w:fldCharType="begin"/>
        </w:r>
        <w:r>
          <w:instrText xml:space="preserve"> PAGEREF _Toc16997 \h </w:instrText>
        </w:r>
        <w:r>
          <w:fldChar w:fldCharType="separate"/>
        </w:r>
        <w:r>
          <w:t>70</w:t>
        </w:r>
        <w:r>
          <w:fldChar w:fldCharType="end"/>
        </w:r>
      </w:hyperlink>
    </w:p>
    <w:p>
      <w:pPr>
        <w:pStyle w:val="TOC2"/>
        <w:tabs>
          <w:tab w:val="right" w:leader="dot" w:pos="8306"/>
        </w:tabs>
      </w:pPr>
      <w:hyperlink w:anchor="_Toc2874" w:history="1">
        <w:r>
          <w:rPr>
            <w:rFonts w:ascii="仿宋" w:eastAsia="仿宋" w:hAnsi="仿宋" w:cs="仿宋" w:hint="eastAsia"/>
            <w:lang w:eastAsia="zh-CN"/>
          </w:rPr>
          <w:t>(二)、产业集群培育与发展</w:t>
        </w:r>
        <w:r>
          <w:tab/>
        </w:r>
        <w:r>
          <w:fldChar w:fldCharType="begin"/>
        </w:r>
        <w:r>
          <w:instrText xml:space="preserve"> PAGEREF _Toc2874 \h </w:instrText>
        </w:r>
        <w:r>
          <w:fldChar w:fldCharType="separate"/>
        </w:r>
        <w:r>
          <w:t>71</w:t>
        </w:r>
        <w:r>
          <w:fldChar w:fldCharType="end"/>
        </w:r>
      </w:hyperlink>
    </w:p>
    <w:p>
      <w:pPr>
        <w:pStyle w:val="TOC1"/>
        <w:tabs>
          <w:tab w:val="right" w:leader="dot" w:pos="8306"/>
        </w:tabs>
      </w:pPr>
      <w:hyperlink w:anchor="_Toc21698" w:history="1">
        <w:r>
          <w:rPr>
            <w:rFonts w:ascii="仿宋" w:eastAsia="仿宋" w:hAnsi="仿宋" w:cs="仿宋" w:hint="eastAsia"/>
            <w:lang w:eastAsia="zh-CN"/>
          </w:rPr>
          <w:t>十八、质量管理与控制</w:t>
        </w:r>
        <w:r>
          <w:tab/>
        </w:r>
        <w:r>
          <w:fldChar w:fldCharType="begin"/>
        </w:r>
        <w:r>
          <w:instrText xml:space="preserve"> PAGEREF _Toc21698 \h </w:instrText>
        </w:r>
        <w:r>
          <w:fldChar w:fldCharType="separate"/>
        </w:r>
        <w:r>
          <w:t>72</w:t>
        </w:r>
        <w:r>
          <w:fldChar w:fldCharType="end"/>
        </w:r>
      </w:hyperlink>
    </w:p>
    <w:p>
      <w:pPr>
        <w:pStyle w:val="TOC2"/>
        <w:tabs>
          <w:tab w:val="right" w:leader="dot" w:pos="8306"/>
        </w:tabs>
      </w:pPr>
      <w:hyperlink w:anchor="_Toc15296" w:history="1">
        <w:r>
          <w:rPr>
            <w:rFonts w:ascii="仿宋" w:eastAsia="仿宋" w:hAnsi="仿宋" w:cs="仿宋" w:hint="eastAsia"/>
            <w:lang w:eastAsia="zh-CN"/>
          </w:rPr>
          <w:t>(一)、质量管理体系建设</w:t>
        </w:r>
        <w:r>
          <w:tab/>
        </w:r>
        <w:r>
          <w:fldChar w:fldCharType="begin"/>
        </w:r>
        <w:r>
          <w:instrText xml:space="preserve"> PAGEREF _Toc15296 \h </w:instrText>
        </w:r>
        <w:r>
          <w:fldChar w:fldCharType="separate"/>
        </w:r>
        <w:r>
          <w:t>72</w:t>
        </w:r>
        <w:r>
          <w:fldChar w:fldCharType="end"/>
        </w:r>
      </w:hyperlink>
    </w:p>
    <w:p>
      <w:pPr>
        <w:pStyle w:val="TOC2"/>
        <w:tabs>
          <w:tab w:val="right" w:leader="dot" w:pos="8306"/>
        </w:tabs>
      </w:pPr>
      <w:hyperlink w:anchor="_Toc27889" w:history="1">
        <w:r>
          <w:rPr>
            <w:rFonts w:ascii="仿宋" w:eastAsia="仿宋" w:hAnsi="仿宋" w:cs="仿宋" w:hint="eastAsia"/>
            <w:lang w:eastAsia="zh-CN"/>
          </w:rPr>
          <w:t>(二)、质量控制措施</w:t>
        </w:r>
        <w:r>
          <w:tab/>
        </w:r>
        <w:r>
          <w:fldChar w:fldCharType="begin"/>
        </w:r>
        <w:r>
          <w:instrText xml:space="preserve"> PAGEREF _Toc27889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6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一、箱式干燥设备项目的技术资源开发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二、箱式干燥设备项目的人力资源管理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箱式干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三、箱式干燥设备项目的资金资源筹措与优化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箱式干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0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箱式干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箱式干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箱式干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箱式干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箱式干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箱式干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92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71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85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05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一、箱式干燥设备项目的市场准入条件分析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箱式干燥设备项目而言，市场准入条件首先取决于政策法规环境。政府对于[行业名称]领域的法规，如环保标准、税收政策、和技术使用规范，直接影响箱式干燥设备项目的运营和成本结构。例如，若政府针对使用可再生能源的企业提供税收优惠，这将对箱式干燥设备项目的财务规划产生重要影响。同时，考虑经济环境和消费者偏好的变化对箱式干燥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二、箱式干燥设备项目的行业规范与合规性要求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箱式干燥设备项目来说，遵守行业规范和合规性要求是确保项目顺利进行的基础。这包括遵循质量控制标准、安全规定、数据保护法规等。例如，若箱式干燥设备项目涉及数据处理，须严格遵守相关的数据保护法规。此外，行业内部的自律规范，如产品标准和服务流程，也对于提升箱式干燥设备项目在行业内的认可度和竞争力至关重要。项目管理团队必须不断更新策略，以应对行业规范和法规的变化，确保箱式干燥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三、箱式干燥设备项目的竞争格局和战略定位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的发展规划中，理解行业的竞争格局对于制定有效的市场策略极为关键。这包括分析主要竞争对手的市场地位、优势及其业务模式。箱式干燥设备项目面临的竞争对手可能包括大型成熟企业和创新型初创公司，各自采取不同的市场策略。因此，箱式干燥设备项目需精确地定位自己的市场策略，如专注于产品创新、客户服务或成本效率，以在竞争中占据优势。通过深入的市场和竞争分析，箱式干燥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800"/>
      <w:r>
        <w:rPr>
          <w:rFonts w:ascii="仿宋" w:eastAsia="仿宋" w:hAnsi="仿宋" w:cs="仿宋" w:hint="eastAsia"/>
          <w:sz w:val="28"/>
          <w:lang w:eastAsia="zh-CN"/>
        </w:rPr>
        <w:t>三、箱式干燥设备项目概论</w:t>
      </w:r>
      <w:bookmarkEnd w:id="10"/>
    </w:p>
    <w:p>
      <w:pPr>
        <w:pStyle w:val="Heading2"/>
        <w:rPr>
          <w:rFonts w:ascii="仿宋" w:eastAsia="仿宋" w:hAnsi="仿宋" w:cs="仿宋" w:hint="eastAsia"/>
          <w:lang w:eastAsia="zh-CN"/>
        </w:rPr>
      </w:pPr>
      <w:bookmarkStart w:id="11" w:name="_Toc1140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箱式干燥设备项目的申报单位是“XXX实业发展公司”，这是一家在其所处行业内备受尊敬的企业。公司自成立以来，通过其在箱式干燥设备项目中表现出的创新精神和卓越执行力，在市场上赢得了显著的地位。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该公司的法定代表人秦XX，在箱式干燥设备项目及其他多个行业领域中都有着显著的贡献。秦XX以其出色的领导才能和敏锐的商业洞察力，带领公司在箱式干燥设备项目等多个领域实现了持续的成长和成功。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https://d.book118.com/186025221201010043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203E2"/>
    <w:rsid w:val="0A720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2522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2024-01-23T10:56:00Z</dcterms:created>
  <dcterms:modified xsi:type="dcterms:W3CDTF">2024-01-23T10:57:14Z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150F6A1C292449CF9478A1D77C735D6F_11</vt:lpwstr>
  </property>
  <property fmtid="{D5CDD505-2E9C-101B-9397-08002B2CF9AE}" pid="3" name="KSOProductBuildVer">
    <vt:lpwstr>2052-12.1.0.16120</vt:lpwstr>
  </property>
</Properties>
</file>