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碳化硅磨块项目计划设计方案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477" w:history="1">
        <w:r>
          <w:rPr>
            <w:rFonts w:ascii="仿宋" w:eastAsia="仿宋" w:hAnsi="仿宋" w:cs="仿宋" w:hint="eastAsia"/>
            <w:lang w:eastAsia="zh-CN"/>
          </w:rPr>
          <w:t>概论</w:t>
        </w:r>
        <w:r>
          <w:tab/>
        </w:r>
        <w:r>
          <w:fldChar w:fldCharType="begin"/>
        </w:r>
        <w:r>
          <w:instrText xml:space="preserve"> PAGEREF _Toc17477 \h </w:instrText>
        </w:r>
        <w:r>
          <w:fldChar w:fldCharType="separate"/>
        </w:r>
        <w:r>
          <w:t>3</w:t>
        </w:r>
        <w:r>
          <w:fldChar w:fldCharType="end"/>
        </w:r>
      </w:hyperlink>
    </w:p>
    <w:p>
      <w:pPr>
        <w:pStyle w:val="TOC1"/>
        <w:tabs>
          <w:tab w:val="right" w:leader="dot" w:pos="8306"/>
        </w:tabs>
      </w:pPr>
      <w:hyperlink w:anchor="_Toc17558" w:history="1">
        <w:r>
          <w:rPr>
            <w:rFonts w:ascii="仿宋" w:eastAsia="仿宋" w:hAnsi="仿宋" w:cs="仿宋" w:hint="eastAsia"/>
            <w:lang w:eastAsia="zh-CN"/>
          </w:rPr>
          <w:t>一、碳化硅磨块项目选址可行性分析</w:t>
        </w:r>
        <w:r>
          <w:tab/>
        </w:r>
        <w:r>
          <w:fldChar w:fldCharType="begin"/>
        </w:r>
        <w:r>
          <w:instrText xml:space="preserve"> PAGEREF _Toc17558 \h </w:instrText>
        </w:r>
        <w:r>
          <w:fldChar w:fldCharType="separate"/>
        </w:r>
        <w:r>
          <w:t>3</w:t>
        </w:r>
        <w:r>
          <w:fldChar w:fldCharType="end"/>
        </w:r>
      </w:hyperlink>
    </w:p>
    <w:p>
      <w:pPr>
        <w:pStyle w:val="TOC2"/>
        <w:tabs>
          <w:tab w:val="right" w:leader="dot" w:pos="8306"/>
        </w:tabs>
      </w:pPr>
      <w:hyperlink w:anchor="_Toc2788" w:history="1">
        <w:r>
          <w:rPr>
            <w:rFonts w:ascii="仿宋" w:eastAsia="仿宋" w:hAnsi="仿宋" w:cs="仿宋" w:hint="eastAsia"/>
            <w:lang w:eastAsia="zh-CN"/>
          </w:rPr>
          <w:t>(一)、碳化硅磨块项目选址</w:t>
        </w:r>
        <w:r>
          <w:tab/>
        </w:r>
        <w:r>
          <w:fldChar w:fldCharType="begin"/>
        </w:r>
        <w:r>
          <w:instrText xml:space="preserve"> PAGEREF _Toc2788 \h </w:instrText>
        </w:r>
        <w:r>
          <w:fldChar w:fldCharType="separate"/>
        </w:r>
        <w:r>
          <w:t>3</w:t>
        </w:r>
        <w:r>
          <w:fldChar w:fldCharType="end"/>
        </w:r>
      </w:hyperlink>
    </w:p>
    <w:p>
      <w:pPr>
        <w:pStyle w:val="TOC2"/>
        <w:tabs>
          <w:tab w:val="right" w:leader="dot" w:pos="8306"/>
        </w:tabs>
      </w:pPr>
      <w:hyperlink w:anchor="_Toc21801" w:history="1">
        <w:r>
          <w:rPr>
            <w:rFonts w:ascii="仿宋" w:eastAsia="仿宋" w:hAnsi="仿宋" w:cs="仿宋" w:hint="eastAsia"/>
            <w:lang w:eastAsia="zh-CN"/>
          </w:rPr>
          <w:t>(二)、用地控制指标</w:t>
        </w:r>
        <w:r>
          <w:tab/>
        </w:r>
        <w:r>
          <w:fldChar w:fldCharType="begin"/>
        </w:r>
        <w:r>
          <w:instrText xml:space="preserve"> PAGEREF _Toc21801 \h </w:instrText>
        </w:r>
        <w:r>
          <w:fldChar w:fldCharType="separate"/>
        </w:r>
        <w:r>
          <w:t>3</w:t>
        </w:r>
        <w:r>
          <w:fldChar w:fldCharType="end"/>
        </w:r>
      </w:hyperlink>
    </w:p>
    <w:p>
      <w:pPr>
        <w:pStyle w:val="TOC2"/>
        <w:tabs>
          <w:tab w:val="right" w:leader="dot" w:pos="8306"/>
        </w:tabs>
      </w:pPr>
      <w:hyperlink w:anchor="_Toc1532" w:history="1">
        <w:r>
          <w:rPr>
            <w:rFonts w:ascii="仿宋" w:eastAsia="仿宋" w:hAnsi="仿宋" w:cs="仿宋" w:hint="eastAsia"/>
            <w:lang w:eastAsia="zh-CN"/>
          </w:rPr>
          <w:t>(三)、节约用地措施</w:t>
        </w:r>
        <w:r>
          <w:tab/>
        </w:r>
        <w:r>
          <w:fldChar w:fldCharType="begin"/>
        </w:r>
        <w:r>
          <w:instrText xml:space="preserve"> PAGEREF _Toc1532 \h </w:instrText>
        </w:r>
        <w:r>
          <w:fldChar w:fldCharType="separate"/>
        </w:r>
        <w:r>
          <w:t>5</w:t>
        </w:r>
        <w:r>
          <w:fldChar w:fldCharType="end"/>
        </w:r>
      </w:hyperlink>
    </w:p>
    <w:p>
      <w:pPr>
        <w:pStyle w:val="TOC2"/>
        <w:tabs>
          <w:tab w:val="right" w:leader="dot" w:pos="8306"/>
        </w:tabs>
      </w:pPr>
      <w:hyperlink w:anchor="_Toc20243" w:history="1">
        <w:r>
          <w:rPr>
            <w:rFonts w:ascii="仿宋" w:eastAsia="仿宋" w:hAnsi="仿宋" w:cs="仿宋" w:hint="eastAsia"/>
            <w:lang w:eastAsia="zh-CN"/>
          </w:rPr>
          <w:t>(四)、总图布置方案</w:t>
        </w:r>
        <w:r>
          <w:tab/>
        </w:r>
        <w:r>
          <w:fldChar w:fldCharType="begin"/>
        </w:r>
        <w:r>
          <w:instrText xml:space="preserve"> PAGEREF _Toc20243 \h </w:instrText>
        </w:r>
        <w:r>
          <w:fldChar w:fldCharType="separate"/>
        </w:r>
        <w:r>
          <w:t>6</w:t>
        </w:r>
        <w:r>
          <w:fldChar w:fldCharType="end"/>
        </w:r>
      </w:hyperlink>
    </w:p>
    <w:p>
      <w:pPr>
        <w:pStyle w:val="TOC2"/>
        <w:tabs>
          <w:tab w:val="right" w:leader="dot" w:pos="8306"/>
        </w:tabs>
      </w:pPr>
      <w:hyperlink w:anchor="_Toc459" w:history="1">
        <w:r>
          <w:rPr>
            <w:rFonts w:ascii="仿宋" w:eastAsia="仿宋" w:hAnsi="仿宋" w:cs="仿宋" w:hint="eastAsia"/>
            <w:lang w:eastAsia="zh-CN"/>
          </w:rPr>
          <w:t>(五)、选址综合评价</w:t>
        </w:r>
        <w:r>
          <w:tab/>
        </w:r>
        <w:r>
          <w:fldChar w:fldCharType="begin"/>
        </w:r>
        <w:r>
          <w:instrText xml:space="preserve"> PAGEREF _Toc459 \h </w:instrText>
        </w:r>
        <w:r>
          <w:fldChar w:fldCharType="separate"/>
        </w:r>
        <w:r>
          <w:t>7</w:t>
        </w:r>
        <w:r>
          <w:fldChar w:fldCharType="end"/>
        </w:r>
      </w:hyperlink>
    </w:p>
    <w:p>
      <w:pPr>
        <w:pStyle w:val="TOC1"/>
        <w:tabs>
          <w:tab w:val="right" w:leader="dot" w:pos="8306"/>
        </w:tabs>
      </w:pPr>
      <w:hyperlink w:anchor="_Toc7575" w:history="1">
        <w:r>
          <w:rPr>
            <w:rFonts w:ascii="仿宋" w:eastAsia="仿宋" w:hAnsi="仿宋" w:cs="仿宋" w:hint="eastAsia"/>
            <w:lang w:eastAsia="zh-CN"/>
          </w:rPr>
          <w:t>二、工艺说明</w:t>
        </w:r>
        <w:r>
          <w:tab/>
        </w:r>
        <w:r>
          <w:fldChar w:fldCharType="begin"/>
        </w:r>
        <w:r>
          <w:instrText xml:space="preserve"> PAGEREF _Toc7575 \h </w:instrText>
        </w:r>
        <w:r>
          <w:fldChar w:fldCharType="separate"/>
        </w:r>
        <w:r>
          <w:t>8</w:t>
        </w:r>
        <w:r>
          <w:fldChar w:fldCharType="end"/>
        </w:r>
      </w:hyperlink>
    </w:p>
    <w:p>
      <w:pPr>
        <w:pStyle w:val="TOC2"/>
        <w:tabs>
          <w:tab w:val="right" w:leader="dot" w:pos="8306"/>
        </w:tabs>
      </w:pPr>
      <w:hyperlink w:anchor="_Toc21640" w:history="1">
        <w:r>
          <w:rPr>
            <w:rFonts w:ascii="仿宋" w:eastAsia="仿宋" w:hAnsi="仿宋" w:cs="仿宋" w:hint="eastAsia"/>
            <w:lang w:eastAsia="zh-CN"/>
          </w:rPr>
          <w:t>(一)、技术管理特点</w:t>
        </w:r>
        <w:r>
          <w:tab/>
        </w:r>
        <w:r>
          <w:fldChar w:fldCharType="begin"/>
        </w:r>
        <w:r>
          <w:instrText xml:space="preserve"> PAGEREF _Toc21640 \h </w:instrText>
        </w:r>
        <w:r>
          <w:fldChar w:fldCharType="separate"/>
        </w:r>
        <w:r>
          <w:t>8</w:t>
        </w:r>
        <w:r>
          <w:fldChar w:fldCharType="end"/>
        </w:r>
      </w:hyperlink>
    </w:p>
    <w:p>
      <w:pPr>
        <w:pStyle w:val="TOC2"/>
        <w:tabs>
          <w:tab w:val="right" w:leader="dot" w:pos="8306"/>
        </w:tabs>
      </w:pPr>
      <w:hyperlink w:anchor="_Toc24104" w:history="1">
        <w:r>
          <w:rPr>
            <w:rFonts w:ascii="仿宋" w:eastAsia="仿宋" w:hAnsi="仿宋" w:cs="仿宋" w:hint="eastAsia"/>
            <w:lang w:eastAsia="zh-CN"/>
          </w:rPr>
          <w:t>(二)、碳化硅磨块项目工艺技术设计方案</w:t>
        </w:r>
        <w:r>
          <w:tab/>
        </w:r>
        <w:r>
          <w:fldChar w:fldCharType="begin"/>
        </w:r>
        <w:r>
          <w:instrText xml:space="preserve"> PAGEREF _Toc24104 \h </w:instrText>
        </w:r>
        <w:r>
          <w:fldChar w:fldCharType="separate"/>
        </w:r>
        <w:r>
          <w:t>9</w:t>
        </w:r>
        <w:r>
          <w:fldChar w:fldCharType="end"/>
        </w:r>
      </w:hyperlink>
    </w:p>
    <w:p>
      <w:pPr>
        <w:pStyle w:val="TOC2"/>
        <w:tabs>
          <w:tab w:val="right" w:leader="dot" w:pos="8306"/>
        </w:tabs>
      </w:pPr>
      <w:hyperlink w:anchor="_Toc3489" w:history="1">
        <w:r>
          <w:rPr>
            <w:rFonts w:ascii="仿宋" w:eastAsia="仿宋" w:hAnsi="仿宋" w:cs="仿宋" w:hint="eastAsia"/>
            <w:lang w:eastAsia="zh-CN"/>
          </w:rPr>
          <w:t>(三)、设备选型方案</w:t>
        </w:r>
        <w:r>
          <w:tab/>
        </w:r>
        <w:r>
          <w:fldChar w:fldCharType="begin"/>
        </w:r>
        <w:r>
          <w:instrText xml:space="preserve"> PAGEREF _Toc3489 \h </w:instrText>
        </w:r>
        <w:r>
          <w:fldChar w:fldCharType="separate"/>
        </w:r>
        <w:r>
          <w:t>11</w:t>
        </w:r>
        <w:r>
          <w:fldChar w:fldCharType="end"/>
        </w:r>
      </w:hyperlink>
    </w:p>
    <w:p>
      <w:pPr>
        <w:pStyle w:val="TOC1"/>
        <w:tabs>
          <w:tab w:val="right" w:leader="dot" w:pos="8306"/>
        </w:tabs>
      </w:pPr>
      <w:hyperlink w:anchor="_Toc21272" w:history="1">
        <w:r>
          <w:rPr>
            <w:rFonts w:ascii="仿宋" w:eastAsia="仿宋" w:hAnsi="仿宋" w:cs="仿宋" w:hint="eastAsia"/>
            <w:lang w:eastAsia="zh-CN"/>
          </w:rPr>
          <w:t>三、碳化硅磨块项目建设背景及必要性分析</w:t>
        </w:r>
        <w:r>
          <w:tab/>
        </w:r>
        <w:r>
          <w:fldChar w:fldCharType="begin"/>
        </w:r>
        <w:r>
          <w:instrText xml:space="preserve"> PAGEREF _Toc21272 \h </w:instrText>
        </w:r>
        <w:r>
          <w:fldChar w:fldCharType="separate"/>
        </w:r>
        <w:r>
          <w:t>12</w:t>
        </w:r>
        <w:r>
          <w:fldChar w:fldCharType="end"/>
        </w:r>
      </w:hyperlink>
    </w:p>
    <w:p>
      <w:pPr>
        <w:pStyle w:val="TOC2"/>
        <w:tabs>
          <w:tab w:val="right" w:leader="dot" w:pos="8306"/>
        </w:tabs>
      </w:pPr>
      <w:hyperlink w:anchor="_Toc7226" w:history="1">
        <w:r>
          <w:rPr>
            <w:rFonts w:ascii="仿宋" w:eastAsia="仿宋" w:hAnsi="仿宋" w:cs="仿宋" w:hint="eastAsia"/>
            <w:lang w:eastAsia="zh-CN"/>
          </w:rPr>
          <w:t>(一)、碳化硅磨块项目背景分析</w:t>
        </w:r>
        <w:r>
          <w:tab/>
        </w:r>
        <w:r>
          <w:fldChar w:fldCharType="begin"/>
        </w:r>
        <w:r>
          <w:instrText xml:space="preserve"> PAGEREF _Toc7226 \h </w:instrText>
        </w:r>
        <w:r>
          <w:fldChar w:fldCharType="separate"/>
        </w:r>
        <w:r>
          <w:t>12</w:t>
        </w:r>
        <w:r>
          <w:fldChar w:fldCharType="end"/>
        </w:r>
      </w:hyperlink>
    </w:p>
    <w:p>
      <w:pPr>
        <w:pStyle w:val="TOC2"/>
        <w:tabs>
          <w:tab w:val="right" w:leader="dot" w:pos="8306"/>
        </w:tabs>
      </w:pPr>
      <w:hyperlink w:anchor="_Toc29876" w:history="1">
        <w:r>
          <w:rPr>
            <w:rFonts w:ascii="仿宋" w:eastAsia="仿宋" w:hAnsi="仿宋" w:cs="仿宋" w:hint="eastAsia"/>
            <w:lang w:eastAsia="zh-CN"/>
          </w:rPr>
          <w:t>(二)、碳化硅磨块项目建设必要性分析</w:t>
        </w:r>
        <w:r>
          <w:tab/>
        </w:r>
        <w:r>
          <w:fldChar w:fldCharType="begin"/>
        </w:r>
        <w:r>
          <w:instrText xml:space="preserve"> PAGEREF _Toc29876 \h </w:instrText>
        </w:r>
        <w:r>
          <w:fldChar w:fldCharType="separate"/>
        </w:r>
        <w:r>
          <w:t>14</w:t>
        </w:r>
        <w:r>
          <w:fldChar w:fldCharType="end"/>
        </w:r>
      </w:hyperlink>
    </w:p>
    <w:p>
      <w:pPr>
        <w:pStyle w:val="TOC1"/>
        <w:tabs>
          <w:tab w:val="right" w:leader="dot" w:pos="8306"/>
        </w:tabs>
      </w:pPr>
      <w:hyperlink w:anchor="_Toc3669" w:history="1">
        <w:r>
          <w:rPr>
            <w:rFonts w:ascii="仿宋" w:eastAsia="仿宋" w:hAnsi="仿宋" w:cs="仿宋" w:hint="eastAsia"/>
            <w:lang w:eastAsia="zh-CN"/>
          </w:rPr>
          <w:t>四、碳化硅磨块项目可持续发展</w:t>
        </w:r>
        <w:r>
          <w:tab/>
        </w:r>
        <w:r>
          <w:fldChar w:fldCharType="begin"/>
        </w:r>
        <w:r>
          <w:instrText xml:space="preserve"> PAGEREF _Toc3669 \h </w:instrText>
        </w:r>
        <w:r>
          <w:fldChar w:fldCharType="separate"/>
        </w:r>
        <w:r>
          <w:t>15</w:t>
        </w:r>
        <w:r>
          <w:fldChar w:fldCharType="end"/>
        </w:r>
      </w:hyperlink>
    </w:p>
    <w:p>
      <w:pPr>
        <w:pStyle w:val="TOC2"/>
        <w:tabs>
          <w:tab w:val="right" w:leader="dot" w:pos="8306"/>
        </w:tabs>
      </w:pPr>
      <w:hyperlink w:anchor="_Toc23603" w:history="1">
        <w:r>
          <w:rPr>
            <w:rFonts w:ascii="仿宋" w:eastAsia="仿宋" w:hAnsi="仿宋" w:cs="仿宋" w:hint="eastAsia"/>
            <w:lang w:eastAsia="zh-CN"/>
          </w:rPr>
          <w:t>(一)、可持续战略与实践</w:t>
        </w:r>
        <w:r>
          <w:tab/>
        </w:r>
        <w:r>
          <w:fldChar w:fldCharType="begin"/>
        </w:r>
        <w:r>
          <w:instrText xml:space="preserve"> PAGEREF _Toc23603 \h </w:instrText>
        </w:r>
        <w:r>
          <w:fldChar w:fldCharType="separate"/>
        </w:r>
        <w:r>
          <w:t>15</w:t>
        </w:r>
        <w:r>
          <w:fldChar w:fldCharType="end"/>
        </w:r>
      </w:hyperlink>
    </w:p>
    <w:p>
      <w:pPr>
        <w:pStyle w:val="TOC2"/>
        <w:tabs>
          <w:tab w:val="right" w:leader="dot" w:pos="8306"/>
        </w:tabs>
      </w:pPr>
      <w:hyperlink w:anchor="_Toc22153" w:history="1">
        <w:r>
          <w:rPr>
            <w:rFonts w:ascii="仿宋" w:eastAsia="仿宋" w:hAnsi="仿宋" w:cs="仿宋" w:hint="eastAsia"/>
            <w:lang w:eastAsia="zh-CN"/>
          </w:rPr>
          <w:t>(二)、环保与社会责任</w:t>
        </w:r>
        <w:r>
          <w:tab/>
        </w:r>
        <w:r>
          <w:fldChar w:fldCharType="begin"/>
        </w:r>
        <w:r>
          <w:instrText xml:space="preserve"> PAGEREF _Toc22153 \h </w:instrText>
        </w:r>
        <w:r>
          <w:fldChar w:fldCharType="separate"/>
        </w:r>
        <w:r>
          <w:t>16</w:t>
        </w:r>
        <w:r>
          <w:fldChar w:fldCharType="end"/>
        </w:r>
      </w:hyperlink>
    </w:p>
    <w:p>
      <w:pPr>
        <w:pStyle w:val="TOC1"/>
        <w:tabs>
          <w:tab w:val="right" w:leader="dot" w:pos="8306"/>
        </w:tabs>
      </w:pPr>
      <w:hyperlink w:anchor="_Toc24353" w:history="1">
        <w:r>
          <w:rPr>
            <w:rFonts w:ascii="仿宋" w:eastAsia="仿宋" w:hAnsi="仿宋" w:cs="仿宋" w:hint="eastAsia"/>
            <w:lang w:eastAsia="zh-CN"/>
          </w:rPr>
          <w:t>五、碳化硅磨块项目绩效评估</w:t>
        </w:r>
        <w:r>
          <w:tab/>
        </w:r>
        <w:r>
          <w:fldChar w:fldCharType="begin"/>
        </w:r>
        <w:r>
          <w:instrText xml:space="preserve"> PAGEREF _Toc24353 \h </w:instrText>
        </w:r>
        <w:r>
          <w:fldChar w:fldCharType="separate"/>
        </w:r>
        <w:r>
          <w:t>17</w:t>
        </w:r>
        <w:r>
          <w:fldChar w:fldCharType="end"/>
        </w:r>
      </w:hyperlink>
    </w:p>
    <w:p>
      <w:pPr>
        <w:pStyle w:val="TOC2"/>
        <w:tabs>
          <w:tab w:val="right" w:leader="dot" w:pos="8306"/>
        </w:tabs>
      </w:pPr>
      <w:hyperlink w:anchor="_Toc13372" w:history="1">
        <w:r>
          <w:rPr>
            <w:rFonts w:ascii="仿宋" w:eastAsia="仿宋" w:hAnsi="仿宋" w:cs="仿宋" w:hint="eastAsia"/>
            <w:lang w:eastAsia="zh-CN"/>
          </w:rPr>
          <w:t>(一)、绩效评估指标</w:t>
        </w:r>
        <w:r>
          <w:tab/>
        </w:r>
        <w:r>
          <w:fldChar w:fldCharType="begin"/>
        </w:r>
        <w:r>
          <w:instrText xml:space="preserve"> PAGEREF _Toc13372 \h </w:instrText>
        </w:r>
        <w:r>
          <w:fldChar w:fldCharType="separate"/>
        </w:r>
        <w:r>
          <w:t>17</w:t>
        </w:r>
        <w:r>
          <w:fldChar w:fldCharType="end"/>
        </w:r>
      </w:hyperlink>
    </w:p>
    <w:p>
      <w:pPr>
        <w:pStyle w:val="TOC2"/>
        <w:tabs>
          <w:tab w:val="right" w:leader="dot" w:pos="8306"/>
        </w:tabs>
      </w:pPr>
      <w:hyperlink w:anchor="_Toc10034" w:history="1">
        <w:r>
          <w:rPr>
            <w:rFonts w:ascii="仿宋" w:eastAsia="仿宋" w:hAnsi="仿宋" w:cs="仿宋" w:hint="eastAsia"/>
            <w:lang w:eastAsia="zh-CN"/>
          </w:rPr>
          <w:t>(二)、绩效评估方法</w:t>
        </w:r>
        <w:r>
          <w:tab/>
        </w:r>
        <w:r>
          <w:fldChar w:fldCharType="begin"/>
        </w:r>
        <w:r>
          <w:instrText xml:space="preserve"> PAGEREF _Toc10034 \h </w:instrText>
        </w:r>
        <w:r>
          <w:fldChar w:fldCharType="separate"/>
        </w:r>
        <w:r>
          <w:t>18</w:t>
        </w:r>
        <w:r>
          <w:fldChar w:fldCharType="end"/>
        </w:r>
      </w:hyperlink>
    </w:p>
    <w:p>
      <w:pPr>
        <w:pStyle w:val="TOC2"/>
        <w:tabs>
          <w:tab w:val="right" w:leader="dot" w:pos="8306"/>
        </w:tabs>
      </w:pPr>
      <w:hyperlink w:anchor="_Toc31403" w:history="1">
        <w:r>
          <w:rPr>
            <w:rFonts w:ascii="仿宋" w:eastAsia="仿宋" w:hAnsi="仿宋" w:cs="仿宋" w:hint="eastAsia"/>
            <w:lang w:eastAsia="zh-CN"/>
          </w:rPr>
          <w:t>(三)、绩效评估周期</w:t>
        </w:r>
        <w:r>
          <w:tab/>
        </w:r>
        <w:r>
          <w:fldChar w:fldCharType="begin"/>
        </w:r>
        <w:r>
          <w:instrText xml:space="preserve"> PAGEREF _Toc31403 \h </w:instrText>
        </w:r>
        <w:r>
          <w:fldChar w:fldCharType="separate"/>
        </w:r>
        <w:r>
          <w:t>19</w:t>
        </w:r>
        <w:r>
          <w:fldChar w:fldCharType="end"/>
        </w:r>
      </w:hyperlink>
    </w:p>
    <w:p>
      <w:pPr>
        <w:pStyle w:val="TOC1"/>
        <w:tabs>
          <w:tab w:val="right" w:leader="dot" w:pos="8306"/>
        </w:tabs>
      </w:pPr>
      <w:hyperlink w:anchor="_Toc12706" w:history="1">
        <w:r>
          <w:rPr>
            <w:rFonts w:ascii="仿宋" w:eastAsia="仿宋" w:hAnsi="仿宋" w:cs="仿宋" w:hint="eastAsia"/>
            <w:lang w:eastAsia="zh-CN"/>
          </w:rPr>
          <w:t>六、碳化硅磨块项目概论</w:t>
        </w:r>
        <w:r>
          <w:tab/>
        </w:r>
        <w:r>
          <w:fldChar w:fldCharType="begin"/>
        </w:r>
        <w:r>
          <w:instrText xml:space="preserve"> PAGEREF _Toc12706 \h </w:instrText>
        </w:r>
        <w:r>
          <w:fldChar w:fldCharType="separate"/>
        </w:r>
        <w:r>
          <w:t>20</w:t>
        </w:r>
        <w:r>
          <w:fldChar w:fldCharType="end"/>
        </w:r>
      </w:hyperlink>
    </w:p>
    <w:p>
      <w:pPr>
        <w:pStyle w:val="TOC2"/>
        <w:tabs>
          <w:tab w:val="right" w:leader="dot" w:pos="8306"/>
        </w:tabs>
      </w:pPr>
      <w:hyperlink w:anchor="_Toc5454" w:history="1">
        <w:r>
          <w:rPr>
            <w:rFonts w:ascii="仿宋" w:eastAsia="仿宋" w:hAnsi="仿宋" w:cs="仿宋" w:hint="eastAsia"/>
            <w:lang w:eastAsia="zh-CN"/>
          </w:rPr>
          <w:t>(一)、碳化硅磨块项目概况</w:t>
        </w:r>
        <w:r>
          <w:tab/>
        </w:r>
        <w:r>
          <w:fldChar w:fldCharType="begin"/>
        </w:r>
        <w:r>
          <w:instrText xml:space="preserve"> PAGEREF _Toc5454 \h </w:instrText>
        </w:r>
        <w:r>
          <w:fldChar w:fldCharType="separate"/>
        </w:r>
        <w:r>
          <w:t>20</w:t>
        </w:r>
        <w:r>
          <w:fldChar w:fldCharType="end"/>
        </w:r>
      </w:hyperlink>
    </w:p>
    <w:p>
      <w:pPr>
        <w:pStyle w:val="TOC2"/>
        <w:tabs>
          <w:tab w:val="right" w:leader="dot" w:pos="8306"/>
        </w:tabs>
      </w:pPr>
      <w:hyperlink w:anchor="_Toc14980" w:history="1">
        <w:r>
          <w:rPr>
            <w:rFonts w:ascii="仿宋" w:eastAsia="仿宋" w:hAnsi="仿宋" w:cs="仿宋" w:hint="eastAsia"/>
            <w:lang w:eastAsia="zh-CN"/>
          </w:rPr>
          <w:t>(二)、碳化硅磨块项目目标</w:t>
        </w:r>
        <w:r>
          <w:tab/>
        </w:r>
        <w:r>
          <w:fldChar w:fldCharType="begin"/>
        </w:r>
        <w:r>
          <w:instrText xml:space="preserve"> PAGEREF _Toc14980 \h </w:instrText>
        </w:r>
        <w:r>
          <w:fldChar w:fldCharType="separate"/>
        </w:r>
        <w:r>
          <w:t>22</w:t>
        </w:r>
        <w:r>
          <w:fldChar w:fldCharType="end"/>
        </w:r>
      </w:hyperlink>
    </w:p>
    <w:p>
      <w:pPr>
        <w:pStyle w:val="TOC2"/>
        <w:tabs>
          <w:tab w:val="right" w:leader="dot" w:pos="8306"/>
        </w:tabs>
      </w:pPr>
      <w:hyperlink w:anchor="_Toc23650" w:history="1">
        <w:r>
          <w:rPr>
            <w:rFonts w:ascii="仿宋" w:eastAsia="仿宋" w:hAnsi="仿宋" w:cs="仿宋" w:hint="eastAsia"/>
            <w:lang w:eastAsia="zh-CN"/>
          </w:rPr>
          <w:t>(三)、碳化硅磨块项目提出的理由</w:t>
        </w:r>
        <w:r>
          <w:tab/>
        </w:r>
        <w:r>
          <w:fldChar w:fldCharType="begin"/>
        </w:r>
        <w:r>
          <w:instrText xml:space="preserve"> PAGEREF _Toc23650 \h </w:instrText>
        </w:r>
        <w:r>
          <w:fldChar w:fldCharType="separate"/>
        </w:r>
        <w:r>
          <w:t>23</w:t>
        </w:r>
        <w:r>
          <w:fldChar w:fldCharType="end"/>
        </w:r>
      </w:hyperlink>
    </w:p>
    <w:p>
      <w:pPr>
        <w:pStyle w:val="TOC2"/>
        <w:tabs>
          <w:tab w:val="right" w:leader="dot" w:pos="8306"/>
        </w:tabs>
      </w:pPr>
      <w:hyperlink w:anchor="_Toc31672" w:history="1">
        <w:r>
          <w:rPr>
            <w:rFonts w:ascii="仿宋" w:eastAsia="仿宋" w:hAnsi="仿宋" w:cs="仿宋" w:hint="eastAsia"/>
            <w:lang w:eastAsia="zh-CN"/>
          </w:rPr>
          <w:t>(四)、碳化硅磨块项目意义</w:t>
        </w:r>
        <w:r>
          <w:tab/>
        </w:r>
        <w:r>
          <w:fldChar w:fldCharType="begin"/>
        </w:r>
        <w:r>
          <w:instrText xml:space="preserve"> PAGEREF _Toc31672 \h </w:instrText>
        </w:r>
        <w:r>
          <w:fldChar w:fldCharType="separate"/>
        </w:r>
        <w:r>
          <w:t>25</w:t>
        </w:r>
        <w:r>
          <w:fldChar w:fldCharType="end"/>
        </w:r>
      </w:hyperlink>
    </w:p>
    <w:p>
      <w:pPr>
        <w:pStyle w:val="TOC2"/>
        <w:tabs>
          <w:tab w:val="right" w:leader="dot" w:pos="8306"/>
        </w:tabs>
      </w:pPr>
      <w:hyperlink w:anchor="_Toc8850" w:history="1">
        <w:r>
          <w:rPr>
            <w:rFonts w:ascii="仿宋" w:eastAsia="仿宋" w:hAnsi="仿宋" w:cs="仿宋" w:hint="eastAsia"/>
            <w:lang w:eastAsia="zh-CN"/>
          </w:rPr>
          <w:t>(五)、碳化硅磨块项目背景</w:t>
        </w:r>
        <w:r>
          <w:tab/>
        </w:r>
        <w:r>
          <w:fldChar w:fldCharType="begin"/>
        </w:r>
        <w:r>
          <w:instrText xml:space="preserve"> PAGEREF _Toc8850 \h </w:instrText>
        </w:r>
        <w:r>
          <w:fldChar w:fldCharType="separate"/>
        </w:r>
        <w:r>
          <w:t>25</w:t>
        </w:r>
        <w:r>
          <w:fldChar w:fldCharType="end"/>
        </w:r>
      </w:hyperlink>
    </w:p>
    <w:p>
      <w:pPr>
        <w:pStyle w:val="TOC1"/>
        <w:tabs>
          <w:tab w:val="right" w:leader="dot" w:pos="8306"/>
        </w:tabs>
      </w:pPr>
      <w:hyperlink w:anchor="_Toc9311" w:history="1">
        <w:r>
          <w:rPr>
            <w:rFonts w:ascii="仿宋" w:eastAsia="仿宋" w:hAnsi="仿宋" w:cs="仿宋" w:hint="eastAsia"/>
            <w:lang w:eastAsia="zh-CN"/>
          </w:rPr>
          <w:t>七、生产安全保护</w:t>
        </w:r>
        <w:r>
          <w:tab/>
        </w:r>
        <w:r>
          <w:fldChar w:fldCharType="begin"/>
        </w:r>
        <w:r>
          <w:instrText xml:space="preserve"> PAGEREF _Toc9311 \h </w:instrText>
        </w:r>
        <w:r>
          <w:fldChar w:fldCharType="separate"/>
        </w:r>
        <w:r>
          <w:t>26</w:t>
        </w:r>
        <w:r>
          <w:fldChar w:fldCharType="end"/>
        </w:r>
      </w:hyperlink>
    </w:p>
    <w:p>
      <w:pPr>
        <w:pStyle w:val="TOC2"/>
        <w:tabs>
          <w:tab w:val="right" w:leader="dot" w:pos="8306"/>
        </w:tabs>
      </w:pPr>
      <w:hyperlink w:anchor="_Toc27929" w:history="1">
        <w:r>
          <w:rPr>
            <w:rFonts w:ascii="仿宋" w:eastAsia="仿宋" w:hAnsi="仿宋" w:cs="仿宋" w:hint="eastAsia"/>
            <w:lang w:eastAsia="zh-CN"/>
          </w:rPr>
          <w:t>(一)、消防安全</w:t>
        </w:r>
        <w:r>
          <w:tab/>
        </w:r>
        <w:r>
          <w:fldChar w:fldCharType="begin"/>
        </w:r>
        <w:r>
          <w:instrText xml:space="preserve"> PAGEREF _Toc27929 \h </w:instrText>
        </w:r>
        <w:r>
          <w:fldChar w:fldCharType="separate"/>
        </w:r>
        <w:r>
          <w:t>26</w:t>
        </w:r>
        <w:r>
          <w:fldChar w:fldCharType="end"/>
        </w:r>
      </w:hyperlink>
    </w:p>
    <w:p>
      <w:pPr>
        <w:pStyle w:val="TOC2"/>
        <w:tabs>
          <w:tab w:val="right" w:leader="dot" w:pos="8306"/>
        </w:tabs>
      </w:pPr>
      <w:hyperlink w:anchor="_Toc21755" w:history="1">
        <w:r>
          <w:rPr>
            <w:rFonts w:ascii="仿宋" w:eastAsia="仿宋" w:hAnsi="仿宋" w:cs="仿宋" w:hint="eastAsia"/>
            <w:lang w:eastAsia="zh-CN"/>
          </w:rPr>
          <w:t>(二)、防火防爆总图布置措施</w:t>
        </w:r>
        <w:r>
          <w:tab/>
        </w:r>
        <w:r>
          <w:fldChar w:fldCharType="begin"/>
        </w:r>
        <w:r>
          <w:instrText xml:space="preserve"> PAGEREF _Toc21755 \h </w:instrText>
        </w:r>
        <w:r>
          <w:fldChar w:fldCharType="separate"/>
        </w:r>
        <w:r>
          <w:t>28</w:t>
        </w:r>
        <w:r>
          <w:fldChar w:fldCharType="end"/>
        </w:r>
      </w:hyperlink>
    </w:p>
    <w:p>
      <w:pPr>
        <w:pStyle w:val="TOC2"/>
        <w:tabs>
          <w:tab w:val="right" w:leader="dot" w:pos="8306"/>
        </w:tabs>
      </w:pPr>
      <w:hyperlink w:anchor="_Toc4567" w:history="1">
        <w:r>
          <w:rPr>
            <w:rFonts w:ascii="仿宋" w:eastAsia="仿宋" w:hAnsi="仿宋" w:cs="仿宋" w:hint="eastAsia"/>
            <w:lang w:eastAsia="zh-CN"/>
          </w:rPr>
          <w:t>(三)、自然灾害防范措施</w:t>
        </w:r>
        <w:r>
          <w:tab/>
        </w:r>
        <w:r>
          <w:fldChar w:fldCharType="begin"/>
        </w:r>
        <w:r>
          <w:instrText xml:space="preserve"> PAGEREF _Toc4567 \h </w:instrText>
        </w:r>
        <w:r>
          <w:fldChar w:fldCharType="separate"/>
        </w:r>
        <w:r>
          <w:t>29</w:t>
        </w:r>
        <w:r>
          <w:fldChar w:fldCharType="end"/>
        </w:r>
      </w:hyperlink>
    </w:p>
    <w:p>
      <w:pPr>
        <w:pStyle w:val="TOC2"/>
        <w:tabs>
          <w:tab w:val="right" w:leader="dot" w:pos="8306"/>
        </w:tabs>
      </w:pPr>
      <w:hyperlink w:anchor="_Toc3498" w:history="1">
        <w:r>
          <w:rPr>
            <w:rFonts w:ascii="仿宋" w:eastAsia="仿宋" w:hAnsi="仿宋" w:cs="仿宋" w:hint="eastAsia"/>
            <w:lang w:eastAsia="zh-CN"/>
          </w:rPr>
          <w:t>(四)、安全色及安全标志使用要求</w:t>
        </w:r>
        <w:r>
          <w:tab/>
        </w:r>
        <w:r>
          <w:fldChar w:fldCharType="begin"/>
        </w:r>
        <w:r>
          <w:instrText xml:space="preserve"> PAGEREF _Toc3498 \h </w:instrText>
        </w:r>
        <w:r>
          <w:fldChar w:fldCharType="separate"/>
        </w:r>
        <w:r>
          <w:t>30</w:t>
        </w:r>
        <w:r>
          <w:fldChar w:fldCharType="end"/>
        </w:r>
      </w:hyperlink>
    </w:p>
    <w:p>
      <w:pPr>
        <w:pStyle w:val="TOC2"/>
        <w:tabs>
          <w:tab w:val="right" w:leader="dot" w:pos="8306"/>
        </w:tabs>
      </w:pPr>
      <w:hyperlink w:anchor="_Toc4911" w:history="1">
        <w:r>
          <w:rPr>
            <w:rFonts w:ascii="仿宋" w:eastAsia="仿宋" w:hAnsi="仿宋" w:cs="仿宋" w:hint="eastAsia"/>
            <w:lang w:eastAsia="zh-CN"/>
          </w:rPr>
          <w:t>(五)、防尘防毒措施</w:t>
        </w:r>
        <w:r>
          <w:tab/>
        </w:r>
        <w:r>
          <w:fldChar w:fldCharType="begin"/>
        </w:r>
        <w:r>
          <w:instrText xml:space="preserve"> PAGEREF _Toc4911 \h </w:instrText>
        </w:r>
        <w:r>
          <w:fldChar w:fldCharType="separate"/>
        </w:r>
        <w:r>
          <w:t>31</w:t>
        </w:r>
        <w:r>
          <w:fldChar w:fldCharType="end"/>
        </w:r>
      </w:hyperlink>
    </w:p>
    <w:p>
      <w:pPr>
        <w:pStyle w:val="TOC2"/>
        <w:tabs>
          <w:tab w:val="right" w:leader="dot" w:pos="8306"/>
        </w:tabs>
      </w:pPr>
      <w:hyperlink w:anchor="_Toc10007" w:history="1">
        <w:r>
          <w:rPr>
            <w:rFonts w:ascii="仿宋" w:eastAsia="仿宋" w:hAnsi="仿宋" w:cs="仿宋" w:hint="eastAsia"/>
            <w:lang w:eastAsia="zh-CN"/>
          </w:rPr>
          <w:t>(六)、防静电、触电防护及防雷措施</w:t>
        </w:r>
        <w:r>
          <w:tab/>
        </w:r>
        <w:r>
          <w:fldChar w:fldCharType="begin"/>
        </w:r>
        <w:r>
          <w:instrText xml:space="preserve"> PAGEREF _Toc10007 \h </w:instrText>
        </w:r>
        <w:r>
          <w:fldChar w:fldCharType="separate"/>
        </w:r>
        <w:r>
          <w:t>31</w:t>
        </w:r>
        <w:r>
          <w:fldChar w:fldCharType="end"/>
        </w:r>
      </w:hyperlink>
    </w:p>
    <w:p>
      <w:pPr>
        <w:pStyle w:val="TOC2"/>
        <w:tabs>
          <w:tab w:val="right" w:leader="dot" w:pos="8306"/>
        </w:tabs>
      </w:pPr>
      <w:hyperlink w:anchor="_Toc4005" w:history="1">
        <w:r>
          <w:rPr>
            <w:rFonts w:ascii="仿宋" w:eastAsia="仿宋" w:hAnsi="仿宋" w:cs="仿宋" w:hint="eastAsia"/>
            <w:lang w:eastAsia="zh-CN"/>
          </w:rPr>
          <w:t>(七)、机械设备安全保障措施</w:t>
        </w:r>
        <w:r>
          <w:tab/>
        </w:r>
        <w:r>
          <w:fldChar w:fldCharType="begin"/>
        </w:r>
        <w:r>
          <w:instrText xml:space="preserve"> PAGEREF _Toc4005 \h </w:instrText>
        </w:r>
        <w:r>
          <w:fldChar w:fldCharType="separate"/>
        </w:r>
        <w:r>
          <w:t>33</w:t>
        </w:r>
        <w:r>
          <w:fldChar w:fldCharType="end"/>
        </w:r>
      </w:hyperlink>
    </w:p>
    <w:p>
      <w:pPr>
        <w:pStyle w:val="TOC1"/>
        <w:tabs>
          <w:tab w:val="right" w:leader="dot" w:pos="8306"/>
        </w:tabs>
      </w:pPr>
      <w:hyperlink w:anchor="_Toc29721" w:history="1">
        <w:r>
          <w:rPr>
            <w:rFonts w:ascii="仿宋" w:eastAsia="仿宋" w:hAnsi="仿宋" w:cs="仿宋" w:hint="eastAsia"/>
            <w:lang w:eastAsia="zh-CN"/>
          </w:rPr>
          <w:t>八、碳化硅磨块项目投资规划</w:t>
        </w:r>
        <w:r>
          <w:tab/>
        </w:r>
        <w:r>
          <w:fldChar w:fldCharType="begin"/>
        </w:r>
        <w:r>
          <w:instrText xml:space="preserve"> PAGEREF _Toc29721 \h </w:instrText>
        </w:r>
        <w:r>
          <w:fldChar w:fldCharType="separate"/>
        </w:r>
        <w:r>
          <w:t>34</w:t>
        </w:r>
        <w:r>
          <w:fldChar w:fldCharType="end"/>
        </w:r>
      </w:hyperlink>
    </w:p>
    <w:p>
      <w:pPr>
        <w:pStyle w:val="TOC2"/>
        <w:tabs>
          <w:tab w:val="right" w:leader="dot" w:pos="8306"/>
        </w:tabs>
      </w:pPr>
      <w:hyperlink w:anchor="_Toc2963" w:history="1">
        <w:r>
          <w:rPr>
            <w:rFonts w:ascii="仿宋" w:eastAsia="仿宋" w:hAnsi="仿宋" w:cs="仿宋" w:hint="eastAsia"/>
            <w:lang w:eastAsia="zh-CN"/>
          </w:rPr>
          <w:t>(一)、碳化硅磨块项目总投资估算</w:t>
        </w:r>
        <w:r>
          <w:tab/>
        </w:r>
        <w:r>
          <w:fldChar w:fldCharType="begin"/>
        </w:r>
        <w:r>
          <w:instrText xml:space="preserve"> PAGEREF _Toc2963 \h </w:instrText>
        </w:r>
        <w:r>
          <w:fldChar w:fldCharType="separate"/>
        </w:r>
        <w:r>
          <w:t>34</w:t>
        </w:r>
        <w:r>
          <w:fldChar w:fldCharType="end"/>
        </w:r>
      </w:hyperlink>
    </w:p>
    <w:p>
      <w:pPr>
        <w:pStyle w:val="TOC2"/>
        <w:tabs>
          <w:tab w:val="right" w:leader="dot" w:pos="8306"/>
        </w:tabs>
      </w:pPr>
      <w:hyperlink w:anchor="_Toc22805" w:history="1">
        <w:r>
          <w:rPr>
            <w:rFonts w:ascii="仿宋" w:eastAsia="仿宋" w:hAnsi="仿宋" w:cs="仿宋" w:hint="eastAsia"/>
            <w:lang w:eastAsia="zh-CN"/>
          </w:rPr>
          <w:t>(二)、资金筹措</w:t>
        </w:r>
        <w:r>
          <w:tab/>
        </w:r>
        <w:r>
          <w:fldChar w:fldCharType="begin"/>
        </w:r>
        <w:r>
          <w:instrText xml:space="preserve"> PAGEREF _Toc22805 \h </w:instrText>
        </w:r>
        <w:r>
          <w:fldChar w:fldCharType="separate"/>
        </w:r>
        <w:r>
          <w:t>36</w:t>
        </w:r>
        <w:r>
          <w:fldChar w:fldCharType="end"/>
        </w:r>
      </w:hyperlink>
    </w:p>
    <w:p>
      <w:pPr>
        <w:pStyle w:val="TOC1"/>
        <w:tabs>
          <w:tab w:val="right" w:leader="dot" w:pos="8306"/>
        </w:tabs>
      </w:pPr>
      <w:hyperlink w:anchor="_Toc19827" w:history="1">
        <w:r>
          <w:rPr>
            <w:rFonts w:ascii="仿宋" w:eastAsia="仿宋" w:hAnsi="仿宋" w:cs="仿宋" w:hint="eastAsia"/>
            <w:lang w:eastAsia="zh-CN"/>
          </w:rPr>
          <w:t>九、碳化硅磨块项目人力资源培养与发展</w:t>
        </w:r>
        <w:r>
          <w:tab/>
        </w:r>
        <w:r>
          <w:fldChar w:fldCharType="begin"/>
        </w:r>
        <w:r>
          <w:instrText xml:space="preserve"> PAGEREF _Toc19827 \h </w:instrText>
        </w:r>
        <w:r>
          <w:fldChar w:fldCharType="separate"/>
        </w:r>
        <w:r>
          <w:t>36</w:t>
        </w:r>
        <w:r>
          <w:fldChar w:fldCharType="end"/>
        </w:r>
      </w:hyperlink>
    </w:p>
    <w:p>
      <w:pPr>
        <w:pStyle w:val="TOC2"/>
        <w:tabs>
          <w:tab w:val="right" w:leader="dot" w:pos="8306"/>
        </w:tabs>
      </w:pPr>
      <w:hyperlink w:anchor="_Toc20378" w:history="1">
        <w:r>
          <w:rPr>
            <w:rFonts w:ascii="仿宋" w:eastAsia="仿宋" w:hAnsi="仿宋" w:cs="仿宋" w:hint="eastAsia"/>
            <w:lang w:eastAsia="zh-CN"/>
          </w:rPr>
          <w:t>(一)、人才需求与规划</w:t>
        </w:r>
        <w:r>
          <w:tab/>
        </w:r>
        <w:r>
          <w:fldChar w:fldCharType="begin"/>
        </w:r>
        <w:r>
          <w:instrText xml:space="preserve"> PAGEREF _Toc20378 \h </w:instrText>
        </w:r>
        <w:r>
          <w:fldChar w:fldCharType="separate"/>
        </w:r>
        <w:r>
          <w:t>36</w:t>
        </w:r>
        <w:r>
          <w:fldChar w:fldCharType="end"/>
        </w:r>
      </w:hyperlink>
    </w:p>
    <w:p>
      <w:pPr>
        <w:pStyle w:val="TOC2"/>
        <w:tabs>
          <w:tab w:val="right" w:leader="dot" w:pos="8306"/>
        </w:tabs>
      </w:pPr>
      <w:hyperlink w:anchor="_Toc2449" w:history="1">
        <w:r>
          <w:rPr>
            <w:rFonts w:ascii="仿宋" w:eastAsia="仿宋" w:hAnsi="仿宋" w:cs="仿宋" w:hint="eastAsia"/>
            <w:lang w:eastAsia="zh-CN"/>
          </w:rPr>
          <w:t>(二)、培训与发展计划</w:t>
        </w:r>
        <w:r>
          <w:tab/>
        </w:r>
        <w:r>
          <w:fldChar w:fldCharType="begin"/>
        </w:r>
        <w:r>
          <w:instrText xml:space="preserve"> PAGEREF _Toc2449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48" w:history="1">
        <w:r>
          <w:rPr>
            <w:rFonts w:ascii="仿宋" w:eastAsia="仿宋" w:hAnsi="仿宋" w:cs="仿宋" w:hint="eastAsia"/>
            <w:lang w:eastAsia="zh-CN"/>
          </w:rPr>
          <w:t>十、碳化硅磨块项目计划安排</w:t>
        </w:r>
        <w:r>
          <w:tab/>
        </w:r>
        <w:r>
          <w:fldChar w:fldCharType="begin"/>
        </w:r>
        <w:r>
          <w:instrText xml:space="preserve"> PAGEREF _Toc16348 \h </w:instrText>
        </w:r>
        <w:r>
          <w:fldChar w:fldCharType="separate"/>
        </w:r>
        <w:r>
          <w:t>37</w:t>
        </w:r>
        <w:r>
          <w:fldChar w:fldCharType="end"/>
        </w:r>
      </w:hyperlink>
    </w:p>
    <w:p>
      <w:pPr>
        <w:pStyle w:val="TOC2"/>
        <w:tabs>
          <w:tab w:val="right" w:leader="dot" w:pos="8306"/>
        </w:tabs>
      </w:pPr>
      <w:hyperlink w:anchor="_Toc16410" w:history="1">
        <w:r>
          <w:rPr>
            <w:rFonts w:ascii="仿宋" w:eastAsia="仿宋" w:hAnsi="仿宋" w:cs="仿宋" w:hint="eastAsia"/>
            <w:lang w:eastAsia="zh-CN"/>
          </w:rPr>
          <w:t>(一)、建设周期</w:t>
        </w:r>
        <w:r>
          <w:tab/>
        </w:r>
        <w:r>
          <w:fldChar w:fldCharType="begin"/>
        </w:r>
        <w:r>
          <w:instrText xml:space="preserve"> PAGEREF _Toc16410 \h </w:instrText>
        </w:r>
        <w:r>
          <w:fldChar w:fldCharType="separate"/>
        </w:r>
        <w:r>
          <w:t>37</w:t>
        </w:r>
        <w:r>
          <w:fldChar w:fldCharType="end"/>
        </w:r>
      </w:hyperlink>
    </w:p>
    <w:p>
      <w:pPr>
        <w:pStyle w:val="TOC2"/>
        <w:tabs>
          <w:tab w:val="right" w:leader="dot" w:pos="8306"/>
        </w:tabs>
      </w:pPr>
      <w:hyperlink w:anchor="_Toc9968" w:history="1">
        <w:r>
          <w:rPr>
            <w:rFonts w:ascii="仿宋" w:eastAsia="仿宋" w:hAnsi="仿宋" w:cs="仿宋" w:hint="eastAsia"/>
            <w:lang w:eastAsia="zh-CN"/>
          </w:rPr>
          <w:t>(二)、建设进度</w:t>
        </w:r>
        <w:r>
          <w:tab/>
        </w:r>
        <w:r>
          <w:fldChar w:fldCharType="begin"/>
        </w:r>
        <w:r>
          <w:instrText xml:space="preserve"> PAGEREF _Toc9968 \h </w:instrText>
        </w:r>
        <w:r>
          <w:fldChar w:fldCharType="separate"/>
        </w:r>
        <w:r>
          <w:t>38</w:t>
        </w:r>
        <w:r>
          <w:fldChar w:fldCharType="end"/>
        </w:r>
      </w:hyperlink>
    </w:p>
    <w:p>
      <w:pPr>
        <w:pStyle w:val="TOC2"/>
        <w:tabs>
          <w:tab w:val="right" w:leader="dot" w:pos="8306"/>
        </w:tabs>
      </w:pPr>
      <w:hyperlink w:anchor="_Toc2283" w:history="1">
        <w:r>
          <w:rPr>
            <w:rFonts w:ascii="仿宋" w:eastAsia="仿宋" w:hAnsi="仿宋" w:cs="仿宋" w:hint="eastAsia"/>
            <w:lang w:eastAsia="zh-CN"/>
          </w:rPr>
          <w:t>(三)、进度安排注意事项</w:t>
        </w:r>
        <w:r>
          <w:tab/>
        </w:r>
        <w:r>
          <w:fldChar w:fldCharType="begin"/>
        </w:r>
        <w:r>
          <w:instrText xml:space="preserve"> PAGEREF _Toc2283 \h </w:instrText>
        </w:r>
        <w:r>
          <w:fldChar w:fldCharType="separate"/>
        </w:r>
        <w:r>
          <w:t>39</w:t>
        </w:r>
        <w:r>
          <w:fldChar w:fldCharType="end"/>
        </w:r>
      </w:hyperlink>
    </w:p>
    <w:p>
      <w:pPr>
        <w:pStyle w:val="TOC2"/>
        <w:tabs>
          <w:tab w:val="right" w:leader="dot" w:pos="8306"/>
        </w:tabs>
      </w:pPr>
      <w:hyperlink w:anchor="_Toc30711" w:history="1">
        <w:r>
          <w:rPr>
            <w:rFonts w:ascii="仿宋" w:eastAsia="仿宋" w:hAnsi="仿宋" w:cs="仿宋" w:hint="eastAsia"/>
            <w:lang w:eastAsia="zh-CN"/>
          </w:rPr>
          <w:t>(四)、人力资源配置</w:t>
        </w:r>
        <w:r>
          <w:tab/>
        </w:r>
        <w:r>
          <w:fldChar w:fldCharType="begin"/>
        </w:r>
        <w:r>
          <w:instrText xml:space="preserve"> PAGEREF _Toc30711 \h </w:instrText>
        </w:r>
        <w:r>
          <w:fldChar w:fldCharType="separate"/>
        </w:r>
        <w:r>
          <w:t>41</w:t>
        </w:r>
        <w:r>
          <w:fldChar w:fldCharType="end"/>
        </w:r>
      </w:hyperlink>
    </w:p>
    <w:p>
      <w:pPr>
        <w:pStyle w:val="TOC1"/>
        <w:tabs>
          <w:tab w:val="right" w:leader="dot" w:pos="8306"/>
        </w:tabs>
      </w:pPr>
      <w:hyperlink w:anchor="_Toc8842" w:history="1">
        <w:r>
          <w:rPr>
            <w:rFonts w:ascii="仿宋" w:eastAsia="仿宋" w:hAnsi="仿宋" w:cs="仿宋" w:hint="eastAsia"/>
            <w:lang w:eastAsia="zh-CN"/>
          </w:rPr>
          <w:t>十一、碳化硅磨块项目人力资源管理</w:t>
        </w:r>
        <w:r>
          <w:tab/>
        </w:r>
        <w:r>
          <w:fldChar w:fldCharType="begin"/>
        </w:r>
        <w:r>
          <w:instrText xml:space="preserve"> PAGEREF _Toc8842 \h </w:instrText>
        </w:r>
        <w:r>
          <w:fldChar w:fldCharType="separate"/>
        </w:r>
        <w:r>
          <w:t>41</w:t>
        </w:r>
        <w:r>
          <w:fldChar w:fldCharType="end"/>
        </w:r>
      </w:hyperlink>
    </w:p>
    <w:p>
      <w:pPr>
        <w:pStyle w:val="TOC2"/>
        <w:tabs>
          <w:tab w:val="right" w:leader="dot" w:pos="8306"/>
        </w:tabs>
      </w:pPr>
      <w:hyperlink w:anchor="_Toc22429" w:history="1">
        <w:r>
          <w:rPr>
            <w:rFonts w:ascii="仿宋" w:eastAsia="仿宋" w:hAnsi="仿宋" w:cs="仿宋" w:hint="eastAsia"/>
            <w:lang w:eastAsia="zh-CN"/>
          </w:rPr>
          <w:t>(一)、建立健全的预算管理制度</w:t>
        </w:r>
        <w:r>
          <w:tab/>
        </w:r>
        <w:r>
          <w:fldChar w:fldCharType="begin"/>
        </w:r>
        <w:r>
          <w:instrText xml:space="preserve"> PAGEREF _Toc22429 \h </w:instrText>
        </w:r>
        <w:r>
          <w:fldChar w:fldCharType="separate"/>
        </w:r>
        <w:r>
          <w:t>41</w:t>
        </w:r>
        <w:r>
          <w:fldChar w:fldCharType="end"/>
        </w:r>
      </w:hyperlink>
    </w:p>
    <w:p>
      <w:pPr>
        <w:pStyle w:val="TOC2"/>
        <w:tabs>
          <w:tab w:val="right" w:leader="dot" w:pos="8306"/>
        </w:tabs>
      </w:pPr>
      <w:hyperlink w:anchor="_Toc1580" w:history="1">
        <w:r>
          <w:rPr>
            <w:rFonts w:ascii="仿宋" w:eastAsia="仿宋" w:hAnsi="仿宋" w:cs="仿宋" w:hint="eastAsia"/>
            <w:lang w:eastAsia="zh-CN"/>
          </w:rPr>
          <w:t>(二)、加强资金流动监控</w:t>
        </w:r>
        <w:r>
          <w:tab/>
        </w:r>
        <w:r>
          <w:fldChar w:fldCharType="begin"/>
        </w:r>
        <w:r>
          <w:instrText xml:space="preserve"> PAGEREF _Toc1580 \h </w:instrText>
        </w:r>
        <w:r>
          <w:fldChar w:fldCharType="separate"/>
        </w:r>
        <w:r>
          <w:t>43</w:t>
        </w:r>
        <w:r>
          <w:fldChar w:fldCharType="end"/>
        </w:r>
      </w:hyperlink>
    </w:p>
    <w:p>
      <w:pPr>
        <w:pStyle w:val="TOC2"/>
        <w:tabs>
          <w:tab w:val="right" w:leader="dot" w:pos="8306"/>
        </w:tabs>
      </w:pPr>
      <w:hyperlink w:anchor="_Toc3224" w:history="1">
        <w:r>
          <w:rPr>
            <w:rFonts w:ascii="仿宋" w:eastAsia="仿宋" w:hAnsi="仿宋" w:cs="仿宋" w:hint="eastAsia"/>
            <w:lang w:eastAsia="zh-CN"/>
          </w:rPr>
          <w:t>(三)、制定完善的风险控制机制</w:t>
        </w:r>
        <w:r>
          <w:tab/>
        </w:r>
        <w:r>
          <w:fldChar w:fldCharType="begin"/>
        </w:r>
        <w:r>
          <w:instrText xml:space="preserve"> PAGEREF _Toc3224 \h </w:instrText>
        </w:r>
        <w:r>
          <w:fldChar w:fldCharType="separate"/>
        </w:r>
        <w:r>
          <w:t>44</w:t>
        </w:r>
        <w:r>
          <w:fldChar w:fldCharType="end"/>
        </w:r>
      </w:hyperlink>
    </w:p>
    <w:p>
      <w:pPr>
        <w:pStyle w:val="TOC2"/>
        <w:tabs>
          <w:tab w:val="right" w:leader="dot" w:pos="8306"/>
        </w:tabs>
      </w:pPr>
      <w:hyperlink w:anchor="_Toc4284" w:history="1">
        <w:r>
          <w:rPr>
            <w:rFonts w:ascii="仿宋" w:eastAsia="仿宋" w:hAnsi="仿宋" w:cs="仿宋" w:hint="eastAsia"/>
            <w:lang w:eastAsia="zh-CN"/>
          </w:rPr>
          <w:t>(四)、优化成本管理</w:t>
        </w:r>
        <w:r>
          <w:tab/>
        </w:r>
        <w:r>
          <w:fldChar w:fldCharType="begin"/>
        </w:r>
        <w:r>
          <w:instrText xml:space="preserve"> PAGEREF _Toc4284 \h </w:instrText>
        </w:r>
        <w:r>
          <w:fldChar w:fldCharType="separate"/>
        </w:r>
        <w:r>
          <w:t>45</w:t>
        </w:r>
        <w:r>
          <w:fldChar w:fldCharType="end"/>
        </w:r>
      </w:hyperlink>
    </w:p>
    <w:p>
      <w:pPr>
        <w:pStyle w:val="TOC1"/>
        <w:tabs>
          <w:tab w:val="right" w:leader="dot" w:pos="8306"/>
        </w:tabs>
      </w:pPr>
      <w:hyperlink w:anchor="_Toc5382" w:history="1">
        <w:r>
          <w:rPr>
            <w:rFonts w:ascii="仿宋" w:eastAsia="仿宋" w:hAnsi="仿宋" w:cs="仿宋" w:hint="eastAsia"/>
            <w:lang w:eastAsia="zh-CN"/>
          </w:rPr>
          <w:t>十二、碳化硅磨块项目环境影响分析</w:t>
        </w:r>
        <w:r>
          <w:tab/>
        </w:r>
        <w:r>
          <w:fldChar w:fldCharType="begin"/>
        </w:r>
        <w:r>
          <w:instrText xml:space="preserve"> PAGEREF _Toc5382 \h </w:instrText>
        </w:r>
        <w:r>
          <w:fldChar w:fldCharType="separate"/>
        </w:r>
        <w:r>
          <w:t>47</w:t>
        </w:r>
        <w:r>
          <w:fldChar w:fldCharType="end"/>
        </w:r>
      </w:hyperlink>
    </w:p>
    <w:p>
      <w:pPr>
        <w:pStyle w:val="TOC2"/>
        <w:tabs>
          <w:tab w:val="right" w:leader="dot" w:pos="8306"/>
        </w:tabs>
      </w:pPr>
      <w:hyperlink w:anchor="_Toc4409" w:history="1">
        <w:r>
          <w:rPr>
            <w:rFonts w:ascii="仿宋" w:eastAsia="仿宋" w:hAnsi="仿宋" w:cs="仿宋" w:hint="eastAsia"/>
            <w:lang w:eastAsia="zh-CN"/>
          </w:rPr>
          <w:t>(一)、建设区域环境质量现状</w:t>
        </w:r>
        <w:r>
          <w:tab/>
        </w:r>
        <w:r>
          <w:fldChar w:fldCharType="begin"/>
        </w:r>
        <w:r>
          <w:instrText xml:space="preserve"> PAGEREF _Toc4409 \h </w:instrText>
        </w:r>
        <w:r>
          <w:fldChar w:fldCharType="separate"/>
        </w:r>
        <w:r>
          <w:t>47</w:t>
        </w:r>
        <w:r>
          <w:fldChar w:fldCharType="end"/>
        </w:r>
      </w:hyperlink>
    </w:p>
    <w:p>
      <w:pPr>
        <w:pStyle w:val="TOC2"/>
        <w:tabs>
          <w:tab w:val="right" w:leader="dot" w:pos="8306"/>
        </w:tabs>
      </w:pPr>
      <w:hyperlink w:anchor="_Toc4061" w:history="1">
        <w:r>
          <w:rPr>
            <w:rFonts w:ascii="仿宋" w:eastAsia="仿宋" w:hAnsi="仿宋" w:cs="仿宋" w:hint="eastAsia"/>
            <w:lang w:eastAsia="zh-CN"/>
          </w:rPr>
          <w:t>(二)、建设期环境保护</w:t>
        </w:r>
        <w:r>
          <w:tab/>
        </w:r>
        <w:r>
          <w:fldChar w:fldCharType="begin"/>
        </w:r>
        <w:r>
          <w:instrText xml:space="preserve"> PAGEREF _Toc4061 \h </w:instrText>
        </w:r>
        <w:r>
          <w:fldChar w:fldCharType="separate"/>
        </w:r>
        <w:r>
          <w:t>48</w:t>
        </w:r>
        <w:r>
          <w:fldChar w:fldCharType="end"/>
        </w:r>
      </w:hyperlink>
    </w:p>
    <w:p>
      <w:pPr>
        <w:pStyle w:val="TOC2"/>
        <w:tabs>
          <w:tab w:val="right" w:leader="dot" w:pos="8306"/>
        </w:tabs>
      </w:pPr>
      <w:hyperlink w:anchor="_Toc20200" w:history="1">
        <w:r>
          <w:rPr>
            <w:rFonts w:ascii="仿宋" w:eastAsia="仿宋" w:hAnsi="仿宋" w:cs="仿宋" w:hint="eastAsia"/>
            <w:lang w:eastAsia="zh-CN"/>
          </w:rPr>
          <w:t>(三)、运营期环境保护</w:t>
        </w:r>
        <w:r>
          <w:tab/>
        </w:r>
        <w:r>
          <w:fldChar w:fldCharType="begin"/>
        </w:r>
        <w:r>
          <w:instrText xml:space="preserve"> PAGEREF _Toc20200 \h </w:instrText>
        </w:r>
        <w:r>
          <w:fldChar w:fldCharType="separate"/>
        </w:r>
        <w:r>
          <w:t>50</w:t>
        </w:r>
        <w:r>
          <w:fldChar w:fldCharType="end"/>
        </w:r>
      </w:hyperlink>
    </w:p>
    <w:p>
      <w:pPr>
        <w:pStyle w:val="TOC2"/>
        <w:tabs>
          <w:tab w:val="right" w:leader="dot" w:pos="8306"/>
        </w:tabs>
      </w:pPr>
      <w:hyperlink w:anchor="_Toc25298" w:history="1">
        <w:r>
          <w:rPr>
            <w:rFonts w:ascii="仿宋" w:eastAsia="仿宋" w:hAnsi="仿宋" w:cs="仿宋" w:hint="eastAsia"/>
            <w:lang w:eastAsia="zh-CN"/>
          </w:rPr>
          <w:t>(四)、碳化硅磨块项目建设对区域经济的影响</w:t>
        </w:r>
        <w:r>
          <w:tab/>
        </w:r>
        <w:r>
          <w:fldChar w:fldCharType="begin"/>
        </w:r>
        <w:r>
          <w:instrText xml:space="preserve"> PAGEREF _Toc25298 \h </w:instrText>
        </w:r>
        <w:r>
          <w:fldChar w:fldCharType="separate"/>
        </w:r>
        <w:r>
          <w:t>51</w:t>
        </w:r>
        <w:r>
          <w:fldChar w:fldCharType="end"/>
        </w:r>
      </w:hyperlink>
    </w:p>
    <w:p>
      <w:pPr>
        <w:pStyle w:val="TOC2"/>
        <w:tabs>
          <w:tab w:val="right" w:leader="dot" w:pos="8306"/>
        </w:tabs>
      </w:pPr>
      <w:hyperlink w:anchor="_Toc28201" w:history="1">
        <w:r>
          <w:rPr>
            <w:rFonts w:ascii="仿宋" w:eastAsia="仿宋" w:hAnsi="仿宋" w:cs="仿宋" w:hint="eastAsia"/>
            <w:lang w:eastAsia="zh-CN"/>
          </w:rPr>
          <w:t>(五)、废弃物处理</w:t>
        </w:r>
        <w:r>
          <w:tab/>
        </w:r>
        <w:r>
          <w:fldChar w:fldCharType="begin"/>
        </w:r>
        <w:r>
          <w:instrText xml:space="preserve"> PAGEREF _Toc28201 \h </w:instrText>
        </w:r>
        <w:r>
          <w:fldChar w:fldCharType="separate"/>
        </w:r>
        <w:r>
          <w:t>53</w:t>
        </w:r>
        <w:r>
          <w:fldChar w:fldCharType="end"/>
        </w:r>
      </w:hyperlink>
    </w:p>
    <w:p>
      <w:pPr>
        <w:pStyle w:val="TOC2"/>
        <w:tabs>
          <w:tab w:val="right" w:leader="dot" w:pos="8306"/>
        </w:tabs>
      </w:pPr>
      <w:hyperlink w:anchor="_Toc2131" w:history="1">
        <w:r>
          <w:rPr>
            <w:rFonts w:ascii="仿宋" w:eastAsia="仿宋" w:hAnsi="仿宋" w:cs="仿宋" w:hint="eastAsia"/>
            <w:lang w:eastAsia="zh-CN"/>
          </w:rPr>
          <w:t>(六)、特殊环境影响分析</w:t>
        </w:r>
        <w:r>
          <w:tab/>
        </w:r>
        <w:r>
          <w:fldChar w:fldCharType="begin"/>
        </w:r>
        <w:r>
          <w:instrText xml:space="preserve"> PAGEREF _Toc2131 \h </w:instrText>
        </w:r>
        <w:r>
          <w:fldChar w:fldCharType="separate"/>
        </w:r>
        <w:r>
          <w:t>54</w:t>
        </w:r>
        <w:r>
          <w:fldChar w:fldCharType="end"/>
        </w:r>
      </w:hyperlink>
    </w:p>
    <w:p>
      <w:pPr>
        <w:pStyle w:val="TOC2"/>
        <w:tabs>
          <w:tab w:val="right" w:leader="dot" w:pos="8306"/>
        </w:tabs>
      </w:pPr>
      <w:hyperlink w:anchor="_Toc4343" w:history="1">
        <w:r>
          <w:rPr>
            <w:rFonts w:ascii="仿宋" w:eastAsia="仿宋" w:hAnsi="仿宋" w:cs="仿宋" w:hint="eastAsia"/>
            <w:lang w:eastAsia="zh-CN"/>
          </w:rPr>
          <w:t>(七)、清洁生产</w:t>
        </w:r>
        <w:r>
          <w:tab/>
        </w:r>
        <w:r>
          <w:fldChar w:fldCharType="begin"/>
        </w:r>
        <w:r>
          <w:instrText xml:space="preserve"> PAGEREF _Toc4343 \h </w:instrText>
        </w:r>
        <w:r>
          <w:fldChar w:fldCharType="separate"/>
        </w:r>
        <w:r>
          <w:t>55</w:t>
        </w:r>
        <w:r>
          <w:fldChar w:fldCharType="end"/>
        </w:r>
      </w:hyperlink>
    </w:p>
    <w:p>
      <w:pPr>
        <w:pStyle w:val="TOC2"/>
        <w:tabs>
          <w:tab w:val="right" w:leader="dot" w:pos="8306"/>
        </w:tabs>
      </w:pPr>
      <w:hyperlink w:anchor="_Toc3731" w:history="1">
        <w:r>
          <w:rPr>
            <w:rFonts w:ascii="仿宋" w:eastAsia="仿宋" w:hAnsi="仿宋" w:cs="仿宋" w:hint="eastAsia"/>
            <w:lang w:eastAsia="zh-CN"/>
          </w:rPr>
          <w:t>(八)、环境保护综合评价</w:t>
        </w:r>
        <w:r>
          <w:tab/>
        </w:r>
        <w:r>
          <w:fldChar w:fldCharType="begin"/>
        </w:r>
        <w:r>
          <w:instrText xml:space="preserve"> PAGEREF _Toc3731 \h </w:instrText>
        </w:r>
        <w:r>
          <w:fldChar w:fldCharType="separate"/>
        </w:r>
        <w:r>
          <w:t>56</w:t>
        </w:r>
        <w:r>
          <w:fldChar w:fldCharType="end"/>
        </w:r>
      </w:hyperlink>
    </w:p>
    <w:p>
      <w:pPr>
        <w:pStyle w:val="TOC1"/>
        <w:tabs>
          <w:tab w:val="right" w:leader="dot" w:pos="8306"/>
        </w:tabs>
      </w:pPr>
      <w:hyperlink w:anchor="_Toc14422" w:history="1">
        <w:r>
          <w:rPr>
            <w:rFonts w:ascii="仿宋" w:eastAsia="仿宋" w:hAnsi="仿宋" w:cs="仿宋" w:hint="eastAsia"/>
            <w:lang w:eastAsia="zh-CN"/>
          </w:rPr>
          <w:t>十三、碳化硅磨块项目实施保障措施</w:t>
        </w:r>
        <w:r>
          <w:tab/>
        </w:r>
        <w:r>
          <w:fldChar w:fldCharType="begin"/>
        </w:r>
        <w:r>
          <w:instrText xml:space="preserve"> PAGEREF _Toc14422 \h </w:instrText>
        </w:r>
        <w:r>
          <w:fldChar w:fldCharType="separate"/>
        </w:r>
        <w:r>
          <w:t>58</w:t>
        </w:r>
        <w:r>
          <w:fldChar w:fldCharType="end"/>
        </w:r>
      </w:hyperlink>
    </w:p>
    <w:p>
      <w:pPr>
        <w:pStyle w:val="TOC2"/>
        <w:tabs>
          <w:tab w:val="right" w:leader="dot" w:pos="8306"/>
        </w:tabs>
      </w:pPr>
      <w:hyperlink w:anchor="_Toc22457" w:history="1">
        <w:r>
          <w:rPr>
            <w:rFonts w:ascii="仿宋" w:eastAsia="仿宋" w:hAnsi="仿宋" w:cs="仿宋" w:hint="eastAsia"/>
            <w:lang w:eastAsia="zh-CN"/>
          </w:rPr>
          <w:t>(一)、碳化硅磨块项目实施保障机制</w:t>
        </w:r>
        <w:r>
          <w:tab/>
        </w:r>
        <w:r>
          <w:fldChar w:fldCharType="begin"/>
        </w:r>
        <w:r>
          <w:instrText xml:space="preserve"> PAGEREF _Toc22457 \h </w:instrText>
        </w:r>
        <w:r>
          <w:fldChar w:fldCharType="separate"/>
        </w:r>
        <w:r>
          <w:t>58</w:t>
        </w:r>
        <w:r>
          <w:fldChar w:fldCharType="end"/>
        </w:r>
      </w:hyperlink>
    </w:p>
    <w:p>
      <w:pPr>
        <w:pStyle w:val="TOC2"/>
        <w:tabs>
          <w:tab w:val="right" w:leader="dot" w:pos="8306"/>
        </w:tabs>
      </w:pPr>
      <w:hyperlink w:anchor="_Toc22075" w:history="1">
        <w:r>
          <w:rPr>
            <w:rFonts w:ascii="仿宋" w:eastAsia="仿宋" w:hAnsi="仿宋" w:cs="仿宋" w:hint="eastAsia"/>
            <w:lang w:eastAsia="zh-CN"/>
          </w:rPr>
          <w:t>(二)、碳化硅磨块项目法律合规要求</w:t>
        </w:r>
        <w:r>
          <w:tab/>
        </w:r>
        <w:r>
          <w:fldChar w:fldCharType="begin"/>
        </w:r>
        <w:r>
          <w:instrText xml:space="preserve"> PAGEREF _Toc22075 \h </w:instrText>
        </w:r>
        <w:r>
          <w:fldChar w:fldCharType="separate"/>
        </w:r>
        <w:r>
          <w:t>61</w:t>
        </w:r>
        <w:r>
          <w:fldChar w:fldCharType="end"/>
        </w:r>
      </w:hyperlink>
    </w:p>
    <w:p>
      <w:pPr>
        <w:pStyle w:val="TOC2"/>
        <w:tabs>
          <w:tab w:val="right" w:leader="dot" w:pos="8306"/>
        </w:tabs>
      </w:pPr>
      <w:hyperlink w:anchor="_Toc27816" w:history="1">
        <w:r>
          <w:rPr>
            <w:rFonts w:ascii="仿宋" w:eastAsia="仿宋" w:hAnsi="仿宋" w:cs="仿宋" w:hint="eastAsia"/>
            <w:lang w:eastAsia="zh-CN"/>
          </w:rPr>
          <w:t>(三)、碳化硅磨块项目合同管理与法律事务</w:t>
        </w:r>
        <w:r>
          <w:tab/>
        </w:r>
        <w:r>
          <w:fldChar w:fldCharType="begin"/>
        </w:r>
        <w:r>
          <w:instrText xml:space="preserve"> PAGEREF _Toc27816 \h </w:instrText>
        </w:r>
        <w:r>
          <w:fldChar w:fldCharType="separate"/>
        </w:r>
        <w:r>
          <w:t>65</w:t>
        </w:r>
        <w:r>
          <w:fldChar w:fldCharType="end"/>
        </w:r>
      </w:hyperlink>
    </w:p>
    <w:p>
      <w:pPr>
        <w:pStyle w:val="TOC2"/>
        <w:tabs>
          <w:tab w:val="right" w:leader="dot" w:pos="8306"/>
        </w:tabs>
      </w:pPr>
      <w:hyperlink w:anchor="_Toc15284" w:history="1">
        <w:r>
          <w:rPr>
            <w:rFonts w:ascii="仿宋" w:eastAsia="仿宋" w:hAnsi="仿宋" w:cs="仿宋" w:hint="eastAsia"/>
            <w:lang w:eastAsia="zh-CN"/>
          </w:rPr>
          <w:t>(四)、碳化硅磨块项目知识产权保护策略</w:t>
        </w:r>
        <w:r>
          <w:tab/>
        </w:r>
        <w:r>
          <w:fldChar w:fldCharType="begin"/>
        </w:r>
        <w:r>
          <w:instrText xml:space="preserve"> PAGEREF _Toc15284 \h </w:instrText>
        </w:r>
        <w:r>
          <w:fldChar w:fldCharType="separate"/>
        </w:r>
        <w:r>
          <w:t>72</w:t>
        </w:r>
        <w:r>
          <w:fldChar w:fldCharType="end"/>
        </w:r>
      </w:hyperlink>
    </w:p>
    <w:p>
      <w:pPr>
        <w:pStyle w:val="TOC1"/>
        <w:tabs>
          <w:tab w:val="right" w:leader="dot" w:pos="8306"/>
        </w:tabs>
      </w:pPr>
      <w:hyperlink w:anchor="_Toc32518" w:history="1">
        <w:r>
          <w:rPr>
            <w:rFonts w:ascii="仿宋" w:eastAsia="仿宋" w:hAnsi="仿宋" w:cs="仿宋" w:hint="eastAsia"/>
            <w:lang w:eastAsia="zh-CN"/>
          </w:rPr>
          <w:t>十四、碳化硅磨块项目治理与监督</w:t>
        </w:r>
        <w:r>
          <w:tab/>
        </w:r>
        <w:r>
          <w:fldChar w:fldCharType="begin"/>
        </w:r>
        <w:r>
          <w:instrText xml:space="preserve"> PAGEREF _Toc32518 \h </w:instrText>
        </w:r>
        <w:r>
          <w:fldChar w:fldCharType="separate"/>
        </w:r>
        <w:r>
          <w:t>74</w:t>
        </w:r>
        <w:r>
          <w:fldChar w:fldCharType="end"/>
        </w:r>
      </w:hyperlink>
    </w:p>
    <w:p>
      <w:pPr>
        <w:pStyle w:val="TOC2"/>
        <w:tabs>
          <w:tab w:val="right" w:leader="dot" w:pos="8306"/>
        </w:tabs>
      </w:pPr>
      <w:hyperlink w:anchor="_Toc11614" w:history="1">
        <w:r>
          <w:rPr>
            <w:rFonts w:ascii="仿宋" w:eastAsia="仿宋" w:hAnsi="仿宋" w:cs="仿宋" w:hint="eastAsia"/>
            <w:lang w:eastAsia="zh-CN"/>
          </w:rPr>
          <w:t>(一)、碳化硅磨块项目治理结构</w:t>
        </w:r>
        <w:r>
          <w:tab/>
        </w:r>
        <w:r>
          <w:fldChar w:fldCharType="begin"/>
        </w:r>
        <w:r>
          <w:instrText xml:space="preserve"> PAGEREF _Toc11614 \h </w:instrText>
        </w:r>
        <w:r>
          <w:fldChar w:fldCharType="separate"/>
        </w:r>
        <w:r>
          <w:t>74</w:t>
        </w:r>
        <w:r>
          <w:fldChar w:fldCharType="end"/>
        </w:r>
      </w:hyperlink>
    </w:p>
    <w:p>
      <w:pPr>
        <w:pStyle w:val="TOC2"/>
        <w:tabs>
          <w:tab w:val="right" w:leader="dot" w:pos="8306"/>
        </w:tabs>
      </w:pPr>
      <w:hyperlink w:anchor="_Toc30818" w:history="1">
        <w:r>
          <w:rPr>
            <w:rFonts w:ascii="仿宋" w:eastAsia="仿宋" w:hAnsi="仿宋" w:cs="仿宋" w:hint="eastAsia"/>
            <w:lang w:eastAsia="zh-CN"/>
          </w:rPr>
          <w:t>(二)、监督与审计</w:t>
        </w:r>
        <w:r>
          <w:tab/>
        </w:r>
        <w:r>
          <w:fldChar w:fldCharType="begin"/>
        </w:r>
        <w:r>
          <w:instrText xml:space="preserve"> PAGEREF _Toc30818 \h </w:instrText>
        </w:r>
        <w:r>
          <w:fldChar w:fldCharType="separate"/>
        </w:r>
        <w:r>
          <w:t>76</w:t>
        </w:r>
        <w:r>
          <w:fldChar w:fldCharType="end"/>
        </w:r>
      </w:hyperlink>
    </w:p>
    <w:p>
      <w:pPr>
        <w:pStyle w:val="TOC1"/>
        <w:tabs>
          <w:tab w:val="right" w:leader="dot" w:pos="8306"/>
        </w:tabs>
      </w:pPr>
      <w:hyperlink w:anchor="_Toc25517" w:history="1">
        <w:r>
          <w:rPr>
            <w:rFonts w:ascii="仿宋" w:eastAsia="仿宋" w:hAnsi="仿宋" w:cs="仿宋" w:hint="eastAsia"/>
            <w:lang w:eastAsia="zh-CN"/>
          </w:rPr>
          <w:t>十五、供应链管理</w:t>
        </w:r>
        <w:r>
          <w:tab/>
        </w:r>
        <w:r>
          <w:fldChar w:fldCharType="begin"/>
        </w:r>
        <w:r>
          <w:instrText xml:space="preserve"> PAGEREF _Toc25517 \h </w:instrText>
        </w:r>
        <w:r>
          <w:fldChar w:fldCharType="separate"/>
        </w:r>
        <w:r>
          <w:t>77</w:t>
        </w:r>
        <w:r>
          <w:fldChar w:fldCharType="end"/>
        </w:r>
      </w:hyperlink>
    </w:p>
    <w:p>
      <w:pPr>
        <w:pStyle w:val="TOC2"/>
        <w:tabs>
          <w:tab w:val="right" w:leader="dot" w:pos="8306"/>
        </w:tabs>
      </w:pPr>
      <w:hyperlink w:anchor="_Toc29848" w:history="1">
        <w:r>
          <w:rPr>
            <w:rFonts w:ascii="仿宋" w:eastAsia="仿宋" w:hAnsi="仿宋" w:cs="仿宋" w:hint="eastAsia"/>
            <w:lang w:eastAsia="zh-CN"/>
          </w:rPr>
          <w:t>(一)、供应链战略规划</w:t>
        </w:r>
        <w:r>
          <w:tab/>
        </w:r>
        <w:r>
          <w:fldChar w:fldCharType="begin"/>
        </w:r>
        <w:r>
          <w:instrText xml:space="preserve"> PAGEREF _Toc29848 \h </w:instrText>
        </w:r>
        <w:r>
          <w:fldChar w:fldCharType="separate"/>
        </w:r>
        <w:r>
          <w:t>77</w:t>
        </w:r>
        <w:r>
          <w:fldChar w:fldCharType="end"/>
        </w:r>
      </w:hyperlink>
    </w:p>
    <w:p>
      <w:pPr>
        <w:pStyle w:val="TOC2"/>
        <w:tabs>
          <w:tab w:val="right" w:leader="dot" w:pos="8306"/>
        </w:tabs>
      </w:pPr>
      <w:hyperlink w:anchor="_Toc22373" w:history="1">
        <w:r>
          <w:rPr>
            <w:rFonts w:ascii="仿宋" w:eastAsia="仿宋" w:hAnsi="仿宋" w:cs="仿宋" w:hint="eastAsia"/>
            <w:lang w:eastAsia="zh-CN"/>
          </w:rPr>
          <w:t>(二)、供应商选择与合作</w:t>
        </w:r>
        <w:r>
          <w:tab/>
        </w:r>
        <w:r>
          <w:fldChar w:fldCharType="begin"/>
        </w:r>
        <w:r>
          <w:instrText xml:space="preserve"> PAGEREF _Toc22373 \h </w:instrText>
        </w:r>
        <w:r>
          <w:fldChar w:fldCharType="separate"/>
        </w:r>
        <w:r>
          <w:t>79</w:t>
        </w:r>
        <w:r>
          <w:fldChar w:fldCharType="end"/>
        </w:r>
      </w:hyperlink>
    </w:p>
    <w:p>
      <w:pPr>
        <w:pStyle w:val="TOC2"/>
        <w:tabs>
          <w:tab w:val="right" w:leader="dot" w:pos="8306"/>
        </w:tabs>
      </w:pPr>
      <w:hyperlink w:anchor="_Toc1151" w:history="1">
        <w:r>
          <w:rPr>
            <w:rFonts w:ascii="仿宋" w:eastAsia="仿宋" w:hAnsi="仿宋" w:cs="仿宋" w:hint="eastAsia"/>
            <w:lang w:eastAsia="zh-CN"/>
          </w:rPr>
          <w:t>(三)、物流与库存管理</w:t>
        </w:r>
        <w:r>
          <w:tab/>
        </w:r>
        <w:r>
          <w:fldChar w:fldCharType="begin"/>
        </w:r>
        <w:r>
          <w:instrText xml:space="preserve"> PAGEREF _Toc1151 \h </w:instrText>
        </w:r>
        <w:r>
          <w:fldChar w:fldCharType="separate"/>
        </w:r>
        <w:r>
          <w:t>80</w:t>
        </w:r>
        <w:r>
          <w:fldChar w:fldCharType="end"/>
        </w:r>
      </w:hyperlink>
    </w:p>
    <w:p>
      <w:pPr>
        <w:pStyle w:val="TOC1"/>
        <w:tabs>
          <w:tab w:val="right" w:leader="dot" w:pos="8306"/>
        </w:tabs>
      </w:pPr>
      <w:hyperlink w:anchor="_Toc31263" w:history="1">
        <w:r>
          <w:rPr>
            <w:rFonts w:ascii="仿宋" w:eastAsia="仿宋" w:hAnsi="仿宋" w:cs="仿宋" w:hint="eastAsia"/>
            <w:lang w:eastAsia="zh-CN"/>
          </w:rPr>
          <w:t>十六、碳化硅磨块项目实施时间节点</w:t>
        </w:r>
        <w:r>
          <w:tab/>
        </w:r>
        <w:r>
          <w:fldChar w:fldCharType="begin"/>
        </w:r>
        <w:r>
          <w:instrText xml:space="preserve"> PAGEREF _Toc31263 \h </w:instrText>
        </w:r>
        <w:r>
          <w:fldChar w:fldCharType="separate"/>
        </w:r>
        <w:r>
          <w:t>81</w:t>
        </w:r>
        <w:r>
          <w:fldChar w:fldCharType="end"/>
        </w:r>
      </w:hyperlink>
    </w:p>
    <w:p>
      <w:pPr>
        <w:pStyle w:val="TOC2"/>
        <w:tabs>
          <w:tab w:val="right" w:leader="dot" w:pos="8306"/>
        </w:tabs>
      </w:pPr>
      <w:hyperlink w:anchor="_Toc27173" w:history="1">
        <w:r>
          <w:rPr>
            <w:rFonts w:ascii="仿宋" w:eastAsia="仿宋" w:hAnsi="仿宋" w:cs="仿宋" w:hint="eastAsia"/>
            <w:lang w:eastAsia="zh-CN"/>
          </w:rPr>
          <w:t>(一)、碳化硅磨块项目启动阶段时间节点</w:t>
        </w:r>
        <w:r>
          <w:tab/>
        </w:r>
        <w:r>
          <w:fldChar w:fldCharType="begin"/>
        </w:r>
        <w:r>
          <w:instrText xml:space="preserve"> PAGEREF _Toc27173 \h </w:instrText>
        </w:r>
        <w:r>
          <w:fldChar w:fldCharType="separate"/>
        </w:r>
        <w:r>
          <w:t>81</w:t>
        </w:r>
        <w:r>
          <w:fldChar w:fldCharType="end"/>
        </w:r>
      </w:hyperlink>
    </w:p>
    <w:p>
      <w:pPr>
        <w:pStyle w:val="TOC2"/>
        <w:tabs>
          <w:tab w:val="right" w:leader="dot" w:pos="8306"/>
        </w:tabs>
      </w:pPr>
      <w:hyperlink w:anchor="_Toc4177" w:history="1">
        <w:r>
          <w:rPr>
            <w:rFonts w:ascii="仿宋" w:eastAsia="仿宋" w:hAnsi="仿宋" w:cs="仿宋" w:hint="eastAsia"/>
            <w:lang w:eastAsia="zh-CN"/>
          </w:rPr>
          <w:t>(二)、碳化硅磨块项目执行阶段时间节点</w:t>
        </w:r>
        <w:r>
          <w:tab/>
        </w:r>
        <w:r>
          <w:fldChar w:fldCharType="begin"/>
        </w:r>
        <w:r>
          <w:instrText xml:space="preserve"> PAGEREF _Toc4177 \h </w:instrText>
        </w:r>
        <w:r>
          <w:fldChar w:fldCharType="separate"/>
        </w:r>
        <w:r>
          <w:t>82</w:t>
        </w:r>
        <w:r>
          <w:fldChar w:fldCharType="end"/>
        </w:r>
      </w:hyperlink>
    </w:p>
    <w:p>
      <w:pPr>
        <w:pStyle w:val="TOC2"/>
        <w:tabs>
          <w:tab w:val="right" w:leader="dot" w:pos="8306"/>
        </w:tabs>
      </w:pPr>
      <w:hyperlink w:anchor="_Toc16447" w:history="1">
        <w:r>
          <w:rPr>
            <w:rFonts w:ascii="仿宋" w:eastAsia="仿宋" w:hAnsi="仿宋" w:cs="仿宋" w:hint="eastAsia"/>
            <w:lang w:eastAsia="zh-CN"/>
          </w:rPr>
          <w:t>(三)、碳化硅磨块项目完成阶段时间节点</w:t>
        </w:r>
        <w:r>
          <w:tab/>
        </w:r>
        <w:r>
          <w:fldChar w:fldCharType="begin"/>
        </w:r>
        <w:r>
          <w:instrText xml:space="preserve"> PAGEREF _Toc16447 \h </w:instrText>
        </w:r>
        <w:r>
          <w:fldChar w:fldCharType="separate"/>
        </w:r>
        <w:r>
          <w:t>83</w:t>
        </w:r>
        <w:r>
          <w:fldChar w:fldCharType="end"/>
        </w:r>
      </w:hyperlink>
    </w:p>
    <w:p>
      <w:pPr>
        <w:pStyle w:val="TOC1"/>
        <w:tabs>
          <w:tab w:val="right" w:leader="dot" w:pos="8306"/>
        </w:tabs>
      </w:pPr>
      <w:hyperlink w:anchor="_Toc31121" w:history="1">
        <w:r>
          <w:rPr>
            <w:rFonts w:ascii="仿宋" w:eastAsia="仿宋" w:hAnsi="仿宋" w:cs="仿宋" w:hint="eastAsia"/>
            <w:lang w:eastAsia="zh-CN"/>
          </w:rPr>
          <w:t>十七、碳化硅磨块项目变更管理</w:t>
        </w:r>
        <w:r>
          <w:tab/>
        </w:r>
        <w:r>
          <w:fldChar w:fldCharType="begin"/>
        </w:r>
        <w:r>
          <w:instrText xml:space="preserve"> PAGEREF _Toc31121 \h </w:instrText>
        </w:r>
        <w:r>
          <w:fldChar w:fldCharType="separate"/>
        </w:r>
        <w:r>
          <w:t>84</w:t>
        </w:r>
        <w:r>
          <w:fldChar w:fldCharType="end"/>
        </w:r>
      </w:hyperlink>
    </w:p>
    <w:p>
      <w:pPr>
        <w:pStyle w:val="TOC2"/>
        <w:tabs>
          <w:tab w:val="right" w:leader="dot" w:pos="8306"/>
        </w:tabs>
      </w:pPr>
      <w:hyperlink w:anchor="_Toc8439" w:history="1">
        <w:r>
          <w:rPr>
            <w:rFonts w:ascii="仿宋" w:eastAsia="仿宋" w:hAnsi="仿宋" w:cs="仿宋" w:hint="eastAsia"/>
            <w:lang w:eastAsia="zh-CN"/>
          </w:rPr>
          <w:t>(一)、变更申请与评估</w:t>
        </w:r>
        <w:r>
          <w:tab/>
        </w:r>
        <w:r>
          <w:fldChar w:fldCharType="begin"/>
        </w:r>
        <w:r>
          <w:instrText xml:space="preserve"> PAGEREF _Toc8439 \h </w:instrText>
        </w:r>
        <w:r>
          <w:fldChar w:fldCharType="separate"/>
        </w:r>
        <w:r>
          <w:t>84</w:t>
        </w:r>
        <w:r>
          <w:fldChar w:fldCharType="end"/>
        </w:r>
      </w:hyperlink>
    </w:p>
    <w:p>
      <w:pPr>
        <w:pStyle w:val="TOC2"/>
        <w:tabs>
          <w:tab w:val="right" w:leader="dot" w:pos="8306"/>
        </w:tabs>
      </w:pPr>
      <w:hyperlink w:anchor="_Toc25762" w:history="1">
        <w:r>
          <w:rPr>
            <w:rFonts w:ascii="仿宋" w:eastAsia="仿宋" w:hAnsi="仿宋" w:cs="仿宋" w:hint="eastAsia"/>
            <w:lang w:eastAsia="zh-CN"/>
          </w:rPr>
          <w:t>(二)、变更实施与控制</w:t>
        </w:r>
        <w:r>
          <w:tab/>
        </w:r>
        <w:r>
          <w:fldChar w:fldCharType="begin"/>
        </w:r>
        <w:r>
          <w:instrText xml:space="preserve"> PAGEREF _Toc25762 \h </w:instrText>
        </w:r>
        <w:r>
          <w:fldChar w:fldCharType="separate"/>
        </w:r>
        <w:r>
          <w:t>85</w:t>
        </w:r>
        <w:r>
          <w:fldChar w:fldCharType="end"/>
        </w:r>
      </w:hyperlink>
    </w:p>
    <w:p>
      <w:pPr>
        <w:pStyle w:val="TOC1"/>
        <w:tabs>
          <w:tab w:val="right" w:leader="dot" w:pos="8306"/>
        </w:tabs>
      </w:pPr>
      <w:hyperlink w:anchor="_Toc4158" w:history="1">
        <w:r>
          <w:rPr>
            <w:rFonts w:ascii="仿宋" w:eastAsia="仿宋" w:hAnsi="仿宋" w:cs="仿宋" w:hint="eastAsia"/>
            <w:lang w:eastAsia="zh-CN"/>
          </w:rPr>
          <w:t>十八、营销与推广策略</w:t>
        </w:r>
        <w:r>
          <w:tab/>
        </w:r>
        <w:r>
          <w:fldChar w:fldCharType="begin"/>
        </w:r>
        <w:r>
          <w:instrText xml:space="preserve"> PAGEREF _Toc4158 \h </w:instrText>
        </w:r>
        <w:r>
          <w:fldChar w:fldCharType="separate"/>
        </w:r>
        <w:r>
          <w:t>86</w:t>
        </w:r>
        <w:r>
          <w:fldChar w:fldCharType="end"/>
        </w:r>
      </w:hyperlink>
    </w:p>
    <w:p>
      <w:pPr>
        <w:pStyle w:val="TOC2"/>
        <w:tabs>
          <w:tab w:val="right" w:leader="dot" w:pos="8306"/>
        </w:tabs>
      </w:pPr>
      <w:hyperlink w:anchor="_Toc32000" w:history="1">
        <w:r>
          <w:rPr>
            <w:rFonts w:ascii="仿宋" w:eastAsia="仿宋" w:hAnsi="仿宋" w:cs="仿宋" w:hint="eastAsia"/>
            <w:lang w:eastAsia="zh-CN"/>
          </w:rPr>
          <w:t>(一)、产品/服务定位与特点</w:t>
        </w:r>
        <w:r>
          <w:tab/>
        </w:r>
        <w:r>
          <w:fldChar w:fldCharType="begin"/>
        </w:r>
        <w:r>
          <w:instrText xml:space="preserve"> PAGEREF _Toc32000 \h </w:instrText>
        </w:r>
        <w:r>
          <w:fldChar w:fldCharType="separate"/>
        </w:r>
        <w:r>
          <w:t>86</w:t>
        </w:r>
        <w:r>
          <w:fldChar w:fldCharType="end"/>
        </w:r>
      </w:hyperlink>
    </w:p>
    <w:p>
      <w:pPr>
        <w:pStyle w:val="TOC2"/>
        <w:tabs>
          <w:tab w:val="right" w:leader="dot" w:pos="8306"/>
        </w:tabs>
      </w:pPr>
      <w:hyperlink w:anchor="_Toc11688" w:history="1">
        <w:r>
          <w:rPr>
            <w:rFonts w:ascii="仿宋" w:eastAsia="仿宋" w:hAnsi="仿宋" w:cs="仿宋" w:hint="eastAsia"/>
            <w:lang w:eastAsia="zh-CN"/>
          </w:rPr>
          <w:t>(二)、市场定位与竞争分析</w:t>
        </w:r>
        <w:r>
          <w:tab/>
        </w:r>
        <w:r>
          <w:fldChar w:fldCharType="begin"/>
        </w:r>
        <w:r>
          <w:instrText xml:space="preserve"> PAGEREF _Toc11688 \h </w:instrText>
        </w:r>
        <w:r>
          <w:fldChar w:fldCharType="separate"/>
        </w:r>
        <w:r>
          <w:t>87</w:t>
        </w:r>
        <w:r>
          <w:fldChar w:fldCharType="end"/>
        </w:r>
      </w:hyperlink>
    </w:p>
    <w:p>
      <w:pPr>
        <w:pStyle w:val="TOC2"/>
        <w:tabs>
          <w:tab w:val="right" w:leader="dot" w:pos="8306"/>
        </w:tabs>
      </w:pPr>
      <w:hyperlink w:anchor="_Toc9685" w:history="1">
        <w:r>
          <w:rPr>
            <w:rFonts w:ascii="仿宋" w:eastAsia="仿宋" w:hAnsi="仿宋" w:cs="仿宋" w:hint="eastAsia"/>
            <w:lang w:eastAsia="zh-CN"/>
          </w:rPr>
          <w:t>(三)、营销渠道与策略</w:t>
        </w:r>
        <w:r>
          <w:tab/>
        </w:r>
        <w:r>
          <w:fldChar w:fldCharType="begin"/>
        </w:r>
        <w:r>
          <w:instrText xml:space="preserve"> PAGEREF _Toc9685 \h </w:instrText>
        </w:r>
        <w:r>
          <w:fldChar w:fldCharType="separate"/>
        </w:r>
        <w:r>
          <w:t>88</w:t>
        </w:r>
        <w:r>
          <w:fldChar w:fldCharType="end"/>
        </w:r>
      </w:hyperlink>
    </w:p>
    <w:p>
      <w:pPr>
        <w:pStyle w:val="TOC2"/>
        <w:tabs>
          <w:tab w:val="right" w:leader="dot" w:pos="8306"/>
        </w:tabs>
      </w:pPr>
      <w:hyperlink w:anchor="_Toc4628" w:history="1">
        <w:r>
          <w:rPr>
            <w:rFonts w:ascii="仿宋" w:eastAsia="仿宋" w:hAnsi="仿宋" w:cs="仿宋" w:hint="eastAsia"/>
            <w:lang w:eastAsia="zh-CN"/>
          </w:rPr>
          <w:t>(四)、推广与宣传活动</w:t>
        </w:r>
        <w:r>
          <w:tab/>
        </w:r>
        <w:r>
          <w:fldChar w:fldCharType="begin"/>
        </w:r>
        <w:r>
          <w:instrText xml:space="preserve"> PAGEREF _Toc4628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47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558"/>
      <w:r>
        <w:rPr>
          <w:rFonts w:ascii="仿宋" w:eastAsia="仿宋" w:hAnsi="仿宋" w:cs="仿宋" w:hint="eastAsia"/>
          <w:sz w:val="28"/>
          <w:lang w:eastAsia="zh-CN"/>
        </w:rPr>
        <w:t>一、碳化硅磨块项目选址可行性分析</w:t>
      </w:r>
      <w:bookmarkEnd w:id="2"/>
    </w:p>
    <w:p>
      <w:pPr>
        <w:pStyle w:val="Heading2"/>
        <w:rPr>
          <w:rFonts w:ascii="仿宋" w:eastAsia="仿宋" w:hAnsi="仿宋" w:cs="仿宋" w:hint="eastAsia"/>
          <w:lang w:eastAsia="zh-CN"/>
        </w:rPr>
      </w:pPr>
      <w:bookmarkStart w:id="3" w:name="_Toc2788"/>
      <w:r>
        <w:rPr>
          <w:rFonts w:ascii="仿宋" w:eastAsia="仿宋" w:hAnsi="仿宋" w:cs="仿宋" w:hint="eastAsia"/>
          <w:lang w:eastAsia="zh-CN"/>
        </w:rPr>
        <w:t>(一)、碳化硅磨块项目选址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该碳化硅磨块项目选址位于XX省XX市XX区XXX街道</w:t>
      </w:r>
    </w:p>
    <w:p>
      <w:pPr>
        <w:pStyle w:val="Heading2"/>
        <w:ind w:firstLine="560" w:firstLineChars="200"/>
        <w:rPr>
          <w:rFonts w:ascii="仿宋" w:eastAsia="仿宋" w:hAnsi="仿宋" w:cs="仿宋" w:hint="eastAsia"/>
          <w:sz w:val="28"/>
          <w:lang w:eastAsia="zh-CN"/>
        </w:rPr>
      </w:pPr>
      <w:bookmarkStart w:id="4" w:name="_Toc2180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碳化硅磨块项目的征地面积将根据碳化硅磨块项目的实际规模和需求进行精确规划。具体面积XXX平方米，旨在确保碳化硅磨块项目不仅能够满足当前的发展需求，还能够预留空间以适应未来的扩展。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净用地面积是在征地面积基础上去除不可利用面积后的实际可开发用地。具体面积XXX平方米，考虑到环保、交通、安全等多方面因素，以确保碳化硅磨块项目在整体利用效率上达到最优。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碳化硅磨块项目计划建设的建筑总规模具体面积XXX平方米。这一规模的确定综合考虑了碳化硅磨块项目的性质、规模，以及城市规划的相关要求，确保建筑布局与周边环境协调一致。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绿地率是碳化硅磨块项目用地中被规划为绿地的比例。具体面积XXX平方米，旨在通过合理规划绿地，改善碳化硅磨块项目周边环境，提升居民生活质量，并符合城市整体绿化规划。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容积率是用地上可以建设的建筑总体积与用地面积之比。具体面积XXX，通过合理的容积率规划，确保碳化硅磨块项目建筑规模与周边环境和谐共生。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碳化硅磨块项目选址与当地城市规划相一致，具体面积XXX平方米。通过与城市规划部门深入沟通，确保碳化硅磨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碳化硅磨块项目选址符合当地产业政策，具体面积XXX平方米。这包括碳化硅磨块项目对当地经济的促进作用，以及对相关产业的带动效应，确保碳化硅磨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用地总体要求必须符合环保和可持续发展的原则，具体面积XXX平方米。通过采用绿色建筑设计、节能减排等措施，确保碳化硅磨块项目在建设和运营过程中对环境的影响最小化，达到可持续发展的要求。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确保碳化硅磨块项目选址具备必要的公共设施配套，具体面积XXX平方米。这包括交通便利性、教育、医疗等基础设施，以提高居民生活品质，使得碳化硅磨块项目选址更具吸引力。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考虑用地总体要求对当地社会稳定性的影响，具体面积XXX平方米。通过深入了解当地社区反馈，确保碳化硅磨块项目的选址和建设过程对当地社会和谐稳定产生积极作用。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碳化硅磨块项目选址不仅符合法规和规划，还在实际操作中具有可行性。这一全面规划将为碳化硅磨块项目的成功实施提供坚实的基础，确保碳化硅磨块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53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化硅磨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碳化硅磨块项目的设备规划和空间设计中，我们将采取灵活设备布局的措施。设备布局将根据实际需求进行灵活设计，避免不必要的浪费。通过合理规划设备摆放位置，我们将提高设备的利用率，减少设备间距，以确保碳化硅磨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碳化硅磨块项目内部引入共享设施的概念，例如共享会议室、办公区等。通过这种方式，我们可以减少对资源的重复建设，提高资源共享效率，从而减小碳化硅磨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024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碳化硅磨块项目的总图布置中，我们将不同功能区域进行明确的规划，以最大程度满足碳化硅磨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45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碳化硅磨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碳化硅磨块项目对环境的影响是综合评价的重要因素之一。我们将详细考虑选址周边的自然环境、生态保护区、水源地等情况，确保碳化硅磨块项目的建设和运营对环境影响最小化，并符合当地的环保法规标准。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对选址的评价还需充分考虑当地政府的产业政策和法规。我们将详细了解碳化硅磨块项目所在地的相关政策，确保碳化硅磨块项目的规划和运营与当地法规相符，降低不必要的法律风险。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考虑到社会稳定性对企业运营的重要性，我们将评估选址地区的社会安全情况、劳工关系、社区反馈等方面，以确保碳化硅磨块项目的建设和运营不会受到社会稳定性的负面影响。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最后，我们将综合考虑用地成本，包括土地购置费用、土地开发成本等。通过对用地成本的详细评估，我们能够做出更为精确的经济效益分析，为碳化硅磨块项目的投资决策提供有力支持。</w:t>
      </w:r>
    </w:p>
    <w:p>
      <w:pPr>
        <w:pStyle w:val="Heading1"/>
        <w:ind w:firstLine="560" w:firstLineChars="200"/>
        <w:rPr>
          <w:rFonts w:ascii="仿宋" w:eastAsia="仿宋" w:hAnsi="仿宋" w:cs="仿宋" w:hint="eastAsia"/>
          <w:sz w:val="28"/>
          <w:lang w:eastAsia="zh-CN"/>
        </w:rPr>
      </w:pPr>
      <w:bookmarkStart w:id="8" w:name="_Toc7575"/>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1640"/>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碳化硅磨块项目的技术管理特点体现在其创新导向。通过引入最先进的技术趋势和解决方案，碳化硅磨块项目致力于提升科技含量、提高质量和效率水平。这意味着我们将采用最新的工具和方法，确保碳化硅磨块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碳化硅磨块项目技术管理的显著特征。通过整合不同领域的技术资源，我们实现了跨学科的协同工作。这有助于优化技术架构，提高整体效能。此外，整合性策略还促进了不同技术团队之间的紧密沟通和高效合作，确保碳化硅磨块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碳化硅磨块项目所采用的技术。通过不断优化技术方案，碳化硅磨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碳化硅磨块项目团队将在碳化硅磨块项目初期识别可能的技术风险，并采取相应的预防和应对措施。通过建立健全的风险评估机制，碳化硅磨块项目能够在实施过程中及时发现并解决潜在的技术问题，保障碳化硅磨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碳化硅磨块项目中，技术将成为碳化硅磨块项目成功的有力支持。这一深度剖析揭示了技术管理在碳化硅磨块项目实施中的关键作用，为碳化硅磨块项目的技术基础奠定了坚实的基础。</w:t>
      </w:r>
    </w:p>
    <w:p>
      <w:pPr>
        <w:pStyle w:val="Heading2"/>
        <w:ind w:firstLine="560" w:firstLineChars="200"/>
        <w:rPr>
          <w:rFonts w:ascii="仿宋" w:eastAsia="仿宋" w:hAnsi="仿宋" w:cs="仿宋" w:hint="eastAsia"/>
          <w:sz w:val="28"/>
          <w:lang w:eastAsia="zh-CN"/>
        </w:rPr>
      </w:pPr>
      <w:bookmarkStart w:id="10" w:name="_Toc24104"/>
      <w:r>
        <w:rPr>
          <w:rFonts w:ascii="仿宋" w:eastAsia="仿宋" w:hAnsi="仿宋" w:cs="仿宋" w:hint="eastAsia"/>
          <w:sz w:val="28"/>
          <w:lang w:eastAsia="zh-CN"/>
        </w:rPr>
        <w:t>(二)、碳化硅磨块项目工艺技术设计方案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碳化硅磨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碳化硅磨块项目将严格按照相关行业规范要求进行组织。通过有效控制产品质量，碳化硅磨块项目将致力于为顾客提供优质的碳化硅磨块项目产品和良好的服务。这体现了碳化硅磨块项目对于生产活动合规性和质量标准的高度重视，为碳化硅磨块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碳化硅磨块项目注重生态效益和清洁生产原则。碳化硅磨块项目建设将紧密结合地方特色经济发展，与社会经济发展规划和区域环境保护规划方案相协调一致。通过与当地区域自然生态系统的结合，碳化硅磨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碳化硅磨块项目产品具有多样化的客户需求和个性化的特点。因此，碳化硅磨块项目产品规格品种多样，且单批生产数量较小。为满足这一特点，碳化硅磨块项目承办单位将建设先进的柔性制造生产线。通过广泛应用柔性制造技术，碳化硅磨块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碳化硅磨块项目采用的技术具有较高的技术含量和自动化水平，处于国内先进水平。这一技术选用不仅体现了对生产效率、质量和环境友好性的高标准要求，同时为碳化硅磨块项目的可持续发展奠定了坚实的基础。</w:t>
      </w:r>
    </w:p>
    <w:p>
      <w:pPr>
        <w:pStyle w:val="Heading2"/>
        <w:ind w:firstLine="560" w:firstLineChars="200"/>
        <w:rPr>
          <w:rFonts w:ascii="仿宋" w:eastAsia="仿宋" w:hAnsi="仿宋" w:cs="仿宋" w:hint="eastAsia"/>
          <w:sz w:val="28"/>
          <w:lang w:eastAsia="zh-CN"/>
        </w:rPr>
      </w:pPr>
      <w:bookmarkStart w:id="11" w:name="_Toc3489"/>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为确保碳化硅磨块项目的高效生产和技术实施，我们制定了一套精心设计的设备选型方案，以满足碳化硅磨块项目生产、质量和环保的要求。该方案的主要特点如下：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碳化硅磨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针对碳化硅磨块项目产品的多样性和小批量生产的特点，我们将建设柔性制造生产线。通过在设备选型中考虑柔性制造技术，可以灵活应对不同产品规格和生产需求，实现生产线的高度灵活性和适应性。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1272"/>
      <w:r>
        <w:rPr>
          <w:rFonts w:ascii="仿宋" w:eastAsia="仿宋" w:hAnsi="仿宋" w:cs="仿宋" w:hint="eastAsia"/>
          <w:sz w:val="28"/>
          <w:lang w:eastAsia="zh-CN"/>
        </w:rPr>
        <w:t>三、碳化硅磨块项目建设背景及必要性分析</w:t>
      </w:r>
      <w:bookmarkEnd w:id="12"/>
    </w:p>
    <w:p>
      <w:pPr>
        <w:pStyle w:val="Heading2"/>
        <w:rPr>
          <w:rFonts w:ascii="仿宋" w:eastAsia="仿宋" w:hAnsi="仿宋" w:cs="仿宋" w:hint="eastAsia"/>
          <w:lang w:eastAsia="zh-CN"/>
        </w:rPr>
      </w:pPr>
      <w:bookmarkStart w:id="13" w:name="_Toc7226"/>
      <w:r>
        <w:rPr>
          <w:rFonts w:ascii="仿宋" w:eastAsia="仿宋" w:hAnsi="仿宋" w:cs="仿宋" w:hint="eastAsia"/>
          <w:lang w:eastAsia="zh-CN"/>
        </w:rPr>
        <w:t>(一)、碳化硅磨块项目背景分析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磨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碳化硅磨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碳化硅磨块项目在这个潮流中的定位。同时，我们将关注行业内涌现的新兴机遇，以便碳化硅磨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碳化硅磨块项目提供了强大的发展动力。我们将聚焦于行业内最新的技术发展趋势，包括但不限于人工智能、大数据分析、物联网等领域。通过深度的技术研究，我们将确保碳化硅磨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碳化硅磨块项目发展的源泉。我们将投入更多的精力对市场需求进行深入剖析，超越表面的需求，深入挖掘潜在的市场痛点和机遇。通过对市场需求的细致了解，碳化硅磨块项目将更有针对性地设计解决方案，满足市场的多样化需求，从而更好地促进碳化硅磨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碳化硅磨块项目战略至关重要。我们将对竞争态势进行更为深入的分析，包括但不限于市场份额、产品特点、客户满意度等多个维度。通过深度的竞争分析，碳化硅磨块项目将能够更准确地把握市场脉搏，制定具有竞争力的碳化硅磨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行业内的法规和政策环境对碳化硅磨块项目的发展具有直接的影响。我们将进行更为全面的法规和政策分析，了解行业发展中的潜在法律风险和合规挑战。通过充分了解和遵守相关法规，碳化硅磨块项目将确保在法律框架内合法合规运营，为碳化硅磨块项目的稳健发展提供有力支持。</w:t>
      </w:r>
    </w:p>
    <w:p>
      <w:pPr>
        <w:pStyle w:val="Heading2"/>
        <w:ind w:firstLine="560" w:firstLineChars="200"/>
        <w:rPr>
          <w:rFonts w:ascii="仿宋" w:eastAsia="仿宋" w:hAnsi="仿宋" w:cs="仿宋" w:hint="eastAsia"/>
          <w:sz w:val="28"/>
          <w:lang w:eastAsia="zh-CN"/>
        </w:rPr>
      </w:pPr>
      <w:bookmarkStart w:id="14" w:name="_Toc29876"/>
      <w:r>
        <w:rPr>
          <w:rFonts w:ascii="仿宋" w:eastAsia="仿宋" w:hAnsi="仿宋" w:cs="仿宋" w:hint="eastAsia"/>
          <w:sz w:val="28"/>
          <w:lang w:eastAsia="zh-CN"/>
        </w:rPr>
        <w:t>(二)、碳化硅磨块项目建设必要性分析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磨块项目建设的迫切性源于对行业发展趋势的深刻洞察。我们正处于一个行业变革的时代，科技创新、数字化转型成为企业发展的关键动力。碳化硅磨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磨块项目建设不仅仅是为了跟上潮流，更是为了通过技术创新推动企业的持续发展。通过引入先进的技术和解决方案，碳化硅磨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碳化硅磨块项目的建设成为必然选择，通过提高产品质量、拓展服务领域，从而在竞争中获得更多的机会。碳化硅磨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碳化硅磨块项目建设的必要性体现在对客户需求更精准的满足。通过碳化硅磨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磨块项目建设的背后是对企业持续创新的追求。只有通过不断创新，企业才能在竞争中立于不败之地。碳化硅磨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3669"/>
      <w:r>
        <w:rPr>
          <w:rFonts w:ascii="仿宋" w:eastAsia="仿宋" w:hAnsi="仿宋" w:cs="仿宋" w:hint="eastAsia"/>
          <w:sz w:val="28"/>
          <w:lang w:eastAsia="zh-CN"/>
        </w:rPr>
        <w:t>四、碳化硅磨块项目可持续发展</w:t>
      </w:r>
      <w:bookmarkEnd w:id="15"/>
    </w:p>
    <w:p>
      <w:pPr>
        <w:pStyle w:val="Heading2"/>
        <w:rPr>
          <w:rFonts w:ascii="仿宋" w:eastAsia="仿宋" w:hAnsi="仿宋" w:cs="仿宋" w:hint="eastAsia"/>
          <w:lang w:eastAsia="zh-CN"/>
        </w:rPr>
      </w:pPr>
      <w:bookmarkStart w:id="16" w:name="_Toc23603"/>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化硅磨块项目中，碳化硅磨块项目团队着眼于未来，明确了可持续发展的战略方向。制定的具体可持续发展目标包括降低资源使用、采用环保技术、最大化社会效益等。这一步骤不仅有助于碳化硅磨块项目在环保和社会责任方面达到最高标准，也为未来提供了明确的指引，确保碳化硅磨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可持续实践的融入碳化硅磨块项目管理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碳化硅磨块项目管理周期。从碳化硅磨块项目规划开始，碳化硅磨块项目团队就考虑了环境和社会的因素。在执行阶段，碳化硅磨块项目团队积极推动绿色技术的应用，优化资源利用。此外，关注员工的社会责任，通过培训和沟通活动提高员工对可持续发展的认知，使他们能够在日常工作中践行可持续实践。这些举措不仅为碳化硅磨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2153"/>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扎根于碳化硅磨块项目的可持续发展理念，我们深信环保与社会责任是碳化硅磨块项目成功的关键支柱。在碳化硅磨块项目的每一步，我们都致力于通过创新和实践，履行对环境和社会的坚定责任。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磨块项目团队通过引入先进的环保技术、建立高效的废物处理系统以及推动能源节约措施，积极履行环保责任。定期的环保监测和评估确保碳化硅磨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磨块项目不仅致力于自身可持续发展，还注重对社会的回馈。通过支持社区碳化硅磨块项目、参与慈善事业、提供培训机会等方式，碳化硅磨块项目积极履行社会责任。与当地社区建立积极互动，关注员工的工作与生活平衡，以及员工的身心健康，是碳化硅磨块项目在社会责任层面的关键举措。这样的实践不仅增强了碳化硅磨块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https://d.book118.com/186040132204010101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2E00AD"/>
    <w:rsid w:val="1E2E00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6040132204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2024-03-02T00:17:00Z</dcterms:created>
  <dcterms:modified xsi:type="dcterms:W3CDTF">2024-03-02T00:17:28Z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982F7EA848094ED2BB72FEF19D50F7C9_11</vt:lpwstr>
  </property>
  <property fmtid="{D5CDD505-2E9C-101B-9397-08002B2CF9AE}" pid="3" name="KSOProductBuildVer">
    <vt:lpwstr>2052-12.1.0.16388</vt:lpwstr>
  </property>
</Properties>
</file>