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电饭锅项目规划设计纲要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63" w:history="1">
        <w:r>
          <w:rPr>
            <w:rFonts w:ascii="仿宋" w:eastAsia="仿宋" w:hAnsi="仿宋" w:cs="仿宋" w:hint="eastAsia"/>
            <w:lang w:eastAsia="zh-CN"/>
          </w:rPr>
          <w:t>前言</w:t>
        </w:r>
        <w:r>
          <w:tab/>
        </w:r>
        <w:r>
          <w:fldChar w:fldCharType="begin"/>
        </w:r>
        <w:r>
          <w:instrText xml:space="preserve"> PAGEREF _Toc16763 \h </w:instrText>
        </w:r>
        <w:r>
          <w:fldChar w:fldCharType="separate"/>
        </w:r>
        <w:r>
          <w:t>3</w:t>
        </w:r>
        <w:r>
          <w:fldChar w:fldCharType="end"/>
        </w:r>
      </w:hyperlink>
    </w:p>
    <w:p>
      <w:pPr>
        <w:pStyle w:val="TOC1"/>
        <w:tabs>
          <w:tab w:val="right" w:leader="dot" w:pos="8306"/>
        </w:tabs>
      </w:pPr>
      <w:hyperlink w:anchor="_Toc17111" w:history="1">
        <w:r>
          <w:rPr>
            <w:rFonts w:ascii="仿宋" w:eastAsia="仿宋" w:hAnsi="仿宋" w:cs="仿宋" w:hint="eastAsia"/>
            <w:lang w:eastAsia="zh-CN"/>
          </w:rPr>
          <w:t>一、电饭锅项目建设单位说明</w:t>
        </w:r>
        <w:r>
          <w:tab/>
        </w:r>
        <w:r>
          <w:fldChar w:fldCharType="begin"/>
        </w:r>
        <w:r>
          <w:instrText xml:space="preserve"> PAGEREF _Toc17111 \h </w:instrText>
        </w:r>
        <w:r>
          <w:fldChar w:fldCharType="separate"/>
        </w:r>
        <w:r>
          <w:t>3</w:t>
        </w:r>
        <w:r>
          <w:fldChar w:fldCharType="end"/>
        </w:r>
      </w:hyperlink>
    </w:p>
    <w:p>
      <w:pPr>
        <w:pStyle w:val="TOC2"/>
        <w:tabs>
          <w:tab w:val="right" w:leader="dot" w:pos="8306"/>
        </w:tabs>
      </w:pPr>
      <w:hyperlink w:anchor="_Toc9959" w:history="1">
        <w:r>
          <w:rPr>
            <w:rFonts w:ascii="仿宋" w:eastAsia="仿宋" w:hAnsi="仿宋" w:cs="仿宋" w:hint="eastAsia"/>
            <w:lang w:eastAsia="zh-CN"/>
          </w:rPr>
          <w:t>(一)、电饭锅项目承办单位基本情况</w:t>
        </w:r>
        <w:r>
          <w:tab/>
        </w:r>
        <w:r>
          <w:fldChar w:fldCharType="begin"/>
        </w:r>
        <w:r>
          <w:instrText xml:space="preserve"> PAGEREF _Toc9959 \h </w:instrText>
        </w:r>
        <w:r>
          <w:fldChar w:fldCharType="separate"/>
        </w:r>
        <w:r>
          <w:t>3</w:t>
        </w:r>
        <w:r>
          <w:fldChar w:fldCharType="end"/>
        </w:r>
      </w:hyperlink>
    </w:p>
    <w:p>
      <w:pPr>
        <w:pStyle w:val="TOC2"/>
        <w:tabs>
          <w:tab w:val="right" w:leader="dot" w:pos="8306"/>
        </w:tabs>
      </w:pPr>
      <w:hyperlink w:anchor="_Toc4992" w:history="1">
        <w:r>
          <w:rPr>
            <w:rFonts w:ascii="仿宋" w:eastAsia="仿宋" w:hAnsi="仿宋" w:cs="仿宋" w:hint="eastAsia"/>
            <w:lang w:eastAsia="zh-CN"/>
          </w:rPr>
          <w:t>(二)、公司经济效益分析</w:t>
        </w:r>
        <w:r>
          <w:tab/>
        </w:r>
        <w:r>
          <w:fldChar w:fldCharType="begin"/>
        </w:r>
        <w:r>
          <w:instrText xml:space="preserve"> PAGEREF _Toc4992 \h </w:instrText>
        </w:r>
        <w:r>
          <w:fldChar w:fldCharType="separate"/>
        </w:r>
        <w:r>
          <w:t>4</w:t>
        </w:r>
        <w:r>
          <w:fldChar w:fldCharType="end"/>
        </w:r>
      </w:hyperlink>
    </w:p>
    <w:p>
      <w:pPr>
        <w:pStyle w:val="TOC1"/>
        <w:tabs>
          <w:tab w:val="right" w:leader="dot" w:pos="8306"/>
        </w:tabs>
      </w:pPr>
      <w:hyperlink w:anchor="_Toc20426" w:history="1">
        <w:r>
          <w:rPr>
            <w:rFonts w:ascii="仿宋" w:eastAsia="仿宋" w:hAnsi="仿宋" w:cs="仿宋" w:hint="eastAsia"/>
            <w:lang w:eastAsia="zh-CN"/>
          </w:rPr>
          <w:t>二、电饭锅项目危机管理</w:t>
        </w:r>
        <w:r>
          <w:tab/>
        </w:r>
        <w:r>
          <w:fldChar w:fldCharType="begin"/>
        </w:r>
        <w:r>
          <w:instrText xml:space="preserve"> PAGEREF _Toc20426 \h </w:instrText>
        </w:r>
        <w:r>
          <w:fldChar w:fldCharType="separate"/>
        </w:r>
        <w:r>
          <w:t>5</w:t>
        </w:r>
        <w:r>
          <w:fldChar w:fldCharType="end"/>
        </w:r>
      </w:hyperlink>
    </w:p>
    <w:p>
      <w:pPr>
        <w:pStyle w:val="TOC2"/>
        <w:tabs>
          <w:tab w:val="right" w:leader="dot" w:pos="8306"/>
        </w:tabs>
      </w:pPr>
      <w:hyperlink w:anchor="_Toc28505" w:history="1">
        <w:r>
          <w:rPr>
            <w:rFonts w:ascii="仿宋" w:eastAsia="仿宋" w:hAnsi="仿宋" w:cs="仿宋" w:hint="eastAsia"/>
            <w:lang w:eastAsia="zh-CN"/>
          </w:rPr>
          <w:t>(一)、危机预警与识别</w:t>
        </w:r>
        <w:r>
          <w:tab/>
        </w:r>
        <w:r>
          <w:fldChar w:fldCharType="begin"/>
        </w:r>
        <w:r>
          <w:instrText xml:space="preserve"> PAGEREF _Toc28505 \h </w:instrText>
        </w:r>
        <w:r>
          <w:fldChar w:fldCharType="separate"/>
        </w:r>
        <w:r>
          <w:t>5</w:t>
        </w:r>
        <w:r>
          <w:fldChar w:fldCharType="end"/>
        </w:r>
      </w:hyperlink>
    </w:p>
    <w:p>
      <w:pPr>
        <w:pStyle w:val="TOC2"/>
        <w:tabs>
          <w:tab w:val="right" w:leader="dot" w:pos="8306"/>
        </w:tabs>
      </w:pPr>
      <w:hyperlink w:anchor="_Toc17241" w:history="1">
        <w:r>
          <w:rPr>
            <w:rFonts w:ascii="仿宋" w:eastAsia="仿宋" w:hAnsi="仿宋" w:cs="仿宋" w:hint="eastAsia"/>
            <w:lang w:eastAsia="zh-CN"/>
          </w:rPr>
          <w:t>(二)、危机应对与恢复</w:t>
        </w:r>
        <w:r>
          <w:tab/>
        </w:r>
        <w:r>
          <w:fldChar w:fldCharType="begin"/>
        </w:r>
        <w:r>
          <w:instrText xml:space="preserve"> PAGEREF _Toc17241 \h </w:instrText>
        </w:r>
        <w:r>
          <w:fldChar w:fldCharType="separate"/>
        </w:r>
        <w:r>
          <w:t>6</w:t>
        </w:r>
        <w:r>
          <w:fldChar w:fldCharType="end"/>
        </w:r>
      </w:hyperlink>
    </w:p>
    <w:p>
      <w:pPr>
        <w:pStyle w:val="TOC1"/>
        <w:tabs>
          <w:tab w:val="right" w:leader="dot" w:pos="8306"/>
        </w:tabs>
      </w:pPr>
      <w:hyperlink w:anchor="_Toc24446" w:history="1">
        <w:r>
          <w:rPr>
            <w:rFonts w:ascii="仿宋" w:eastAsia="仿宋" w:hAnsi="仿宋" w:cs="仿宋" w:hint="eastAsia"/>
            <w:lang w:eastAsia="zh-CN"/>
          </w:rPr>
          <w:t>三、电饭锅项目建设背景及必要性分析</w:t>
        </w:r>
        <w:r>
          <w:tab/>
        </w:r>
        <w:r>
          <w:fldChar w:fldCharType="begin"/>
        </w:r>
        <w:r>
          <w:instrText xml:space="preserve"> PAGEREF _Toc24446 \h </w:instrText>
        </w:r>
        <w:r>
          <w:fldChar w:fldCharType="separate"/>
        </w:r>
        <w:r>
          <w:t>7</w:t>
        </w:r>
        <w:r>
          <w:fldChar w:fldCharType="end"/>
        </w:r>
      </w:hyperlink>
    </w:p>
    <w:p>
      <w:pPr>
        <w:pStyle w:val="TOC2"/>
        <w:tabs>
          <w:tab w:val="right" w:leader="dot" w:pos="8306"/>
        </w:tabs>
      </w:pPr>
      <w:hyperlink w:anchor="_Toc29201" w:history="1">
        <w:r>
          <w:rPr>
            <w:rFonts w:ascii="仿宋" w:eastAsia="仿宋" w:hAnsi="仿宋" w:cs="仿宋" w:hint="eastAsia"/>
            <w:lang w:eastAsia="zh-CN"/>
          </w:rPr>
          <w:t>(一)、电饭锅项目背景分析</w:t>
        </w:r>
        <w:r>
          <w:tab/>
        </w:r>
        <w:r>
          <w:fldChar w:fldCharType="begin"/>
        </w:r>
        <w:r>
          <w:instrText xml:space="preserve"> PAGEREF _Toc29201 \h </w:instrText>
        </w:r>
        <w:r>
          <w:fldChar w:fldCharType="separate"/>
        </w:r>
        <w:r>
          <w:t>7</w:t>
        </w:r>
        <w:r>
          <w:fldChar w:fldCharType="end"/>
        </w:r>
      </w:hyperlink>
    </w:p>
    <w:p>
      <w:pPr>
        <w:pStyle w:val="TOC2"/>
        <w:tabs>
          <w:tab w:val="right" w:leader="dot" w:pos="8306"/>
        </w:tabs>
      </w:pPr>
      <w:hyperlink w:anchor="_Toc14086" w:history="1">
        <w:r>
          <w:rPr>
            <w:rFonts w:ascii="仿宋" w:eastAsia="仿宋" w:hAnsi="仿宋" w:cs="仿宋" w:hint="eastAsia"/>
            <w:lang w:eastAsia="zh-CN"/>
          </w:rPr>
          <w:t>(二)、电饭锅项目建设必要性分析</w:t>
        </w:r>
        <w:r>
          <w:tab/>
        </w:r>
        <w:r>
          <w:fldChar w:fldCharType="begin"/>
        </w:r>
        <w:r>
          <w:instrText xml:space="preserve"> PAGEREF _Toc14086 \h </w:instrText>
        </w:r>
        <w:r>
          <w:fldChar w:fldCharType="separate"/>
        </w:r>
        <w:r>
          <w:t>9</w:t>
        </w:r>
        <w:r>
          <w:fldChar w:fldCharType="end"/>
        </w:r>
      </w:hyperlink>
    </w:p>
    <w:p>
      <w:pPr>
        <w:pStyle w:val="TOC1"/>
        <w:tabs>
          <w:tab w:val="right" w:leader="dot" w:pos="8306"/>
        </w:tabs>
      </w:pPr>
      <w:hyperlink w:anchor="_Toc7437" w:history="1">
        <w:r>
          <w:rPr>
            <w:rFonts w:ascii="仿宋" w:eastAsia="仿宋" w:hAnsi="仿宋" w:cs="仿宋" w:hint="eastAsia"/>
            <w:lang w:eastAsia="zh-CN"/>
          </w:rPr>
          <w:t>四、电饭锅项目可持续发展</w:t>
        </w:r>
        <w:r>
          <w:tab/>
        </w:r>
        <w:r>
          <w:fldChar w:fldCharType="begin"/>
        </w:r>
        <w:r>
          <w:instrText xml:space="preserve"> PAGEREF _Toc7437 \h </w:instrText>
        </w:r>
        <w:r>
          <w:fldChar w:fldCharType="separate"/>
        </w:r>
        <w:r>
          <w:t>10</w:t>
        </w:r>
        <w:r>
          <w:fldChar w:fldCharType="end"/>
        </w:r>
      </w:hyperlink>
    </w:p>
    <w:p>
      <w:pPr>
        <w:pStyle w:val="TOC2"/>
        <w:tabs>
          <w:tab w:val="right" w:leader="dot" w:pos="8306"/>
        </w:tabs>
      </w:pPr>
      <w:hyperlink w:anchor="_Toc2934" w:history="1">
        <w:r>
          <w:rPr>
            <w:rFonts w:ascii="仿宋" w:eastAsia="仿宋" w:hAnsi="仿宋" w:cs="仿宋" w:hint="eastAsia"/>
            <w:lang w:eastAsia="zh-CN"/>
          </w:rPr>
          <w:t>(一)、可持续战略与实践</w:t>
        </w:r>
        <w:r>
          <w:tab/>
        </w:r>
        <w:r>
          <w:fldChar w:fldCharType="begin"/>
        </w:r>
        <w:r>
          <w:instrText xml:space="preserve"> PAGEREF _Toc2934 \h </w:instrText>
        </w:r>
        <w:r>
          <w:fldChar w:fldCharType="separate"/>
        </w:r>
        <w:r>
          <w:t>10</w:t>
        </w:r>
        <w:r>
          <w:fldChar w:fldCharType="end"/>
        </w:r>
      </w:hyperlink>
    </w:p>
    <w:p>
      <w:pPr>
        <w:pStyle w:val="TOC2"/>
        <w:tabs>
          <w:tab w:val="right" w:leader="dot" w:pos="8306"/>
        </w:tabs>
      </w:pPr>
      <w:hyperlink w:anchor="_Toc24881" w:history="1">
        <w:r>
          <w:rPr>
            <w:rFonts w:ascii="仿宋" w:eastAsia="仿宋" w:hAnsi="仿宋" w:cs="仿宋" w:hint="eastAsia"/>
            <w:lang w:eastAsia="zh-CN"/>
          </w:rPr>
          <w:t>(二)、环保与社会责任</w:t>
        </w:r>
        <w:r>
          <w:tab/>
        </w:r>
        <w:r>
          <w:fldChar w:fldCharType="begin"/>
        </w:r>
        <w:r>
          <w:instrText xml:space="preserve"> PAGEREF _Toc24881 \h </w:instrText>
        </w:r>
        <w:r>
          <w:fldChar w:fldCharType="separate"/>
        </w:r>
        <w:r>
          <w:t>11</w:t>
        </w:r>
        <w:r>
          <w:fldChar w:fldCharType="end"/>
        </w:r>
      </w:hyperlink>
    </w:p>
    <w:p>
      <w:pPr>
        <w:pStyle w:val="TOC1"/>
        <w:tabs>
          <w:tab w:val="right" w:leader="dot" w:pos="8306"/>
        </w:tabs>
      </w:pPr>
      <w:hyperlink w:anchor="_Toc13772" w:history="1">
        <w:r>
          <w:rPr>
            <w:rFonts w:ascii="仿宋" w:eastAsia="仿宋" w:hAnsi="仿宋" w:cs="仿宋" w:hint="eastAsia"/>
            <w:lang w:eastAsia="zh-CN"/>
          </w:rPr>
          <w:t>五、电饭锅项目绩效评估</w:t>
        </w:r>
        <w:r>
          <w:tab/>
        </w:r>
        <w:r>
          <w:fldChar w:fldCharType="begin"/>
        </w:r>
        <w:r>
          <w:instrText xml:space="preserve"> PAGEREF _Toc13772 \h </w:instrText>
        </w:r>
        <w:r>
          <w:fldChar w:fldCharType="separate"/>
        </w:r>
        <w:r>
          <w:t>11</w:t>
        </w:r>
        <w:r>
          <w:fldChar w:fldCharType="end"/>
        </w:r>
      </w:hyperlink>
    </w:p>
    <w:p>
      <w:pPr>
        <w:pStyle w:val="TOC2"/>
        <w:tabs>
          <w:tab w:val="right" w:leader="dot" w:pos="8306"/>
        </w:tabs>
      </w:pPr>
      <w:hyperlink w:anchor="_Toc19589" w:history="1">
        <w:r>
          <w:rPr>
            <w:rFonts w:ascii="仿宋" w:eastAsia="仿宋" w:hAnsi="仿宋" w:cs="仿宋" w:hint="eastAsia"/>
            <w:lang w:eastAsia="zh-CN"/>
          </w:rPr>
          <w:t>(一)、绩效评估指标</w:t>
        </w:r>
        <w:r>
          <w:tab/>
        </w:r>
        <w:r>
          <w:fldChar w:fldCharType="begin"/>
        </w:r>
        <w:r>
          <w:instrText xml:space="preserve"> PAGEREF _Toc19589 \h </w:instrText>
        </w:r>
        <w:r>
          <w:fldChar w:fldCharType="separate"/>
        </w:r>
        <w:r>
          <w:t>11</w:t>
        </w:r>
        <w:r>
          <w:fldChar w:fldCharType="end"/>
        </w:r>
      </w:hyperlink>
    </w:p>
    <w:p>
      <w:pPr>
        <w:pStyle w:val="TOC2"/>
        <w:tabs>
          <w:tab w:val="right" w:leader="dot" w:pos="8306"/>
        </w:tabs>
      </w:pPr>
      <w:hyperlink w:anchor="_Toc18670" w:history="1">
        <w:r>
          <w:rPr>
            <w:rFonts w:ascii="仿宋" w:eastAsia="仿宋" w:hAnsi="仿宋" w:cs="仿宋" w:hint="eastAsia"/>
            <w:lang w:eastAsia="zh-CN"/>
          </w:rPr>
          <w:t>(二)、绩效评估方法</w:t>
        </w:r>
        <w:r>
          <w:tab/>
        </w:r>
        <w:r>
          <w:fldChar w:fldCharType="begin"/>
        </w:r>
        <w:r>
          <w:instrText xml:space="preserve"> PAGEREF _Toc18670 \h </w:instrText>
        </w:r>
        <w:r>
          <w:fldChar w:fldCharType="separate"/>
        </w:r>
        <w:r>
          <w:t>13</w:t>
        </w:r>
        <w:r>
          <w:fldChar w:fldCharType="end"/>
        </w:r>
      </w:hyperlink>
    </w:p>
    <w:p>
      <w:pPr>
        <w:pStyle w:val="TOC2"/>
        <w:tabs>
          <w:tab w:val="right" w:leader="dot" w:pos="8306"/>
        </w:tabs>
      </w:pPr>
      <w:hyperlink w:anchor="_Toc22378" w:history="1">
        <w:r>
          <w:rPr>
            <w:rFonts w:ascii="仿宋" w:eastAsia="仿宋" w:hAnsi="仿宋" w:cs="仿宋" w:hint="eastAsia"/>
            <w:lang w:eastAsia="zh-CN"/>
          </w:rPr>
          <w:t>(三)、绩效评估周期</w:t>
        </w:r>
        <w:r>
          <w:tab/>
        </w:r>
        <w:r>
          <w:fldChar w:fldCharType="begin"/>
        </w:r>
        <w:r>
          <w:instrText xml:space="preserve"> PAGEREF _Toc22378 \h </w:instrText>
        </w:r>
        <w:r>
          <w:fldChar w:fldCharType="separate"/>
        </w:r>
        <w:r>
          <w:t>14</w:t>
        </w:r>
        <w:r>
          <w:fldChar w:fldCharType="end"/>
        </w:r>
      </w:hyperlink>
    </w:p>
    <w:p>
      <w:pPr>
        <w:pStyle w:val="TOC1"/>
        <w:tabs>
          <w:tab w:val="right" w:leader="dot" w:pos="8306"/>
        </w:tabs>
      </w:pPr>
      <w:hyperlink w:anchor="_Toc4221" w:history="1">
        <w:r>
          <w:rPr>
            <w:rFonts w:ascii="仿宋" w:eastAsia="仿宋" w:hAnsi="仿宋" w:cs="仿宋" w:hint="eastAsia"/>
            <w:lang w:eastAsia="zh-CN"/>
          </w:rPr>
          <w:t>六、工艺说明</w:t>
        </w:r>
        <w:r>
          <w:tab/>
        </w:r>
        <w:r>
          <w:fldChar w:fldCharType="begin"/>
        </w:r>
        <w:r>
          <w:instrText xml:space="preserve"> PAGEREF _Toc4221 \h </w:instrText>
        </w:r>
        <w:r>
          <w:fldChar w:fldCharType="separate"/>
        </w:r>
        <w:r>
          <w:t>15</w:t>
        </w:r>
        <w:r>
          <w:fldChar w:fldCharType="end"/>
        </w:r>
      </w:hyperlink>
    </w:p>
    <w:p>
      <w:pPr>
        <w:pStyle w:val="TOC2"/>
        <w:tabs>
          <w:tab w:val="right" w:leader="dot" w:pos="8306"/>
        </w:tabs>
      </w:pPr>
      <w:hyperlink w:anchor="_Toc10398" w:history="1">
        <w:r>
          <w:rPr>
            <w:rFonts w:ascii="仿宋" w:eastAsia="仿宋" w:hAnsi="仿宋" w:cs="仿宋" w:hint="eastAsia"/>
            <w:lang w:eastAsia="zh-CN"/>
          </w:rPr>
          <w:t>(一)、技术管理特点</w:t>
        </w:r>
        <w:r>
          <w:tab/>
        </w:r>
        <w:r>
          <w:fldChar w:fldCharType="begin"/>
        </w:r>
        <w:r>
          <w:instrText xml:space="preserve"> PAGEREF _Toc10398 \h </w:instrText>
        </w:r>
        <w:r>
          <w:fldChar w:fldCharType="separate"/>
        </w:r>
        <w:r>
          <w:t>15</w:t>
        </w:r>
        <w:r>
          <w:fldChar w:fldCharType="end"/>
        </w:r>
      </w:hyperlink>
    </w:p>
    <w:p>
      <w:pPr>
        <w:pStyle w:val="TOC2"/>
        <w:tabs>
          <w:tab w:val="right" w:leader="dot" w:pos="8306"/>
        </w:tabs>
      </w:pPr>
      <w:hyperlink w:anchor="_Toc864" w:history="1">
        <w:r>
          <w:rPr>
            <w:rFonts w:ascii="仿宋" w:eastAsia="仿宋" w:hAnsi="仿宋" w:cs="仿宋" w:hint="eastAsia"/>
            <w:lang w:eastAsia="zh-CN"/>
          </w:rPr>
          <w:t>(二)、电饭锅项目工艺技术设计方案</w:t>
        </w:r>
        <w:r>
          <w:tab/>
        </w:r>
        <w:r>
          <w:fldChar w:fldCharType="begin"/>
        </w:r>
        <w:r>
          <w:instrText xml:space="preserve"> PAGEREF _Toc864 \h </w:instrText>
        </w:r>
        <w:r>
          <w:fldChar w:fldCharType="separate"/>
        </w:r>
        <w:r>
          <w:t>16</w:t>
        </w:r>
        <w:r>
          <w:fldChar w:fldCharType="end"/>
        </w:r>
      </w:hyperlink>
    </w:p>
    <w:p>
      <w:pPr>
        <w:pStyle w:val="TOC2"/>
        <w:tabs>
          <w:tab w:val="right" w:leader="dot" w:pos="8306"/>
        </w:tabs>
      </w:pPr>
      <w:hyperlink w:anchor="_Toc543" w:history="1">
        <w:r>
          <w:rPr>
            <w:rFonts w:ascii="仿宋" w:eastAsia="仿宋" w:hAnsi="仿宋" w:cs="仿宋" w:hint="eastAsia"/>
            <w:lang w:eastAsia="zh-CN"/>
          </w:rPr>
          <w:t>(三)、设备选型方案</w:t>
        </w:r>
        <w:r>
          <w:tab/>
        </w:r>
        <w:r>
          <w:fldChar w:fldCharType="begin"/>
        </w:r>
        <w:r>
          <w:instrText xml:space="preserve"> PAGEREF _Toc543 \h </w:instrText>
        </w:r>
        <w:r>
          <w:fldChar w:fldCharType="separate"/>
        </w:r>
        <w:r>
          <w:t>17</w:t>
        </w:r>
        <w:r>
          <w:fldChar w:fldCharType="end"/>
        </w:r>
      </w:hyperlink>
    </w:p>
    <w:p>
      <w:pPr>
        <w:pStyle w:val="TOC1"/>
        <w:tabs>
          <w:tab w:val="right" w:leader="dot" w:pos="8306"/>
        </w:tabs>
      </w:pPr>
      <w:hyperlink w:anchor="_Toc12160" w:history="1">
        <w:r>
          <w:rPr>
            <w:rFonts w:ascii="仿宋" w:eastAsia="仿宋" w:hAnsi="仿宋" w:cs="仿宋" w:hint="eastAsia"/>
            <w:lang w:eastAsia="zh-CN"/>
          </w:rPr>
          <w:t>七、电饭锅项目技术管理</w:t>
        </w:r>
        <w:r>
          <w:tab/>
        </w:r>
        <w:r>
          <w:fldChar w:fldCharType="begin"/>
        </w:r>
        <w:r>
          <w:instrText xml:space="preserve"> PAGEREF _Toc12160 \h </w:instrText>
        </w:r>
        <w:r>
          <w:fldChar w:fldCharType="separate"/>
        </w:r>
        <w:r>
          <w:t>18</w:t>
        </w:r>
        <w:r>
          <w:fldChar w:fldCharType="end"/>
        </w:r>
      </w:hyperlink>
    </w:p>
    <w:p>
      <w:pPr>
        <w:pStyle w:val="TOC2"/>
        <w:tabs>
          <w:tab w:val="right" w:leader="dot" w:pos="8306"/>
        </w:tabs>
      </w:pPr>
      <w:hyperlink w:anchor="_Toc26225" w:history="1">
        <w:r>
          <w:rPr>
            <w:rFonts w:ascii="仿宋" w:eastAsia="仿宋" w:hAnsi="仿宋" w:cs="仿宋" w:hint="eastAsia"/>
            <w:lang w:eastAsia="zh-CN"/>
          </w:rPr>
          <w:t>(一)、技术方案选用方向</w:t>
        </w:r>
        <w:r>
          <w:tab/>
        </w:r>
        <w:r>
          <w:fldChar w:fldCharType="begin"/>
        </w:r>
        <w:r>
          <w:instrText xml:space="preserve"> PAGEREF _Toc26225 \h </w:instrText>
        </w:r>
        <w:r>
          <w:fldChar w:fldCharType="separate"/>
        </w:r>
        <w:r>
          <w:t>18</w:t>
        </w:r>
        <w:r>
          <w:fldChar w:fldCharType="end"/>
        </w:r>
      </w:hyperlink>
    </w:p>
    <w:p>
      <w:pPr>
        <w:pStyle w:val="TOC2"/>
        <w:tabs>
          <w:tab w:val="right" w:leader="dot" w:pos="8306"/>
        </w:tabs>
      </w:pPr>
      <w:hyperlink w:anchor="_Toc4237" w:history="1">
        <w:r>
          <w:rPr>
            <w:rFonts w:ascii="仿宋" w:eastAsia="仿宋" w:hAnsi="仿宋" w:cs="仿宋" w:hint="eastAsia"/>
            <w:lang w:eastAsia="zh-CN"/>
          </w:rPr>
          <w:t>(二)、工艺技术方案选用原则</w:t>
        </w:r>
        <w:r>
          <w:tab/>
        </w:r>
        <w:r>
          <w:fldChar w:fldCharType="begin"/>
        </w:r>
        <w:r>
          <w:instrText xml:space="preserve"> PAGEREF _Toc4237 \h </w:instrText>
        </w:r>
        <w:r>
          <w:fldChar w:fldCharType="separate"/>
        </w:r>
        <w:r>
          <w:t>20</w:t>
        </w:r>
        <w:r>
          <w:fldChar w:fldCharType="end"/>
        </w:r>
      </w:hyperlink>
    </w:p>
    <w:p>
      <w:pPr>
        <w:pStyle w:val="TOC2"/>
        <w:tabs>
          <w:tab w:val="right" w:leader="dot" w:pos="8306"/>
        </w:tabs>
      </w:pPr>
      <w:hyperlink w:anchor="_Toc16601" w:history="1">
        <w:r>
          <w:rPr>
            <w:rFonts w:ascii="仿宋" w:eastAsia="仿宋" w:hAnsi="仿宋" w:cs="仿宋" w:hint="eastAsia"/>
            <w:lang w:eastAsia="zh-CN"/>
          </w:rPr>
          <w:t>(三)、工艺技术方案要求</w:t>
        </w:r>
        <w:r>
          <w:tab/>
        </w:r>
        <w:r>
          <w:fldChar w:fldCharType="begin"/>
        </w:r>
        <w:r>
          <w:instrText xml:space="preserve"> PAGEREF _Toc16601 \h </w:instrText>
        </w:r>
        <w:r>
          <w:fldChar w:fldCharType="separate"/>
        </w:r>
        <w:r>
          <w:t>22</w:t>
        </w:r>
        <w:r>
          <w:fldChar w:fldCharType="end"/>
        </w:r>
      </w:hyperlink>
    </w:p>
    <w:p>
      <w:pPr>
        <w:pStyle w:val="TOC1"/>
        <w:tabs>
          <w:tab w:val="right" w:leader="dot" w:pos="8306"/>
        </w:tabs>
      </w:pPr>
      <w:hyperlink w:anchor="_Toc4551" w:history="1">
        <w:r>
          <w:rPr>
            <w:rFonts w:ascii="仿宋" w:eastAsia="仿宋" w:hAnsi="仿宋" w:cs="仿宋" w:hint="eastAsia"/>
            <w:lang w:eastAsia="zh-CN"/>
          </w:rPr>
          <w:t>八、电饭锅项目社会影响</w:t>
        </w:r>
        <w:r>
          <w:tab/>
        </w:r>
        <w:r>
          <w:fldChar w:fldCharType="begin"/>
        </w:r>
        <w:r>
          <w:instrText xml:space="preserve"> PAGEREF _Toc4551 \h </w:instrText>
        </w:r>
        <w:r>
          <w:fldChar w:fldCharType="separate"/>
        </w:r>
        <w:r>
          <w:t>24</w:t>
        </w:r>
        <w:r>
          <w:fldChar w:fldCharType="end"/>
        </w:r>
      </w:hyperlink>
    </w:p>
    <w:p>
      <w:pPr>
        <w:pStyle w:val="TOC2"/>
        <w:tabs>
          <w:tab w:val="right" w:leader="dot" w:pos="8306"/>
        </w:tabs>
      </w:pPr>
      <w:hyperlink w:anchor="_Toc28796" w:history="1">
        <w:r>
          <w:rPr>
            <w:rFonts w:ascii="仿宋" w:eastAsia="仿宋" w:hAnsi="仿宋" w:cs="仿宋" w:hint="eastAsia"/>
            <w:lang w:eastAsia="zh-CN"/>
          </w:rPr>
          <w:t>(一)、社会责任与义务</w:t>
        </w:r>
        <w:r>
          <w:tab/>
        </w:r>
        <w:r>
          <w:fldChar w:fldCharType="begin"/>
        </w:r>
        <w:r>
          <w:instrText xml:space="preserve"> PAGEREF _Toc28796 \h </w:instrText>
        </w:r>
        <w:r>
          <w:fldChar w:fldCharType="separate"/>
        </w:r>
        <w:r>
          <w:t>24</w:t>
        </w:r>
        <w:r>
          <w:fldChar w:fldCharType="end"/>
        </w:r>
      </w:hyperlink>
    </w:p>
    <w:p>
      <w:pPr>
        <w:pStyle w:val="TOC2"/>
        <w:tabs>
          <w:tab w:val="right" w:leader="dot" w:pos="8306"/>
        </w:tabs>
      </w:pPr>
      <w:hyperlink w:anchor="_Toc15125" w:history="1">
        <w:r>
          <w:rPr>
            <w:rFonts w:ascii="仿宋" w:eastAsia="仿宋" w:hAnsi="仿宋" w:cs="仿宋" w:hint="eastAsia"/>
            <w:lang w:eastAsia="zh-CN"/>
          </w:rPr>
          <w:t>(二)、社会参与与沟通</w:t>
        </w:r>
        <w:r>
          <w:tab/>
        </w:r>
        <w:r>
          <w:fldChar w:fldCharType="begin"/>
        </w:r>
        <w:r>
          <w:instrText xml:space="preserve"> PAGEREF _Toc15125 \h </w:instrText>
        </w:r>
        <w:r>
          <w:fldChar w:fldCharType="separate"/>
        </w:r>
        <w:r>
          <w:t>25</w:t>
        </w:r>
        <w:r>
          <w:fldChar w:fldCharType="end"/>
        </w:r>
      </w:hyperlink>
    </w:p>
    <w:p>
      <w:pPr>
        <w:pStyle w:val="TOC1"/>
        <w:tabs>
          <w:tab w:val="right" w:leader="dot" w:pos="8306"/>
        </w:tabs>
      </w:pPr>
      <w:hyperlink w:anchor="_Toc21903" w:history="1">
        <w:r>
          <w:rPr>
            <w:rFonts w:ascii="仿宋" w:eastAsia="仿宋" w:hAnsi="仿宋" w:cs="仿宋" w:hint="eastAsia"/>
            <w:lang w:eastAsia="zh-CN"/>
          </w:rPr>
          <w:t>九、电饭锅项目风险管理</w:t>
        </w:r>
        <w:r>
          <w:tab/>
        </w:r>
        <w:r>
          <w:fldChar w:fldCharType="begin"/>
        </w:r>
        <w:r>
          <w:instrText xml:space="preserve"> PAGEREF _Toc21903 \h </w:instrText>
        </w:r>
        <w:r>
          <w:fldChar w:fldCharType="separate"/>
        </w:r>
        <w:r>
          <w:t>26</w:t>
        </w:r>
        <w:r>
          <w:fldChar w:fldCharType="end"/>
        </w:r>
      </w:hyperlink>
    </w:p>
    <w:p>
      <w:pPr>
        <w:pStyle w:val="TOC2"/>
        <w:tabs>
          <w:tab w:val="right" w:leader="dot" w:pos="8306"/>
        </w:tabs>
      </w:pPr>
      <w:hyperlink w:anchor="_Toc19456" w:history="1">
        <w:r>
          <w:rPr>
            <w:rFonts w:ascii="仿宋" w:eastAsia="仿宋" w:hAnsi="仿宋" w:cs="仿宋" w:hint="eastAsia"/>
            <w:lang w:eastAsia="zh-CN"/>
          </w:rPr>
          <w:t>(一)、风险识别与评估</w:t>
        </w:r>
        <w:r>
          <w:tab/>
        </w:r>
        <w:r>
          <w:fldChar w:fldCharType="begin"/>
        </w:r>
        <w:r>
          <w:instrText xml:space="preserve"> PAGEREF _Toc19456 \h </w:instrText>
        </w:r>
        <w:r>
          <w:fldChar w:fldCharType="separate"/>
        </w:r>
        <w:r>
          <w:t>26</w:t>
        </w:r>
        <w:r>
          <w:fldChar w:fldCharType="end"/>
        </w:r>
      </w:hyperlink>
    </w:p>
    <w:p>
      <w:pPr>
        <w:pStyle w:val="TOC2"/>
        <w:tabs>
          <w:tab w:val="right" w:leader="dot" w:pos="8306"/>
        </w:tabs>
      </w:pPr>
      <w:hyperlink w:anchor="_Toc14589" w:history="1">
        <w:r>
          <w:rPr>
            <w:rFonts w:ascii="仿宋" w:eastAsia="仿宋" w:hAnsi="仿宋" w:cs="仿宋" w:hint="eastAsia"/>
            <w:lang w:eastAsia="zh-CN"/>
          </w:rPr>
          <w:t>(二)、风险应对策略</w:t>
        </w:r>
        <w:r>
          <w:tab/>
        </w:r>
        <w:r>
          <w:fldChar w:fldCharType="begin"/>
        </w:r>
        <w:r>
          <w:instrText xml:space="preserve"> PAGEREF _Toc14589 \h </w:instrText>
        </w:r>
        <w:r>
          <w:fldChar w:fldCharType="separate"/>
        </w:r>
        <w:r>
          <w:t>27</w:t>
        </w:r>
        <w:r>
          <w:fldChar w:fldCharType="end"/>
        </w:r>
      </w:hyperlink>
    </w:p>
    <w:p>
      <w:pPr>
        <w:pStyle w:val="TOC2"/>
        <w:tabs>
          <w:tab w:val="right" w:leader="dot" w:pos="8306"/>
        </w:tabs>
      </w:pPr>
      <w:hyperlink w:anchor="_Toc23365" w:history="1">
        <w:r>
          <w:rPr>
            <w:rFonts w:ascii="仿宋" w:eastAsia="仿宋" w:hAnsi="仿宋" w:cs="仿宋" w:hint="eastAsia"/>
            <w:lang w:eastAsia="zh-CN"/>
          </w:rPr>
          <w:t>(三)、风险监控与控制</w:t>
        </w:r>
        <w:r>
          <w:tab/>
        </w:r>
        <w:r>
          <w:fldChar w:fldCharType="begin"/>
        </w:r>
        <w:r>
          <w:instrText xml:space="preserve"> PAGEREF _Toc23365 \h </w:instrText>
        </w:r>
        <w:r>
          <w:fldChar w:fldCharType="separate"/>
        </w:r>
        <w:r>
          <w:t>29</w:t>
        </w:r>
        <w:r>
          <w:fldChar w:fldCharType="end"/>
        </w:r>
      </w:hyperlink>
    </w:p>
    <w:p>
      <w:pPr>
        <w:pStyle w:val="TOC1"/>
        <w:tabs>
          <w:tab w:val="right" w:leader="dot" w:pos="8306"/>
        </w:tabs>
      </w:pPr>
      <w:hyperlink w:anchor="_Toc27173" w:history="1">
        <w:r>
          <w:rPr>
            <w:rFonts w:ascii="仿宋" w:eastAsia="仿宋" w:hAnsi="仿宋" w:cs="仿宋" w:hint="eastAsia"/>
            <w:lang w:eastAsia="zh-CN"/>
          </w:rPr>
          <w:t>十、电饭锅项目投资规划</w:t>
        </w:r>
        <w:r>
          <w:tab/>
        </w:r>
        <w:r>
          <w:fldChar w:fldCharType="begin"/>
        </w:r>
        <w:r>
          <w:instrText xml:space="preserve"> PAGEREF _Toc27173 \h </w:instrText>
        </w:r>
        <w:r>
          <w:fldChar w:fldCharType="separate"/>
        </w:r>
        <w:r>
          <w:t>30</w:t>
        </w:r>
        <w:r>
          <w:fldChar w:fldCharType="end"/>
        </w:r>
      </w:hyperlink>
    </w:p>
    <w:p>
      <w:pPr>
        <w:pStyle w:val="TOC2"/>
        <w:tabs>
          <w:tab w:val="right" w:leader="dot" w:pos="8306"/>
        </w:tabs>
      </w:pPr>
      <w:hyperlink w:anchor="_Toc2064" w:history="1">
        <w:r>
          <w:rPr>
            <w:rFonts w:ascii="仿宋" w:eastAsia="仿宋" w:hAnsi="仿宋" w:cs="仿宋" w:hint="eastAsia"/>
            <w:lang w:eastAsia="zh-CN"/>
          </w:rPr>
          <w:t>(一)、电饭锅项目总投资估算</w:t>
        </w:r>
        <w:r>
          <w:tab/>
        </w:r>
        <w:r>
          <w:fldChar w:fldCharType="begin"/>
        </w:r>
        <w:r>
          <w:instrText xml:space="preserve"> PAGEREF _Toc2064 \h </w:instrText>
        </w:r>
        <w:r>
          <w:fldChar w:fldCharType="separate"/>
        </w:r>
        <w:r>
          <w:t>30</w:t>
        </w:r>
        <w:r>
          <w:fldChar w:fldCharType="end"/>
        </w:r>
      </w:hyperlink>
    </w:p>
    <w:p>
      <w:pPr>
        <w:pStyle w:val="TOC2"/>
        <w:tabs>
          <w:tab w:val="right" w:leader="dot" w:pos="8306"/>
        </w:tabs>
      </w:pPr>
      <w:hyperlink w:anchor="_Toc2975" w:history="1">
        <w:r>
          <w:rPr>
            <w:rFonts w:ascii="仿宋" w:eastAsia="仿宋" w:hAnsi="仿宋" w:cs="仿宋" w:hint="eastAsia"/>
            <w:lang w:eastAsia="zh-CN"/>
          </w:rPr>
          <w:t>(二)、资金筹措</w:t>
        </w:r>
        <w:r>
          <w:tab/>
        </w:r>
        <w:r>
          <w:fldChar w:fldCharType="begin"/>
        </w:r>
        <w:r>
          <w:instrText xml:space="preserve"> PAGEREF _Toc2975 \h </w:instrText>
        </w:r>
        <w:r>
          <w:fldChar w:fldCharType="separate"/>
        </w:r>
        <w:r>
          <w:t>31</w:t>
        </w:r>
        <w:r>
          <w:fldChar w:fldCharType="end"/>
        </w:r>
      </w:hyperlink>
    </w:p>
    <w:p>
      <w:pPr>
        <w:pStyle w:val="TOC1"/>
        <w:tabs>
          <w:tab w:val="right" w:leader="dot" w:pos="8306"/>
        </w:tabs>
      </w:pPr>
      <w:hyperlink w:anchor="_Toc29232" w:history="1">
        <w:r>
          <w:rPr>
            <w:rFonts w:ascii="仿宋" w:eastAsia="仿宋" w:hAnsi="仿宋" w:cs="仿宋" w:hint="eastAsia"/>
            <w:lang w:eastAsia="zh-CN"/>
          </w:rPr>
          <w:t>十一、电饭锅项目人力资源管理</w:t>
        </w:r>
        <w:r>
          <w:tab/>
        </w:r>
        <w:r>
          <w:fldChar w:fldCharType="begin"/>
        </w:r>
        <w:r>
          <w:instrText xml:space="preserve"> PAGEREF _Toc29232 \h </w:instrText>
        </w:r>
        <w:r>
          <w:fldChar w:fldCharType="separate"/>
        </w:r>
        <w:r>
          <w:t>32</w:t>
        </w:r>
        <w:r>
          <w:fldChar w:fldCharType="end"/>
        </w:r>
      </w:hyperlink>
    </w:p>
    <w:p>
      <w:pPr>
        <w:pStyle w:val="TOC2"/>
        <w:tabs>
          <w:tab w:val="right" w:leader="dot" w:pos="8306"/>
        </w:tabs>
      </w:pPr>
      <w:hyperlink w:anchor="_Toc3890" w:history="1">
        <w:r>
          <w:rPr>
            <w:rFonts w:ascii="仿宋" w:eastAsia="仿宋" w:hAnsi="仿宋" w:cs="仿宋" w:hint="eastAsia"/>
            <w:lang w:eastAsia="zh-CN"/>
          </w:rPr>
          <w:t>(一)、建立健全的预算管理制度</w:t>
        </w:r>
        <w:r>
          <w:tab/>
        </w:r>
        <w:r>
          <w:fldChar w:fldCharType="begin"/>
        </w:r>
        <w:r>
          <w:instrText xml:space="preserve"> PAGEREF _Toc3890 \h </w:instrText>
        </w:r>
        <w:r>
          <w:fldChar w:fldCharType="separate"/>
        </w:r>
        <w:r>
          <w:t>32</w:t>
        </w:r>
        <w:r>
          <w:fldChar w:fldCharType="end"/>
        </w:r>
      </w:hyperlink>
    </w:p>
    <w:p>
      <w:pPr>
        <w:pStyle w:val="TOC2"/>
        <w:tabs>
          <w:tab w:val="right" w:leader="dot" w:pos="8306"/>
        </w:tabs>
      </w:pPr>
      <w:hyperlink w:anchor="_Toc6333" w:history="1">
        <w:r>
          <w:rPr>
            <w:rFonts w:ascii="仿宋" w:eastAsia="仿宋" w:hAnsi="仿宋" w:cs="仿宋" w:hint="eastAsia"/>
            <w:lang w:eastAsia="zh-CN"/>
          </w:rPr>
          <w:t>(二)、加强资金流动监控</w:t>
        </w:r>
        <w:r>
          <w:tab/>
        </w:r>
        <w:r>
          <w:fldChar w:fldCharType="begin"/>
        </w:r>
        <w:r>
          <w:instrText xml:space="preserve"> PAGEREF _Toc6333 \h </w:instrText>
        </w:r>
        <w:r>
          <w:fldChar w:fldCharType="separate"/>
        </w:r>
        <w:r>
          <w:t>33</w:t>
        </w:r>
        <w:r>
          <w:fldChar w:fldCharType="end"/>
        </w:r>
      </w:hyperlink>
    </w:p>
    <w:p>
      <w:pPr>
        <w:pStyle w:val="TOC2"/>
        <w:tabs>
          <w:tab w:val="right" w:leader="dot" w:pos="8306"/>
        </w:tabs>
      </w:pPr>
      <w:hyperlink w:anchor="_Toc8792" w:history="1">
        <w:r>
          <w:rPr>
            <w:rFonts w:ascii="仿宋" w:eastAsia="仿宋" w:hAnsi="仿宋" w:cs="仿宋" w:hint="eastAsia"/>
            <w:lang w:eastAsia="zh-CN"/>
          </w:rPr>
          <w:t>(三)、制定完善的风险控制机制</w:t>
        </w:r>
        <w:r>
          <w:tab/>
        </w:r>
        <w:r>
          <w:fldChar w:fldCharType="begin"/>
        </w:r>
        <w:r>
          <w:instrText xml:space="preserve"> PAGEREF _Toc8792 \h </w:instrText>
        </w:r>
        <w:r>
          <w:fldChar w:fldCharType="separate"/>
        </w:r>
        <w:r>
          <w:t>34</w:t>
        </w:r>
        <w:r>
          <w:fldChar w:fldCharType="end"/>
        </w:r>
      </w:hyperlink>
    </w:p>
    <w:p>
      <w:pPr>
        <w:pStyle w:val="TOC2"/>
        <w:tabs>
          <w:tab w:val="right" w:leader="dot" w:pos="8306"/>
        </w:tabs>
      </w:pPr>
      <w:hyperlink w:anchor="_Toc31489" w:history="1">
        <w:r>
          <w:rPr>
            <w:rFonts w:ascii="仿宋" w:eastAsia="仿宋" w:hAnsi="仿宋" w:cs="仿宋" w:hint="eastAsia"/>
            <w:lang w:eastAsia="zh-CN"/>
          </w:rPr>
          <w:t>(四)、优化成本管理</w:t>
        </w:r>
        <w:r>
          <w:tab/>
        </w:r>
        <w:r>
          <w:fldChar w:fldCharType="begin"/>
        </w:r>
        <w:r>
          <w:instrText xml:space="preserve"> PAGEREF _Toc31489 \h </w:instrText>
        </w:r>
        <w:r>
          <w:fldChar w:fldCharType="separate"/>
        </w:r>
        <w:r>
          <w:t>36</w:t>
        </w:r>
        <w:r>
          <w:fldChar w:fldCharType="end"/>
        </w:r>
      </w:hyperlink>
    </w:p>
    <w:p>
      <w:pPr>
        <w:pStyle w:val="TOC1"/>
        <w:tabs>
          <w:tab w:val="right" w:leader="dot" w:pos="8306"/>
        </w:tabs>
      </w:pPr>
      <w:hyperlink w:anchor="_Toc6150" w:history="1">
        <w:r>
          <w:rPr>
            <w:rFonts w:ascii="仿宋" w:eastAsia="仿宋" w:hAnsi="仿宋" w:cs="仿宋" w:hint="eastAsia"/>
            <w:lang w:eastAsia="zh-CN"/>
          </w:rPr>
          <w:t>十二、电饭锅项目人力资源培养与发展</w:t>
        </w:r>
        <w:r>
          <w:tab/>
        </w:r>
        <w:r>
          <w:fldChar w:fldCharType="begin"/>
        </w:r>
        <w:r>
          <w:instrText xml:space="preserve"> PAGEREF _Toc6150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22" w:history="1">
        <w:r>
          <w:rPr>
            <w:rFonts w:ascii="仿宋" w:eastAsia="仿宋" w:hAnsi="仿宋" w:cs="仿宋" w:hint="eastAsia"/>
            <w:lang w:eastAsia="zh-CN"/>
          </w:rPr>
          <w:t>(一)、人才需求与规划</w:t>
        </w:r>
        <w:r>
          <w:tab/>
        </w:r>
        <w:r>
          <w:fldChar w:fldCharType="begin"/>
        </w:r>
        <w:r>
          <w:instrText xml:space="preserve"> PAGEREF _Toc30122 \h </w:instrText>
        </w:r>
        <w:r>
          <w:fldChar w:fldCharType="separate"/>
        </w:r>
        <w:r>
          <w:t>37</w:t>
        </w:r>
        <w:r>
          <w:fldChar w:fldCharType="end"/>
        </w:r>
      </w:hyperlink>
    </w:p>
    <w:p>
      <w:pPr>
        <w:pStyle w:val="TOC2"/>
        <w:tabs>
          <w:tab w:val="right" w:leader="dot" w:pos="8306"/>
        </w:tabs>
      </w:pPr>
      <w:hyperlink w:anchor="_Toc402" w:history="1">
        <w:r>
          <w:rPr>
            <w:rFonts w:ascii="仿宋" w:eastAsia="仿宋" w:hAnsi="仿宋" w:cs="仿宋" w:hint="eastAsia"/>
            <w:lang w:eastAsia="zh-CN"/>
          </w:rPr>
          <w:t>(二)、培训与发展计划</w:t>
        </w:r>
        <w:r>
          <w:tab/>
        </w:r>
        <w:r>
          <w:fldChar w:fldCharType="begin"/>
        </w:r>
        <w:r>
          <w:instrText xml:space="preserve"> PAGEREF _Toc402 \h </w:instrText>
        </w:r>
        <w:r>
          <w:fldChar w:fldCharType="separate"/>
        </w:r>
        <w:r>
          <w:t>38</w:t>
        </w:r>
        <w:r>
          <w:fldChar w:fldCharType="end"/>
        </w:r>
      </w:hyperlink>
    </w:p>
    <w:p>
      <w:pPr>
        <w:pStyle w:val="TOC1"/>
        <w:tabs>
          <w:tab w:val="right" w:leader="dot" w:pos="8306"/>
        </w:tabs>
      </w:pPr>
      <w:hyperlink w:anchor="_Toc26255" w:history="1">
        <w:r>
          <w:rPr>
            <w:rFonts w:ascii="仿宋" w:eastAsia="仿宋" w:hAnsi="仿宋" w:cs="仿宋" w:hint="eastAsia"/>
            <w:lang w:eastAsia="zh-CN"/>
          </w:rPr>
          <w:t>十三、电饭锅项目实施时间节点</w:t>
        </w:r>
        <w:r>
          <w:tab/>
        </w:r>
        <w:r>
          <w:fldChar w:fldCharType="begin"/>
        </w:r>
        <w:r>
          <w:instrText xml:space="preserve"> PAGEREF _Toc26255 \h </w:instrText>
        </w:r>
        <w:r>
          <w:fldChar w:fldCharType="separate"/>
        </w:r>
        <w:r>
          <w:t>38</w:t>
        </w:r>
        <w:r>
          <w:fldChar w:fldCharType="end"/>
        </w:r>
      </w:hyperlink>
    </w:p>
    <w:p>
      <w:pPr>
        <w:pStyle w:val="TOC2"/>
        <w:tabs>
          <w:tab w:val="right" w:leader="dot" w:pos="8306"/>
        </w:tabs>
      </w:pPr>
      <w:hyperlink w:anchor="_Toc30700" w:history="1">
        <w:r>
          <w:rPr>
            <w:rFonts w:ascii="仿宋" w:eastAsia="仿宋" w:hAnsi="仿宋" w:cs="仿宋" w:hint="eastAsia"/>
            <w:lang w:eastAsia="zh-CN"/>
          </w:rPr>
          <w:t>(一)、电饭锅项目启动阶段时间节点</w:t>
        </w:r>
        <w:r>
          <w:tab/>
        </w:r>
        <w:r>
          <w:fldChar w:fldCharType="begin"/>
        </w:r>
        <w:r>
          <w:instrText xml:space="preserve"> PAGEREF _Toc30700 \h </w:instrText>
        </w:r>
        <w:r>
          <w:fldChar w:fldCharType="separate"/>
        </w:r>
        <w:r>
          <w:t>38</w:t>
        </w:r>
        <w:r>
          <w:fldChar w:fldCharType="end"/>
        </w:r>
      </w:hyperlink>
    </w:p>
    <w:p>
      <w:pPr>
        <w:pStyle w:val="TOC2"/>
        <w:tabs>
          <w:tab w:val="right" w:leader="dot" w:pos="8306"/>
        </w:tabs>
      </w:pPr>
      <w:hyperlink w:anchor="_Toc13193" w:history="1">
        <w:r>
          <w:rPr>
            <w:rFonts w:ascii="仿宋" w:eastAsia="仿宋" w:hAnsi="仿宋" w:cs="仿宋" w:hint="eastAsia"/>
            <w:lang w:eastAsia="zh-CN"/>
          </w:rPr>
          <w:t>(二)、电饭锅项目执行阶段时间节点</w:t>
        </w:r>
        <w:r>
          <w:tab/>
        </w:r>
        <w:r>
          <w:fldChar w:fldCharType="begin"/>
        </w:r>
        <w:r>
          <w:instrText xml:space="preserve"> PAGEREF _Toc13193 \h </w:instrText>
        </w:r>
        <w:r>
          <w:fldChar w:fldCharType="separate"/>
        </w:r>
        <w:r>
          <w:t>39</w:t>
        </w:r>
        <w:r>
          <w:fldChar w:fldCharType="end"/>
        </w:r>
      </w:hyperlink>
    </w:p>
    <w:p>
      <w:pPr>
        <w:pStyle w:val="TOC2"/>
        <w:tabs>
          <w:tab w:val="right" w:leader="dot" w:pos="8306"/>
        </w:tabs>
      </w:pPr>
      <w:hyperlink w:anchor="_Toc24457" w:history="1">
        <w:r>
          <w:rPr>
            <w:rFonts w:ascii="仿宋" w:eastAsia="仿宋" w:hAnsi="仿宋" w:cs="仿宋" w:hint="eastAsia"/>
            <w:lang w:eastAsia="zh-CN"/>
          </w:rPr>
          <w:t>(三)、电饭锅项目完成阶段时间节点</w:t>
        </w:r>
        <w:r>
          <w:tab/>
        </w:r>
        <w:r>
          <w:fldChar w:fldCharType="begin"/>
        </w:r>
        <w:r>
          <w:instrText xml:space="preserve"> PAGEREF _Toc24457 \h </w:instrText>
        </w:r>
        <w:r>
          <w:fldChar w:fldCharType="separate"/>
        </w:r>
        <w:r>
          <w:t>40</w:t>
        </w:r>
        <w:r>
          <w:fldChar w:fldCharType="end"/>
        </w:r>
      </w:hyperlink>
    </w:p>
    <w:p>
      <w:pPr>
        <w:pStyle w:val="TOC1"/>
        <w:tabs>
          <w:tab w:val="right" w:leader="dot" w:pos="8306"/>
        </w:tabs>
      </w:pPr>
      <w:hyperlink w:anchor="_Toc30002" w:history="1">
        <w:r>
          <w:rPr>
            <w:rFonts w:ascii="仿宋" w:eastAsia="仿宋" w:hAnsi="仿宋" w:cs="仿宋" w:hint="eastAsia"/>
            <w:lang w:eastAsia="zh-CN"/>
          </w:rPr>
          <w:t>十四、电饭锅项目实施保障措施</w:t>
        </w:r>
        <w:r>
          <w:tab/>
        </w:r>
        <w:r>
          <w:fldChar w:fldCharType="begin"/>
        </w:r>
        <w:r>
          <w:instrText xml:space="preserve"> PAGEREF _Toc30002 \h </w:instrText>
        </w:r>
        <w:r>
          <w:fldChar w:fldCharType="separate"/>
        </w:r>
        <w:r>
          <w:t>41</w:t>
        </w:r>
        <w:r>
          <w:fldChar w:fldCharType="end"/>
        </w:r>
      </w:hyperlink>
    </w:p>
    <w:p>
      <w:pPr>
        <w:pStyle w:val="TOC2"/>
        <w:tabs>
          <w:tab w:val="right" w:leader="dot" w:pos="8306"/>
        </w:tabs>
      </w:pPr>
      <w:hyperlink w:anchor="_Toc1196" w:history="1">
        <w:r>
          <w:rPr>
            <w:rFonts w:ascii="仿宋" w:eastAsia="仿宋" w:hAnsi="仿宋" w:cs="仿宋" w:hint="eastAsia"/>
            <w:lang w:eastAsia="zh-CN"/>
          </w:rPr>
          <w:t>(一)、电饭锅项目实施保障机制</w:t>
        </w:r>
        <w:r>
          <w:tab/>
        </w:r>
        <w:r>
          <w:fldChar w:fldCharType="begin"/>
        </w:r>
        <w:r>
          <w:instrText xml:space="preserve"> PAGEREF _Toc1196 \h </w:instrText>
        </w:r>
        <w:r>
          <w:fldChar w:fldCharType="separate"/>
        </w:r>
        <w:r>
          <w:t>41</w:t>
        </w:r>
        <w:r>
          <w:fldChar w:fldCharType="end"/>
        </w:r>
      </w:hyperlink>
    </w:p>
    <w:p>
      <w:pPr>
        <w:pStyle w:val="TOC2"/>
        <w:tabs>
          <w:tab w:val="right" w:leader="dot" w:pos="8306"/>
        </w:tabs>
      </w:pPr>
      <w:hyperlink w:anchor="_Toc19596" w:history="1">
        <w:r>
          <w:rPr>
            <w:rFonts w:ascii="仿宋" w:eastAsia="仿宋" w:hAnsi="仿宋" w:cs="仿宋" w:hint="eastAsia"/>
            <w:lang w:eastAsia="zh-CN"/>
          </w:rPr>
          <w:t>(二)、电饭锅项目法律合规要求</w:t>
        </w:r>
        <w:r>
          <w:tab/>
        </w:r>
        <w:r>
          <w:fldChar w:fldCharType="begin"/>
        </w:r>
        <w:r>
          <w:instrText xml:space="preserve"> PAGEREF _Toc19596 \h </w:instrText>
        </w:r>
        <w:r>
          <w:fldChar w:fldCharType="separate"/>
        </w:r>
        <w:r>
          <w:t>45</w:t>
        </w:r>
        <w:r>
          <w:fldChar w:fldCharType="end"/>
        </w:r>
      </w:hyperlink>
    </w:p>
    <w:p>
      <w:pPr>
        <w:pStyle w:val="TOC2"/>
        <w:tabs>
          <w:tab w:val="right" w:leader="dot" w:pos="8306"/>
        </w:tabs>
      </w:pPr>
      <w:hyperlink w:anchor="_Toc6900" w:history="1">
        <w:r>
          <w:rPr>
            <w:rFonts w:ascii="仿宋" w:eastAsia="仿宋" w:hAnsi="仿宋" w:cs="仿宋" w:hint="eastAsia"/>
            <w:lang w:eastAsia="zh-CN"/>
          </w:rPr>
          <w:t>(三)、电饭锅项目合同管理与法律事务</w:t>
        </w:r>
        <w:r>
          <w:tab/>
        </w:r>
        <w:r>
          <w:fldChar w:fldCharType="begin"/>
        </w:r>
        <w:r>
          <w:instrText xml:space="preserve"> PAGEREF _Toc6900 \h </w:instrText>
        </w:r>
        <w:r>
          <w:fldChar w:fldCharType="separate"/>
        </w:r>
        <w:r>
          <w:t>49</w:t>
        </w:r>
        <w:r>
          <w:fldChar w:fldCharType="end"/>
        </w:r>
      </w:hyperlink>
    </w:p>
    <w:p>
      <w:pPr>
        <w:pStyle w:val="TOC2"/>
        <w:tabs>
          <w:tab w:val="right" w:leader="dot" w:pos="8306"/>
        </w:tabs>
      </w:pPr>
      <w:hyperlink w:anchor="_Toc25302" w:history="1">
        <w:r>
          <w:rPr>
            <w:rFonts w:ascii="仿宋" w:eastAsia="仿宋" w:hAnsi="仿宋" w:cs="仿宋" w:hint="eastAsia"/>
            <w:lang w:eastAsia="zh-CN"/>
          </w:rPr>
          <w:t>(四)、电饭锅项目知识产权保护策略</w:t>
        </w:r>
        <w:r>
          <w:tab/>
        </w:r>
        <w:r>
          <w:fldChar w:fldCharType="begin"/>
        </w:r>
        <w:r>
          <w:instrText xml:space="preserve"> PAGEREF _Toc25302 \h </w:instrText>
        </w:r>
        <w:r>
          <w:fldChar w:fldCharType="separate"/>
        </w:r>
        <w:r>
          <w:t>55</w:t>
        </w:r>
        <w:r>
          <w:fldChar w:fldCharType="end"/>
        </w:r>
      </w:hyperlink>
    </w:p>
    <w:p>
      <w:pPr>
        <w:pStyle w:val="TOC1"/>
        <w:tabs>
          <w:tab w:val="right" w:leader="dot" w:pos="8306"/>
        </w:tabs>
      </w:pPr>
      <w:hyperlink w:anchor="_Toc16980" w:history="1">
        <w:r>
          <w:rPr>
            <w:rFonts w:ascii="仿宋" w:eastAsia="仿宋" w:hAnsi="仿宋" w:cs="仿宋" w:hint="eastAsia"/>
            <w:lang w:eastAsia="zh-CN"/>
          </w:rPr>
          <w:t>十五、电饭锅项目变更管理</w:t>
        </w:r>
        <w:r>
          <w:tab/>
        </w:r>
        <w:r>
          <w:fldChar w:fldCharType="begin"/>
        </w:r>
        <w:r>
          <w:instrText xml:space="preserve"> PAGEREF _Toc16980 \h </w:instrText>
        </w:r>
        <w:r>
          <w:fldChar w:fldCharType="separate"/>
        </w:r>
        <w:r>
          <w:t>57</w:t>
        </w:r>
        <w:r>
          <w:fldChar w:fldCharType="end"/>
        </w:r>
      </w:hyperlink>
    </w:p>
    <w:p>
      <w:pPr>
        <w:pStyle w:val="TOC2"/>
        <w:tabs>
          <w:tab w:val="right" w:leader="dot" w:pos="8306"/>
        </w:tabs>
      </w:pPr>
      <w:hyperlink w:anchor="_Toc19740" w:history="1">
        <w:r>
          <w:rPr>
            <w:rFonts w:ascii="仿宋" w:eastAsia="仿宋" w:hAnsi="仿宋" w:cs="仿宋" w:hint="eastAsia"/>
            <w:lang w:eastAsia="zh-CN"/>
          </w:rPr>
          <w:t>(一)、变更申请与评估</w:t>
        </w:r>
        <w:r>
          <w:tab/>
        </w:r>
        <w:r>
          <w:fldChar w:fldCharType="begin"/>
        </w:r>
        <w:r>
          <w:instrText xml:space="preserve"> PAGEREF _Toc19740 \h </w:instrText>
        </w:r>
        <w:r>
          <w:fldChar w:fldCharType="separate"/>
        </w:r>
        <w:r>
          <w:t>57</w:t>
        </w:r>
        <w:r>
          <w:fldChar w:fldCharType="end"/>
        </w:r>
      </w:hyperlink>
    </w:p>
    <w:p>
      <w:pPr>
        <w:pStyle w:val="TOC2"/>
        <w:tabs>
          <w:tab w:val="right" w:leader="dot" w:pos="8306"/>
        </w:tabs>
      </w:pPr>
      <w:hyperlink w:anchor="_Toc1255" w:history="1">
        <w:r>
          <w:rPr>
            <w:rFonts w:ascii="仿宋" w:eastAsia="仿宋" w:hAnsi="仿宋" w:cs="仿宋" w:hint="eastAsia"/>
            <w:lang w:eastAsia="zh-CN"/>
          </w:rPr>
          <w:t>(二)、变更实施与控制</w:t>
        </w:r>
        <w:r>
          <w:tab/>
        </w:r>
        <w:r>
          <w:fldChar w:fldCharType="begin"/>
        </w:r>
        <w:r>
          <w:instrText xml:space="preserve"> PAGEREF _Toc1255 \h </w:instrText>
        </w:r>
        <w:r>
          <w:fldChar w:fldCharType="separate"/>
        </w:r>
        <w:r>
          <w:t>58</w:t>
        </w:r>
        <w:r>
          <w:fldChar w:fldCharType="end"/>
        </w:r>
      </w:hyperlink>
    </w:p>
    <w:p>
      <w:pPr>
        <w:pStyle w:val="TOC1"/>
        <w:tabs>
          <w:tab w:val="right" w:leader="dot" w:pos="8306"/>
        </w:tabs>
      </w:pPr>
      <w:hyperlink w:anchor="_Toc6477" w:history="1">
        <w:r>
          <w:rPr>
            <w:rFonts w:ascii="仿宋" w:eastAsia="仿宋" w:hAnsi="仿宋" w:cs="仿宋" w:hint="eastAsia"/>
            <w:lang w:eastAsia="zh-CN"/>
          </w:rPr>
          <w:t>十六、风险识别与分类</w:t>
        </w:r>
        <w:r>
          <w:tab/>
        </w:r>
        <w:r>
          <w:fldChar w:fldCharType="begin"/>
        </w:r>
        <w:r>
          <w:instrText xml:space="preserve"> PAGEREF _Toc6477 \h </w:instrText>
        </w:r>
        <w:r>
          <w:fldChar w:fldCharType="separate"/>
        </w:r>
        <w:r>
          <w:t>58</w:t>
        </w:r>
        <w:r>
          <w:fldChar w:fldCharType="end"/>
        </w:r>
      </w:hyperlink>
    </w:p>
    <w:p>
      <w:pPr>
        <w:pStyle w:val="TOC2"/>
        <w:tabs>
          <w:tab w:val="right" w:leader="dot" w:pos="8306"/>
        </w:tabs>
      </w:pPr>
      <w:hyperlink w:anchor="_Toc7224" w:history="1">
        <w:r>
          <w:rPr>
            <w:rFonts w:ascii="仿宋" w:eastAsia="仿宋" w:hAnsi="仿宋" w:cs="仿宋" w:hint="eastAsia"/>
            <w:lang w:eastAsia="zh-CN"/>
          </w:rPr>
          <w:t>(一)、风险识别</w:t>
        </w:r>
        <w:r>
          <w:tab/>
        </w:r>
        <w:r>
          <w:fldChar w:fldCharType="begin"/>
        </w:r>
        <w:r>
          <w:instrText xml:space="preserve"> PAGEREF _Toc7224 \h </w:instrText>
        </w:r>
        <w:r>
          <w:fldChar w:fldCharType="separate"/>
        </w:r>
        <w:r>
          <w:t>58</w:t>
        </w:r>
        <w:r>
          <w:fldChar w:fldCharType="end"/>
        </w:r>
      </w:hyperlink>
    </w:p>
    <w:p>
      <w:pPr>
        <w:pStyle w:val="TOC2"/>
        <w:tabs>
          <w:tab w:val="right" w:leader="dot" w:pos="8306"/>
        </w:tabs>
      </w:pPr>
      <w:hyperlink w:anchor="_Toc14542" w:history="1">
        <w:r>
          <w:rPr>
            <w:rFonts w:ascii="仿宋" w:eastAsia="仿宋" w:hAnsi="仿宋" w:cs="仿宋" w:hint="eastAsia"/>
            <w:lang w:eastAsia="zh-CN"/>
          </w:rPr>
          <w:t>(二)、风险分类</w:t>
        </w:r>
        <w:r>
          <w:tab/>
        </w:r>
        <w:r>
          <w:fldChar w:fldCharType="begin"/>
        </w:r>
        <w:r>
          <w:instrText xml:space="preserve"> PAGEREF _Toc14542 \h </w:instrText>
        </w:r>
        <w:r>
          <w:fldChar w:fldCharType="separate"/>
        </w:r>
        <w:r>
          <w:t>60</w:t>
        </w:r>
        <w:r>
          <w:fldChar w:fldCharType="end"/>
        </w:r>
      </w:hyperlink>
    </w:p>
    <w:p>
      <w:pPr>
        <w:pStyle w:val="TOC1"/>
        <w:tabs>
          <w:tab w:val="right" w:leader="dot" w:pos="8306"/>
        </w:tabs>
      </w:pPr>
      <w:hyperlink w:anchor="_Toc504" w:history="1">
        <w:r>
          <w:rPr>
            <w:rFonts w:ascii="仿宋" w:eastAsia="仿宋" w:hAnsi="仿宋" w:cs="仿宋" w:hint="eastAsia"/>
            <w:lang w:eastAsia="zh-CN"/>
          </w:rPr>
          <w:t>十七、质量管理体系</w:t>
        </w:r>
        <w:r>
          <w:tab/>
        </w:r>
        <w:r>
          <w:fldChar w:fldCharType="begin"/>
        </w:r>
        <w:r>
          <w:instrText xml:space="preserve"> PAGEREF _Toc504 \h </w:instrText>
        </w:r>
        <w:r>
          <w:fldChar w:fldCharType="separate"/>
        </w:r>
        <w:r>
          <w:t>61</w:t>
        </w:r>
        <w:r>
          <w:fldChar w:fldCharType="end"/>
        </w:r>
      </w:hyperlink>
    </w:p>
    <w:p>
      <w:pPr>
        <w:pStyle w:val="TOC2"/>
        <w:tabs>
          <w:tab w:val="right" w:leader="dot" w:pos="8306"/>
        </w:tabs>
      </w:pPr>
      <w:hyperlink w:anchor="_Toc23786" w:history="1">
        <w:r>
          <w:rPr>
            <w:rFonts w:ascii="仿宋" w:eastAsia="仿宋" w:hAnsi="仿宋" w:cs="仿宋" w:hint="eastAsia"/>
            <w:lang w:eastAsia="zh-CN"/>
          </w:rPr>
          <w:t>(一)、质量目标与方针</w:t>
        </w:r>
        <w:r>
          <w:tab/>
        </w:r>
        <w:r>
          <w:fldChar w:fldCharType="begin"/>
        </w:r>
        <w:r>
          <w:instrText xml:space="preserve"> PAGEREF _Toc23786 \h </w:instrText>
        </w:r>
        <w:r>
          <w:fldChar w:fldCharType="separate"/>
        </w:r>
        <w:r>
          <w:t>61</w:t>
        </w:r>
        <w:r>
          <w:fldChar w:fldCharType="end"/>
        </w:r>
      </w:hyperlink>
    </w:p>
    <w:p>
      <w:pPr>
        <w:pStyle w:val="TOC2"/>
        <w:tabs>
          <w:tab w:val="right" w:leader="dot" w:pos="8306"/>
        </w:tabs>
      </w:pPr>
      <w:hyperlink w:anchor="_Toc12088" w:history="1">
        <w:r>
          <w:rPr>
            <w:rFonts w:ascii="仿宋" w:eastAsia="仿宋" w:hAnsi="仿宋" w:cs="仿宋" w:hint="eastAsia"/>
            <w:lang w:eastAsia="zh-CN"/>
          </w:rPr>
          <w:t>(二)、质量管理责任</w:t>
        </w:r>
        <w:r>
          <w:tab/>
        </w:r>
        <w:r>
          <w:fldChar w:fldCharType="begin"/>
        </w:r>
        <w:r>
          <w:instrText xml:space="preserve"> PAGEREF _Toc12088 \h </w:instrText>
        </w:r>
        <w:r>
          <w:fldChar w:fldCharType="separate"/>
        </w:r>
        <w:r>
          <w:t>62</w:t>
        </w:r>
        <w:r>
          <w:fldChar w:fldCharType="end"/>
        </w:r>
      </w:hyperlink>
    </w:p>
    <w:p>
      <w:pPr>
        <w:pStyle w:val="TOC2"/>
        <w:tabs>
          <w:tab w:val="right" w:leader="dot" w:pos="8306"/>
        </w:tabs>
      </w:pPr>
      <w:hyperlink w:anchor="_Toc15251" w:history="1">
        <w:r>
          <w:rPr>
            <w:rFonts w:ascii="仿宋" w:eastAsia="仿宋" w:hAnsi="仿宋" w:cs="仿宋" w:hint="eastAsia"/>
            <w:lang w:eastAsia="zh-CN"/>
          </w:rPr>
          <w:t>(三)、质量管理体系文件</w:t>
        </w:r>
        <w:r>
          <w:tab/>
        </w:r>
        <w:r>
          <w:fldChar w:fldCharType="begin"/>
        </w:r>
        <w:r>
          <w:instrText xml:space="preserve"> PAGEREF _Toc15251 \h </w:instrText>
        </w:r>
        <w:r>
          <w:fldChar w:fldCharType="separate"/>
        </w:r>
        <w:r>
          <w:t>64</w:t>
        </w:r>
        <w:r>
          <w:fldChar w:fldCharType="end"/>
        </w:r>
      </w:hyperlink>
    </w:p>
    <w:p>
      <w:pPr>
        <w:pStyle w:val="TOC2"/>
        <w:tabs>
          <w:tab w:val="right" w:leader="dot" w:pos="8306"/>
        </w:tabs>
      </w:pPr>
      <w:hyperlink w:anchor="_Toc18081" w:history="1">
        <w:r>
          <w:rPr>
            <w:rFonts w:ascii="仿宋" w:eastAsia="仿宋" w:hAnsi="仿宋" w:cs="仿宋" w:hint="eastAsia"/>
            <w:lang w:eastAsia="zh-CN"/>
          </w:rPr>
          <w:t>(四)、质量培训与教育</w:t>
        </w:r>
        <w:r>
          <w:tab/>
        </w:r>
        <w:r>
          <w:fldChar w:fldCharType="begin"/>
        </w:r>
        <w:r>
          <w:instrText xml:space="preserve"> PAGEREF _Toc18081 \h </w:instrText>
        </w:r>
        <w:r>
          <w:fldChar w:fldCharType="separate"/>
        </w:r>
        <w:r>
          <w:t>66</w:t>
        </w:r>
        <w:r>
          <w:fldChar w:fldCharType="end"/>
        </w:r>
      </w:hyperlink>
    </w:p>
    <w:p>
      <w:pPr>
        <w:pStyle w:val="TOC2"/>
        <w:tabs>
          <w:tab w:val="right" w:leader="dot" w:pos="8306"/>
        </w:tabs>
      </w:pPr>
      <w:hyperlink w:anchor="_Toc10059" w:history="1">
        <w:r>
          <w:rPr>
            <w:rFonts w:ascii="仿宋" w:eastAsia="仿宋" w:hAnsi="仿宋" w:cs="仿宋" w:hint="eastAsia"/>
            <w:lang w:eastAsia="zh-CN"/>
          </w:rPr>
          <w:t>(五)、质量审核与评价</w:t>
        </w:r>
        <w:r>
          <w:tab/>
        </w:r>
        <w:r>
          <w:fldChar w:fldCharType="begin"/>
        </w:r>
        <w:r>
          <w:instrText xml:space="preserve"> PAGEREF _Toc10059 \h </w:instrText>
        </w:r>
        <w:r>
          <w:fldChar w:fldCharType="separate"/>
        </w:r>
        <w:r>
          <w:t>67</w:t>
        </w:r>
        <w:r>
          <w:fldChar w:fldCharType="end"/>
        </w:r>
      </w:hyperlink>
    </w:p>
    <w:p>
      <w:pPr>
        <w:pStyle w:val="TOC2"/>
        <w:tabs>
          <w:tab w:val="right" w:leader="dot" w:pos="8306"/>
        </w:tabs>
      </w:pPr>
      <w:hyperlink w:anchor="_Toc2369" w:history="1">
        <w:r>
          <w:rPr>
            <w:rFonts w:ascii="仿宋" w:eastAsia="仿宋" w:hAnsi="仿宋" w:cs="仿宋" w:hint="eastAsia"/>
            <w:lang w:eastAsia="zh-CN"/>
          </w:rPr>
          <w:t>(六)、不符合与纠正措施</w:t>
        </w:r>
        <w:r>
          <w:tab/>
        </w:r>
        <w:r>
          <w:fldChar w:fldCharType="begin"/>
        </w:r>
        <w:r>
          <w:instrText xml:space="preserve"> PAGEREF _Toc2369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11"/>
      <w:r>
        <w:rPr>
          <w:rFonts w:ascii="仿宋" w:eastAsia="仿宋" w:hAnsi="仿宋" w:cs="仿宋" w:hint="eastAsia"/>
          <w:sz w:val="28"/>
          <w:lang w:eastAsia="zh-CN"/>
        </w:rPr>
        <w:t>一、电饭锅项目建设单位说明</w:t>
      </w:r>
      <w:bookmarkEnd w:id="2"/>
    </w:p>
    <w:p>
      <w:pPr>
        <w:pStyle w:val="Heading2"/>
        <w:rPr>
          <w:rFonts w:ascii="仿宋" w:eastAsia="仿宋" w:hAnsi="仿宋" w:cs="仿宋" w:hint="eastAsia"/>
          <w:lang w:eastAsia="zh-CN"/>
        </w:rPr>
      </w:pPr>
      <w:bookmarkStart w:id="3" w:name="_Toc9959"/>
      <w:r>
        <w:rPr>
          <w:rFonts w:ascii="仿宋" w:eastAsia="仿宋" w:hAnsi="仿宋" w:cs="仿宋" w:hint="eastAsia"/>
          <w:lang w:eastAsia="zh-CN"/>
        </w:rPr>
        <w:t>(一)、电饭锅项目承办单位基本情况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9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饭锅项目承办单位的XXXX，我们着眼于实现可持续的经济效益。通过技术创新和解决方案的提供，公司预计在电饭锅项目执行期间将获得可观的收入增长。这一收入来源主要包括电饭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同时，我们注重成本控制和效率提升，以确保电饭锅项目的可持续盈利。透过精细的管理和资源优化，公司期望实现电饭锅项目利润最大化。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饭锅项目实施进行全面的投资评估，包括电饭锅项目启动阶段的资金投入和后续运营成本。通过对电饭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饭锅项目实施过程中具备足够的资金流动性，公司将进行详尽的现金流分析。这包括资金需求的合理预测、电饭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426"/>
      <w:r>
        <w:rPr>
          <w:rFonts w:ascii="仿宋" w:eastAsia="仿宋" w:hAnsi="仿宋" w:cs="仿宋" w:hint="eastAsia"/>
          <w:sz w:val="28"/>
          <w:lang w:eastAsia="zh-CN"/>
        </w:rPr>
        <w:t>二、电饭锅项目危机管理</w:t>
      </w:r>
      <w:bookmarkEnd w:id="5"/>
    </w:p>
    <w:p>
      <w:pPr>
        <w:pStyle w:val="Heading2"/>
        <w:rPr>
          <w:rFonts w:ascii="仿宋" w:eastAsia="仿宋" w:hAnsi="仿宋" w:cs="仿宋" w:hint="eastAsia"/>
          <w:lang w:eastAsia="zh-CN"/>
        </w:rPr>
      </w:pPr>
      <w:bookmarkStart w:id="6" w:name="_Toc2850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饭锅项目危机管理中，危机预警与识别是确保电饭锅项目稳健运行的核心步骤。通过建立全面的监测机制，电饭锅项目团队旨在及时发现和理解潜在的风险和危机因素，以便采取及时的预防和应对措施，确保电饭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首先，通过深入的风险评估，电饭锅项目团队全面分析了整个电饭锅项目和各个阶段可能存在的威胁。这包括准确评估每个潜在风险的发生概率和可能影响的程度，为后续危机预警提供了有力支持。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饭锅项目团队着重于明确定义电饭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饭锅项目进展的持续监控，团队能够及时发现潜在问题并作出迅速反应。电饭锅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在这一阶段，团队的专业素养和反应速度将发挥至关重要的作用，以确保潜在危机能够在初期得到有效的处理，最大程度地减轻负面影响。通过危机预警与识别，电饭锅项目得以更有序、可控地推进。</w:t>
      </w:r>
    </w:p>
    <w:p>
      <w:pPr>
        <w:pStyle w:val="Heading2"/>
        <w:ind w:firstLine="560" w:firstLineChars="200"/>
        <w:rPr>
          <w:rFonts w:ascii="仿宋" w:eastAsia="仿宋" w:hAnsi="仿宋" w:cs="仿宋" w:hint="eastAsia"/>
          <w:sz w:val="28"/>
          <w:lang w:eastAsia="zh-CN"/>
        </w:rPr>
      </w:pPr>
      <w:bookmarkStart w:id="7" w:name="_Toc1724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在危机发生时，电饭锅项目团队立即行动，成立了应急小组。该小组的任务是迅速制定并实施紧急应对措施，以最小化潜在损失。以下是采取的主要措施：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暂停电饭锅项目进度：为遏制危机蔓延，电饭锅项目暂时停止进行，以便全面评估当前状况。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资源重新分配：重新评估电饭锅项目资源的分配，确保最大限度地减小损失。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实时沟通：与关键利益相关者建立实时沟通机制，向他们传递电饭锅项目危机的实际状况，保障电饭锅项目核心利益。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在紧急应对的同时，电饭锅项目团队强调了团队协作和有效沟通的重要性。以下是团队协作的关键举措：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信息共享机制：建立了信息共享平台，确保团队成员能够及时获取电饭锅项目危机的实时信息。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领导者沟通：电饭锅项目领导者通过定期会议和即时沟通工具，指导团队应对危机，保持团队稳定运行。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随着危机得到初步控制，电饭锅项目团队转向制定恢复计划，以确保电饭锅项目能够从中迅速恢复。主要恢复计划包括：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修复受损的进度计划：重新评估电饭锅项目进度，制定修复计划，确保电饭锅项目尽快回归正常进程。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重新调整资源分配：优化资源分配，确保电饭锅项目在有限资源下高效运转。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风险管理机制加强：对电饭锅项目风险进行全面评估，制定更强化的风险管理策略，以预防未来可能的危机。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446"/>
      <w:r>
        <w:rPr>
          <w:rFonts w:ascii="仿宋" w:eastAsia="仿宋" w:hAnsi="仿宋" w:cs="仿宋" w:hint="eastAsia"/>
          <w:sz w:val="28"/>
          <w:lang w:eastAsia="zh-CN"/>
        </w:rPr>
        <w:t>三、电饭锅项目建设背景及必要性分析</w:t>
      </w:r>
      <w:bookmarkEnd w:id="8"/>
    </w:p>
    <w:p>
      <w:pPr>
        <w:pStyle w:val="Heading2"/>
        <w:rPr>
          <w:rFonts w:ascii="仿宋" w:eastAsia="仿宋" w:hAnsi="仿宋" w:cs="仿宋" w:hint="eastAsia"/>
          <w:lang w:eastAsia="zh-CN"/>
        </w:rPr>
      </w:pPr>
      <w:bookmarkStart w:id="9" w:name="_Toc29201"/>
      <w:r>
        <w:rPr>
          <w:rFonts w:ascii="仿宋" w:eastAsia="仿宋" w:hAnsi="仿宋" w:cs="仿宋" w:hint="eastAsia"/>
          <w:lang w:eastAsia="zh-CN"/>
        </w:rPr>
        <w:t>(一)、电饭锅项目背景分析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饭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我们的背景分析将深入挖掘当前行业的发展趋势，通过对竞争态势的全面审视，找到电饭锅项目在这个潮流中的定位。同时，我们将关注行业内涌现的新兴机遇，以便电饭锅项目更好地融入行业发展的潮流中。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饭锅项目提供了强大的发展动力。我们将聚焦于行业内最新的技术发展趋势，包括但不限于人工智能、大数据分析、物联网等领域。通过深度的技术研究，我们将确保电饭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饭锅项目发展的源泉。我们将投入更多的精力对市场需求进行深入剖析，超越表面的需求，深入挖掘潜在的市场痛点和机遇。通过对市场需求的细致了解，电饭锅项目将更有针对性地设计解决方案，满足市场的多样化需求，从而更好地促进电饭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饭锅项目战略至关重要。我们将对竞争态势进行更为深入的分析，包括但不限于市场份额、产品特点、客户满意度等多个维度。通过深度的竞争分析，电饭锅项目将能够更准确地把握市场脉搏，制定具有竞争力的电饭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电饭锅项目的发展具有直接的影响。我们将进行更为全面的法规和政策分析，了解行业发展中的潜在法律风险和合规挑战。通过充分了解和遵守相关法规，电饭锅项目将确保在法律框架内合法合规运营，为电饭锅项目的稳健发展提供有力支持。</w:t>
      </w:r>
    </w:p>
    <w:p>
      <w:pPr>
        <w:pStyle w:val="Heading2"/>
        <w:ind w:firstLine="560" w:firstLineChars="200"/>
        <w:rPr>
          <w:rFonts w:ascii="仿宋" w:eastAsia="仿宋" w:hAnsi="仿宋" w:cs="仿宋" w:hint="eastAsia"/>
          <w:sz w:val="28"/>
          <w:lang w:eastAsia="zh-CN"/>
        </w:rPr>
      </w:pPr>
      <w:bookmarkStart w:id="10" w:name="_Toc14086"/>
      <w:r>
        <w:rPr>
          <w:rFonts w:ascii="仿宋" w:eastAsia="仿宋" w:hAnsi="仿宋" w:cs="仿宋" w:hint="eastAsia"/>
          <w:sz w:val="28"/>
          <w:lang w:eastAsia="zh-CN"/>
        </w:rPr>
        <w:t>(二)、电饭锅项目建设必要性分析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建设的迫切性源于对行业发展趋势的深刻洞察。我们正处于一个行业变革的时代，科技创新、数字化转型成为企业发展的关键动力。电饭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建设不仅仅是为了跟上潮流，更是为了通过技术创新推动企业的持续发展。通过引入先进的技术和解决方案，电饭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饭锅项目的建设成为必然选择，通过提高产品质量、拓展服务领域，从而在竞争中获得更多的机会。电饭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饭锅项目建设的必要性体现在对客户需求更精准的满足。通过电饭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建设的背后是对企业持续创新的追求。只有通过不断创新，企业才能在竞争中立于不败之地。电饭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437"/>
      <w:r>
        <w:rPr>
          <w:rFonts w:ascii="仿宋" w:eastAsia="仿宋" w:hAnsi="仿宋" w:cs="仿宋" w:hint="eastAsia"/>
          <w:sz w:val="28"/>
          <w:lang w:eastAsia="zh-CN"/>
        </w:rPr>
        <w:t>四、电饭锅项目可持续发展</w:t>
      </w:r>
      <w:bookmarkEnd w:id="11"/>
    </w:p>
    <w:p>
      <w:pPr>
        <w:pStyle w:val="Heading2"/>
        <w:rPr>
          <w:rFonts w:ascii="仿宋" w:eastAsia="仿宋" w:hAnsi="仿宋" w:cs="仿宋" w:hint="eastAsia"/>
          <w:lang w:eastAsia="zh-CN"/>
        </w:rPr>
      </w:pPr>
      <w:bookmarkStart w:id="12" w:name="_Toc293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饭锅项目中，电饭锅项目团队着眼于未来，明确了可持续发展的战略方向。制定的具体可持续发展目标包括降低资源使用、采用环保技术、最大化社会效益等。这一步骤不仅有助于电饭锅项目在环保和社会责任方面达到最高标准，也为未来提供了明确的指引，确保电饭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可持续实践的融入电饭锅项目管理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电饭锅项目管理周期。从电饭锅项目规划开始，电饭锅项目团队就考虑了环境和社会的因素。在执行阶段，电饭锅项目团队积极推动绿色技术的应用，优化资源利用。此外，关注员工的社会责任，通过培训和沟通活动提高员工对可持续发展的认知，使他们能够在日常工作中践行可持续实践。这些举措不仅为电饭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88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扎根于电饭锅项目的可持续发展理念，我们深信环保与社会责任是电饭锅项目成功的关键支柱。在电饭锅项目的每一步，我们都致力于通过创新和实践，履行对环境和社会的坚定责任。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团队通过引入先进的环保技术、建立高效的废物处理系统以及推动能源节约措施，积极履行环保责任。定期的环保监测和评估确保电饭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不仅致力于自身可持续发展，还注重对社会的回馈。通过支持社区电饭锅项目、参与慈善事业、提供培训机会等方式，电饭锅项目积极履行社会责任。与当地社区建立积极互动，关注员工的工作与生活平衡，以及员工的身心健康，是电饭锅项目在社会责任层面的关键举措。这样的实践不仅增强了电饭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772"/>
      <w:r>
        <w:rPr>
          <w:rFonts w:ascii="仿宋" w:eastAsia="仿宋" w:hAnsi="仿宋" w:cs="仿宋" w:hint="eastAsia"/>
          <w:sz w:val="28"/>
          <w:lang w:eastAsia="zh-CN"/>
        </w:rPr>
        <w:t>五、电饭锅项目绩效评估</w:t>
      </w:r>
      <w:bookmarkEnd w:id="14"/>
    </w:p>
    <w:p>
      <w:pPr>
        <w:pStyle w:val="Heading2"/>
        <w:rPr>
          <w:rFonts w:ascii="仿宋" w:eastAsia="仿宋" w:hAnsi="仿宋" w:cs="仿宋" w:hint="eastAsia"/>
          <w:lang w:eastAsia="zh-CN"/>
        </w:rPr>
      </w:pPr>
      <w:bookmarkStart w:id="15" w:name="_Toc1958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在电饭锅项目中，我们设计了一套全面的绩效评估指标，以确保电饭锅项目的可控和成功交付。这些指标跨足电饭锅项目目标、成本、进度和质量等多个维度，为我们提供了全面洞察电饭锅项目的健康状况。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目标达成率是我们关注的首要指标。我们设定了明确的目标，并通过定期监测和评估，迅速发现并应对潜在的目标偏差。这为电饭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成本绩效是另一个核心关注点。通过实际成本与预算成本的对比分析，我们深入了解成本差异的原因，及时调整资源分配，保持电饭锅项目在经济效益方面的合理水平。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进度作为关键的绩效指标之一，得到了精心的关注。我们制定了详细的电饭锅项目进度计划，并设立了进度符合度指标，确保实际进度与计划进度保持一致。这使我们能够快速发现和解决潜在的进度问题，保持电饭锅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电饭锅项目绩效的不可或缺的一环。我们引入了一系列的质量标准和客户满意度指标，以确保电饭锅项目交付的成果在质量上达到或超越预期水平。通过持续监测这些指标，我们努力提升电饭锅项目整体质量水平，为电饭锅项目的成功交付提供有力保障。通过这些科学且全面的绩效评估，我们能够更好地引导电饭锅项目的持续改进，确保电饭锅项目目标的顺利达成。</w:t>
      </w:r>
    </w:p>
    <w:p>
      <w:pPr>
        <w:pStyle w:val="Heading2"/>
        <w:ind w:firstLine="560" w:firstLineChars="200"/>
        <w:rPr>
          <w:rFonts w:ascii="仿宋" w:eastAsia="仿宋" w:hAnsi="仿宋" w:cs="仿宋" w:hint="eastAsia"/>
          <w:sz w:val="28"/>
          <w:lang w:eastAsia="zh-CN"/>
        </w:rPr>
      </w:pPr>
      <w:bookmarkStart w:id="16" w:name="_Toc1867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绩效评估是电饭锅项目中的关键环节，为确保电饭锅项目达到预期目标，我们采用了多层次、多维度的绩效评估方法。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饭锅项目的战略目标对齐，确保每个决策和行动都与电饭锅项目整体目标保持一致。团队会定期召开战略对齐会议，审视当前工作与电饭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饭锅项目进度、质量、成本和风险等方面。这些指标通过数据收集和分析，为电饭锅项目管理团队提供了客观的评估依据。例如，我们通过电饭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绩效评估不仅仅停留在电饭锅项目内部，还考虑了电饭锅项目对外部环境的影响。我们定期进行干系人满意度调查，以了解各利益相关方对电饭锅项目的期望和满意度，并及时做出调整。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这种多层次、多角度的绩效评估方法，使得我们能够全面了解电饭锅项目的运行状态，及时做出调整，确保电饭锅项目在不断变化的环境中保持稳健前行。</w:t>
      </w:r>
    </w:p>
    <w:p>
      <w:pPr>
        <w:pStyle w:val="Heading2"/>
        <w:ind w:firstLine="560" w:firstLineChars="200"/>
        <w:rPr>
          <w:rFonts w:ascii="仿宋" w:eastAsia="仿宋" w:hAnsi="仿宋" w:cs="仿宋" w:hint="eastAsia"/>
          <w:sz w:val="28"/>
          <w:lang w:eastAsia="zh-CN"/>
        </w:rPr>
      </w:pPr>
      <w:bookmarkStart w:id="17" w:name="_Toc2237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为了确保电饭锅项目的有效管理和不断优化，我们采用了精心设计的绩效评估周期。这个周期旨在实现灵活、实时和全面的评估，以适应电饭锅项目执行中的各种挑战。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饭锅项目的不同需求，分为短期、中期和长期。短期评估关注每个迭代或工作周期，以及时发现和解决当前任务中的问题。中期评估涵盖几个迭代，深入了解整体电饭锅项目的趋势和性能。长期评估则着眼于整个电饭锅项目阶段，确保电饭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饭锅项目管理工具和协作平台，团队成员能够随时更新和分享电饭锅项目数据。这种实时性的反馈机制使我们能够及时察觉潜在问题，快速调整，保持电饭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电饭锅项目的决策制定密不可分。每个周期的电饭锅项目回顾会议成为集体总结经验、识别问题深层次原因并找到创新解决方案的平台。这种定期的反思与调整机制使电饭锅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221"/>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039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技术管理特点体现在其创新导向。通过引入最先进的技术趋势和解决方案，电饭锅项目致力于提升科技含量、提高质量和效率水平。这意味着我们将采用最新的工具和方法，确保电饭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饭锅项目技术管理的显著特征。通过整合不同领域的技术资源，我们实现了跨学科的协同工作。这有助于优化技术架构，提高整体效能。此外，整合性策略还促进了不同技术团队之间的紧密沟通和高效合作，确保电饭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饭锅项目所采用的技术。通过不断优化技术方案，电饭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饭锅项目团队将在电饭锅项目初期识别可能的技术风险，并采取相应的预防和应对措施。通过建立健全的风险评估机制，电饭锅项目能够在实施过程中及时发现并解决潜在的技术问题，保障电饭锅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通过这些独特的技术管理特点，我们确信在电饭锅项目中，技术将成为电饭锅项目成功的有力支持。这一深度剖析揭示了技术管理在电饭锅项目实施中的关键作用，为电饭锅项目的技术基础奠定了坚实的基础。</w:t>
      </w:r>
    </w:p>
    <w:p>
      <w:pPr>
        <w:pStyle w:val="Heading2"/>
        <w:ind w:firstLine="560" w:firstLineChars="200"/>
        <w:rPr>
          <w:rFonts w:ascii="仿宋" w:eastAsia="仿宋" w:hAnsi="仿宋" w:cs="仿宋" w:hint="eastAsia"/>
          <w:sz w:val="28"/>
          <w:lang w:eastAsia="zh-CN"/>
        </w:rPr>
      </w:pPr>
      <w:bookmarkStart w:id="20" w:name="_Toc864"/>
      <w:r>
        <w:rPr>
          <w:rFonts w:ascii="仿宋" w:eastAsia="仿宋" w:hAnsi="仿宋" w:cs="仿宋" w:hint="eastAsia"/>
          <w:sz w:val="28"/>
          <w:lang w:eastAsia="zh-CN"/>
        </w:rPr>
        <w:t>(二)、电饭锅项目工艺技术设计方案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饭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饭锅项目将严格按照相关行业规范要求进行组织。通过有效控制产品质量，电饭锅项目将致力于为顾客提供优质的电饭锅项目产品和良好的服务。这体现了电饭锅项目对于生产活动合规性和质量标准的高度重视，为电饭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饭锅项目注重生态效益和清洁生产原则。电饭锅项目建设将紧密结合地方特色经济发展，与社会经济发展规划和区域环境保护规划方案相协调一致。通过与当地区域自然生态系统的结合，电饭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https://d.book118.com/186044005112010053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1B16EE"/>
    <w:rsid w:val="0C1B16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4400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2024-02-23T19:24:00Z</dcterms:created>
  <dcterms:modified xsi:type="dcterms:W3CDTF">2024-02-23T19:25:00Z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0D0501CA3E8C40A496438105AE2A1243_11</vt:lpwstr>
  </property>
  <property fmtid="{D5CDD505-2E9C-101B-9397-08002B2CF9AE}" pid="3" name="KSOProductBuildVer">
    <vt:lpwstr>2052-12.1.0.16388</vt:lpwstr>
  </property>
</Properties>
</file>