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亚硝酸盐中毒解毒药相关行业公司成立报告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56" w:history="1">
        <w:r>
          <w:rPr>
            <w:rFonts w:ascii="仿宋" w:eastAsia="仿宋" w:hAnsi="仿宋" w:cs="仿宋" w:hint="eastAsia"/>
            <w:lang w:eastAsia="zh-CN"/>
          </w:rPr>
          <w:t>前言</w:t>
        </w:r>
        <w:r>
          <w:tab/>
        </w:r>
        <w:r>
          <w:fldChar w:fldCharType="begin"/>
        </w:r>
        <w:r>
          <w:instrText xml:space="preserve"> PAGEREF _Toc11856 \h </w:instrText>
        </w:r>
        <w:r>
          <w:fldChar w:fldCharType="separate"/>
        </w:r>
        <w:r>
          <w:t>3</w:t>
        </w:r>
        <w:r>
          <w:fldChar w:fldCharType="end"/>
        </w:r>
      </w:hyperlink>
    </w:p>
    <w:p>
      <w:pPr>
        <w:pStyle w:val="TOC1"/>
        <w:tabs>
          <w:tab w:val="right" w:leader="dot" w:pos="8306"/>
        </w:tabs>
      </w:pPr>
      <w:hyperlink w:anchor="_Toc159" w:history="1">
        <w:r>
          <w:rPr>
            <w:rFonts w:ascii="仿宋" w:eastAsia="仿宋" w:hAnsi="仿宋" w:cs="仿宋" w:hint="eastAsia"/>
            <w:lang w:eastAsia="zh-CN"/>
          </w:rPr>
          <w:t>一、行业、市场分析</w:t>
        </w:r>
        <w:r>
          <w:tab/>
        </w:r>
        <w:r>
          <w:fldChar w:fldCharType="begin"/>
        </w:r>
        <w:r>
          <w:instrText xml:space="preserve"> PAGEREF _Toc159 \h </w:instrText>
        </w:r>
        <w:r>
          <w:fldChar w:fldCharType="separate"/>
        </w:r>
        <w:r>
          <w:t>3</w:t>
        </w:r>
        <w:r>
          <w:fldChar w:fldCharType="end"/>
        </w:r>
      </w:hyperlink>
    </w:p>
    <w:p>
      <w:pPr>
        <w:pStyle w:val="TOC2"/>
        <w:tabs>
          <w:tab w:val="right" w:leader="dot" w:pos="8306"/>
        </w:tabs>
      </w:pPr>
      <w:hyperlink w:anchor="_Toc799" w:history="1">
        <w:r>
          <w:rPr>
            <w:rFonts w:ascii="仿宋" w:eastAsia="仿宋" w:hAnsi="仿宋" w:cs="仿宋" w:hint="eastAsia"/>
            <w:lang w:eastAsia="zh-CN"/>
          </w:rPr>
          <w:t>(一)、行业分析</w:t>
        </w:r>
        <w:r>
          <w:tab/>
        </w:r>
        <w:r>
          <w:fldChar w:fldCharType="begin"/>
        </w:r>
        <w:r>
          <w:instrText xml:space="preserve"> PAGEREF _Toc799 \h </w:instrText>
        </w:r>
        <w:r>
          <w:fldChar w:fldCharType="separate"/>
        </w:r>
        <w:r>
          <w:t>3</w:t>
        </w:r>
        <w:r>
          <w:fldChar w:fldCharType="end"/>
        </w:r>
      </w:hyperlink>
    </w:p>
    <w:p>
      <w:pPr>
        <w:pStyle w:val="TOC2"/>
        <w:tabs>
          <w:tab w:val="right" w:leader="dot" w:pos="8306"/>
        </w:tabs>
      </w:pPr>
      <w:hyperlink w:anchor="_Toc22276" w:history="1">
        <w:r>
          <w:rPr>
            <w:rFonts w:ascii="仿宋" w:eastAsia="仿宋" w:hAnsi="仿宋" w:cs="仿宋" w:hint="eastAsia"/>
            <w:lang w:eastAsia="zh-CN"/>
          </w:rPr>
          <w:t>(二)、市场分析</w:t>
        </w:r>
        <w:r>
          <w:tab/>
        </w:r>
        <w:r>
          <w:fldChar w:fldCharType="begin"/>
        </w:r>
        <w:r>
          <w:instrText xml:space="preserve"> PAGEREF _Toc22276 \h </w:instrText>
        </w:r>
        <w:r>
          <w:fldChar w:fldCharType="separate"/>
        </w:r>
        <w:r>
          <w:t>4</w:t>
        </w:r>
        <w:r>
          <w:fldChar w:fldCharType="end"/>
        </w:r>
      </w:hyperlink>
    </w:p>
    <w:p>
      <w:pPr>
        <w:pStyle w:val="TOC2"/>
        <w:tabs>
          <w:tab w:val="right" w:leader="dot" w:pos="8306"/>
        </w:tabs>
      </w:pPr>
      <w:hyperlink w:anchor="_Toc12821" w:history="1">
        <w:r>
          <w:rPr>
            <w:rFonts w:ascii="仿宋" w:eastAsia="仿宋" w:hAnsi="仿宋" w:cs="仿宋" w:hint="eastAsia"/>
            <w:lang w:eastAsia="zh-CN"/>
          </w:rPr>
          <w:t>(三)、行业发展及市场前景分析</w:t>
        </w:r>
        <w:r>
          <w:tab/>
        </w:r>
        <w:r>
          <w:fldChar w:fldCharType="begin"/>
        </w:r>
        <w:r>
          <w:instrText xml:space="preserve"> PAGEREF _Toc12821 \h </w:instrText>
        </w:r>
        <w:r>
          <w:fldChar w:fldCharType="separate"/>
        </w:r>
        <w:r>
          <w:t>4</w:t>
        </w:r>
        <w:r>
          <w:fldChar w:fldCharType="end"/>
        </w:r>
      </w:hyperlink>
    </w:p>
    <w:p>
      <w:pPr>
        <w:pStyle w:val="TOC1"/>
        <w:tabs>
          <w:tab w:val="right" w:leader="dot" w:pos="8306"/>
        </w:tabs>
      </w:pPr>
      <w:hyperlink w:anchor="_Toc8658" w:history="1">
        <w:r>
          <w:rPr>
            <w:rFonts w:ascii="仿宋" w:eastAsia="仿宋" w:hAnsi="仿宋" w:cs="仿宋" w:hint="eastAsia"/>
            <w:lang w:eastAsia="zh-CN"/>
          </w:rPr>
          <w:t>二、法人治理</w:t>
        </w:r>
        <w:r>
          <w:tab/>
        </w:r>
        <w:r>
          <w:fldChar w:fldCharType="begin"/>
        </w:r>
        <w:r>
          <w:instrText xml:space="preserve"> PAGEREF _Toc8658 \h </w:instrText>
        </w:r>
        <w:r>
          <w:fldChar w:fldCharType="separate"/>
        </w:r>
        <w:r>
          <w:t>6</w:t>
        </w:r>
        <w:r>
          <w:fldChar w:fldCharType="end"/>
        </w:r>
      </w:hyperlink>
    </w:p>
    <w:p>
      <w:pPr>
        <w:pStyle w:val="TOC2"/>
        <w:tabs>
          <w:tab w:val="right" w:leader="dot" w:pos="8306"/>
        </w:tabs>
      </w:pPr>
      <w:hyperlink w:anchor="_Toc55" w:history="1">
        <w:r>
          <w:rPr>
            <w:rFonts w:ascii="仿宋" w:eastAsia="仿宋" w:hAnsi="仿宋" w:cs="仿宋" w:hint="eastAsia"/>
            <w:lang w:eastAsia="zh-CN"/>
          </w:rPr>
          <w:t>(一)、股东权利及义务</w:t>
        </w:r>
        <w:r>
          <w:tab/>
        </w:r>
        <w:r>
          <w:fldChar w:fldCharType="begin"/>
        </w:r>
        <w:r>
          <w:instrText xml:space="preserve"> PAGEREF _Toc55 \h </w:instrText>
        </w:r>
        <w:r>
          <w:fldChar w:fldCharType="separate"/>
        </w:r>
        <w:r>
          <w:t>6</w:t>
        </w:r>
        <w:r>
          <w:fldChar w:fldCharType="end"/>
        </w:r>
      </w:hyperlink>
    </w:p>
    <w:p>
      <w:pPr>
        <w:pStyle w:val="TOC2"/>
        <w:tabs>
          <w:tab w:val="right" w:leader="dot" w:pos="8306"/>
        </w:tabs>
      </w:pPr>
      <w:hyperlink w:anchor="_Toc2789" w:history="1">
        <w:r>
          <w:rPr>
            <w:rFonts w:ascii="仿宋" w:eastAsia="仿宋" w:hAnsi="仿宋" w:cs="仿宋" w:hint="eastAsia"/>
            <w:lang w:eastAsia="zh-CN"/>
          </w:rPr>
          <w:t>(二)、董事</w:t>
        </w:r>
        <w:r>
          <w:tab/>
        </w:r>
        <w:r>
          <w:fldChar w:fldCharType="begin"/>
        </w:r>
        <w:r>
          <w:instrText xml:space="preserve"> PAGEREF _Toc2789 \h </w:instrText>
        </w:r>
        <w:r>
          <w:fldChar w:fldCharType="separate"/>
        </w:r>
        <w:r>
          <w:t>8</w:t>
        </w:r>
        <w:r>
          <w:fldChar w:fldCharType="end"/>
        </w:r>
      </w:hyperlink>
    </w:p>
    <w:p>
      <w:pPr>
        <w:pStyle w:val="TOC2"/>
        <w:tabs>
          <w:tab w:val="right" w:leader="dot" w:pos="8306"/>
        </w:tabs>
      </w:pPr>
      <w:hyperlink w:anchor="_Toc11576" w:history="1">
        <w:r>
          <w:rPr>
            <w:rFonts w:ascii="仿宋" w:eastAsia="仿宋" w:hAnsi="仿宋" w:cs="仿宋" w:hint="eastAsia"/>
            <w:lang w:eastAsia="zh-CN"/>
          </w:rPr>
          <w:t>(三)、高级管理人员</w:t>
        </w:r>
        <w:r>
          <w:tab/>
        </w:r>
        <w:r>
          <w:fldChar w:fldCharType="begin"/>
        </w:r>
        <w:r>
          <w:instrText xml:space="preserve"> PAGEREF _Toc11576 \h </w:instrText>
        </w:r>
        <w:r>
          <w:fldChar w:fldCharType="separate"/>
        </w:r>
        <w:r>
          <w:t>13</w:t>
        </w:r>
        <w:r>
          <w:fldChar w:fldCharType="end"/>
        </w:r>
      </w:hyperlink>
    </w:p>
    <w:p>
      <w:pPr>
        <w:pStyle w:val="TOC2"/>
        <w:tabs>
          <w:tab w:val="right" w:leader="dot" w:pos="8306"/>
        </w:tabs>
      </w:pPr>
      <w:hyperlink w:anchor="_Toc9053" w:history="1">
        <w:r>
          <w:rPr>
            <w:rFonts w:ascii="仿宋" w:eastAsia="仿宋" w:hAnsi="仿宋" w:cs="仿宋" w:hint="eastAsia"/>
            <w:lang w:eastAsia="zh-CN"/>
          </w:rPr>
          <w:t>(四)、监事</w:t>
        </w:r>
        <w:r>
          <w:tab/>
        </w:r>
        <w:r>
          <w:fldChar w:fldCharType="begin"/>
        </w:r>
        <w:r>
          <w:instrText xml:space="preserve"> PAGEREF _Toc9053 \h </w:instrText>
        </w:r>
        <w:r>
          <w:fldChar w:fldCharType="separate"/>
        </w:r>
        <w:r>
          <w:t>14</w:t>
        </w:r>
        <w:r>
          <w:fldChar w:fldCharType="end"/>
        </w:r>
      </w:hyperlink>
    </w:p>
    <w:p>
      <w:pPr>
        <w:pStyle w:val="TOC1"/>
        <w:tabs>
          <w:tab w:val="right" w:leader="dot" w:pos="8306"/>
        </w:tabs>
      </w:pPr>
      <w:hyperlink w:anchor="_Toc32004" w:history="1">
        <w:r>
          <w:rPr>
            <w:rFonts w:ascii="仿宋" w:eastAsia="仿宋" w:hAnsi="仿宋" w:cs="仿宋" w:hint="eastAsia"/>
            <w:lang w:eastAsia="zh-CN"/>
          </w:rPr>
          <w:t>三、公司成立背景及可行性分析</w:t>
        </w:r>
        <w:r>
          <w:tab/>
        </w:r>
        <w:r>
          <w:fldChar w:fldCharType="begin"/>
        </w:r>
        <w:r>
          <w:instrText xml:space="preserve"> PAGEREF _Toc32004 \h </w:instrText>
        </w:r>
        <w:r>
          <w:fldChar w:fldCharType="separate"/>
        </w:r>
        <w:r>
          <w:t>16</w:t>
        </w:r>
        <w:r>
          <w:fldChar w:fldCharType="end"/>
        </w:r>
      </w:hyperlink>
    </w:p>
    <w:p>
      <w:pPr>
        <w:pStyle w:val="TOC2"/>
        <w:tabs>
          <w:tab w:val="right" w:leader="dot" w:pos="8306"/>
        </w:tabs>
      </w:pPr>
      <w:hyperlink w:anchor="_Toc381" w:history="1">
        <w:r>
          <w:rPr>
            <w:rFonts w:ascii="仿宋" w:eastAsia="仿宋" w:hAnsi="仿宋" w:cs="仿宋" w:hint="eastAsia"/>
            <w:lang w:eastAsia="zh-CN"/>
          </w:rPr>
          <w:t>(一)、发展思路</w:t>
        </w:r>
        <w:r>
          <w:tab/>
        </w:r>
        <w:r>
          <w:fldChar w:fldCharType="begin"/>
        </w:r>
        <w:r>
          <w:instrText xml:space="preserve"> PAGEREF _Toc381 \h </w:instrText>
        </w:r>
        <w:r>
          <w:fldChar w:fldCharType="separate"/>
        </w:r>
        <w:r>
          <w:t>16</w:t>
        </w:r>
        <w:r>
          <w:fldChar w:fldCharType="end"/>
        </w:r>
      </w:hyperlink>
    </w:p>
    <w:p>
      <w:pPr>
        <w:pStyle w:val="TOC2"/>
        <w:tabs>
          <w:tab w:val="right" w:leader="dot" w:pos="8306"/>
        </w:tabs>
      </w:pPr>
      <w:hyperlink w:anchor="_Toc11956" w:history="1">
        <w:r>
          <w:rPr>
            <w:rFonts w:ascii="仿宋" w:eastAsia="仿宋" w:hAnsi="仿宋" w:cs="仿宋" w:hint="eastAsia"/>
            <w:lang w:eastAsia="zh-CN"/>
          </w:rPr>
          <w:t>(二)、产业发展背景分析</w:t>
        </w:r>
        <w:r>
          <w:tab/>
        </w:r>
        <w:r>
          <w:fldChar w:fldCharType="begin"/>
        </w:r>
        <w:r>
          <w:instrText xml:space="preserve"> PAGEREF _Toc11956 \h </w:instrText>
        </w:r>
        <w:r>
          <w:fldChar w:fldCharType="separate"/>
        </w:r>
        <w:r>
          <w:t>17</w:t>
        </w:r>
        <w:r>
          <w:fldChar w:fldCharType="end"/>
        </w:r>
      </w:hyperlink>
    </w:p>
    <w:p>
      <w:pPr>
        <w:pStyle w:val="TOC2"/>
        <w:tabs>
          <w:tab w:val="right" w:leader="dot" w:pos="8306"/>
        </w:tabs>
      </w:pPr>
      <w:hyperlink w:anchor="_Toc27222" w:history="1">
        <w:r>
          <w:rPr>
            <w:rFonts w:ascii="仿宋" w:eastAsia="仿宋" w:hAnsi="仿宋" w:cs="仿宋" w:hint="eastAsia"/>
            <w:lang w:eastAsia="zh-CN"/>
          </w:rPr>
          <w:t>(三)、产业发展原则</w:t>
        </w:r>
        <w:r>
          <w:tab/>
        </w:r>
        <w:r>
          <w:fldChar w:fldCharType="begin"/>
        </w:r>
        <w:r>
          <w:instrText xml:space="preserve"> PAGEREF _Toc27222 \h </w:instrText>
        </w:r>
        <w:r>
          <w:fldChar w:fldCharType="separate"/>
        </w:r>
        <w:r>
          <w:t>18</w:t>
        </w:r>
        <w:r>
          <w:fldChar w:fldCharType="end"/>
        </w:r>
      </w:hyperlink>
    </w:p>
    <w:p>
      <w:pPr>
        <w:pStyle w:val="TOC2"/>
        <w:tabs>
          <w:tab w:val="right" w:leader="dot" w:pos="8306"/>
        </w:tabs>
      </w:pPr>
      <w:hyperlink w:anchor="_Toc21516" w:history="1">
        <w:r>
          <w:rPr>
            <w:rFonts w:ascii="仿宋" w:eastAsia="仿宋" w:hAnsi="仿宋" w:cs="仿宋" w:hint="eastAsia"/>
            <w:lang w:eastAsia="zh-CN"/>
          </w:rPr>
          <w:t>(四)、区域产业环境分析</w:t>
        </w:r>
        <w:r>
          <w:tab/>
        </w:r>
        <w:r>
          <w:fldChar w:fldCharType="begin"/>
        </w:r>
        <w:r>
          <w:instrText xml:space="preserve"> PAGEREF _Toc21516 \h </w:instrText>
        </w:r>
        <w:r>
          <w:fldChar w:fldCharType="separate"/>
        </w:r>
        <w:r>
          <w:t>19</w:t>
        </w:r>
        <w:r>
          <w:fldChar w:fldCharType="end"/>
        </w:r>
      </w:hyperlink>
    </w:p>
    <w:p>
      <w:pPr>
        <w:pStyle w:val="TOC2"/>
        <w:tabs>
          <w:tab w:val="right" w:leader="dot" w:pos="8306"/>
        </w:tabs>
      </w:pPr>
      <w:hyperlink w:anchor="_Toc19911" w:history="1">
        <w:r>
          <w:rPr>
            <w:rFonts w:ascii="仿宋" w:eastAsia="仿宋" w:hAnsi="仿宋" w:cs="仿宋" w:hint="eastAsia"/>
            <w:lang w:eastAsia="zh-CN"/>
          </w:rPr>
          <w:t>(五)、可行性分析</w:t>
        </w:r>
        <w:r>
          <w:tab/>
        </w:r>
        <w:r>
          <w:fldChar w:fldCharType="begin"/>
        </w:r>
        <w:r>
          <w:instrText xml:space="preserve"> PAGEREF _Toc19911 \h </w:instrText>
        </w:r>
        <w:r>
          <w:fldChar w:fldCharType="separate"/>
        </w:r>
        <w:r>
          <w:t>21</w:t>
        </w:r>
        <w:r>
          <w:fldChar w:fldCharType="end"/>
        </w:r>
      </w:hyperlink>
    </w:p>
    <w:p>
      <w:pPr>
        <w:pStyle w:val="TOC2"/>
        <w:tabs>
          <w:tab w:val="right" w:leader="dot" w:pos="8306"/>
        </w:tabs>
      </w:pPr>
      <w:hyperlink w:anchor="_Toc21997" w:history="1">
        <w:r>
          <w:rPr>
            <w:rFonts w:ascii="仿宋" w:eastAsia="仿宋" w:hAnsi="仿宋" w:cs="仿宋" w:hint="eastAsia"/>
            <w:lang w:eastAsia="zh-CN"/>
          </w:rPr>
          <w:t>(六)、产业发展重点任务</w:t>
        </w:r>
        <w:r>
          <w:tab/>
        </w:r>
        <w:r>
          <w:fldChar w:fldCharType="begin"/>
        </w:r>
        <w:r>
          <w:instrText xml:space="preserve"> PAGEREF _Toc21997 \h </w:instrText>
        </w:r>
        <w:r>
          <w:fldChar w:fldCharType="separate"/>
        </w:r>
        <w:r>
          <w:t>22</w:t>
        </w:r>
        <w:r>
          <w:fldChar w:fldCharType="end"/>
        </w:r>
      </w:hyperlink>
    </w:p>
    <w:p>
      <w:pPr>
        <w:pStyle w:val="TOC2"/>
        <w:tabs>
          <w:tab w:val="right" w:leader="dot" w:pos="8306"/>
        </w:tabs>
      </w:pPr>
      <w:hyperlink w:anchor="_Toc20391" w:history="1">
        <w:r>
          <w:rPr>
            <w:rFonts w:ascii="仿宋" w:eastAsia="仿宋" w:hAnsi="仿宋" w:cs="仿宋" w:hint="eastAsia"/>
            <w:lang w:eastAsia="zh-CN"/>
          </w:rPr>
          <w:t>(七)、亚硝酸盐中毒解毒药项目建设必要性分析</w:t>
        </w:r>
        <w:r>
          <w:tab/>
        </w:r>
        <w:r>
          <w:fldChar w:fldCharType="begin"/>
        </w:r>
        <w:r>
          <w:instrText xml:space="preserve"> PAGEREF _Toc20391 \h </w:instrText>
        </w:r>
        <w:r>
          <w:fldChar w:fldCharType="separate"/>
        </w:r>
        <w:r>
          <w:t>24</w:t>
        </w:r>
        <w:r>
          <w:fldChar w:fldCharType="end"/>
        </w:r>
      </w:hyperlink>
    </w:p>
    <w:p>
      <w:pPr>
        <w:pStyle w:val="TOC1"/>
        <w:tabs>
          <w:tab w:val="right" w:leader="dot" w:pos="8306"/>
        </w:tabs>
      </w:pPr>
      <w:hyperlink w:anchor="_Toc5479" w:history="1">
        <w:r>
          <w:rPr>
            <w:rFonts w:ascii="仿宋" w:eastAsia="仿宋" w:hAnsi="仿宋" w:cs="仿宋" w:hint="eastAsia"/>
            <w:lang w:eastAsia="zh-CN"/>
          </w:rPr>
          <w:t>四、发展规划</w:t>
        </w:r>
        <w:r>
          <w:tab/>
        </w:r>
        <w:r>
          <w:fldChar w:fldCharType="begin"/>
        </w:r>
        <w:r>
          <w:instrText xml:space="preserve"> PAGEREF _Toc5479 \h </w:instrText>
        </w:r>
        <w:r>
          <w:fldChar w:fldCharType="separate"/>
        </w:r>
        <w:r>
          <w:t>25</w:t>
        </w:r>
        <w:r>
          <w:fldChar w:fldCharType="end"/>
        </w:r>
      </w:hyperlink>
    </w:p>
    <w:p>
      <w:pPr>
        <w:pStyle w:val="TOC2"/>
        <w:tabs>
          <w:tab w:val="right" w:leader="dot" w:pos="8306"/>
        </w:tabs>
      </w:pPr>
      <w:hyperlink w:anchor="_Toc12047" w:history="1">
        <w:r>
          <w:rPr>
            <w:rFonts w:ascii="仿宋" w:eastAsia="仿宋" w:hAnsi="仿宋" w:cs="仿宋" w:hint="eastAsia"/>
            <w:lang w:eastAsia="zh-CN"/>
          </w:rPr>
          <w:t>(一)、公司发展规划</w:t>
        </w:r>
        <w:r>
          <w:tab/>
        </w:r>
        <w:r>
          <w:fldChar w:fldCharType="begin"/>
        </w:r>
        <w:r>
          <w:instrText xml:space="preserve"> PAGEREF _Toc12047 \h </w:instrText>
        </w:r>
        <w:r>
          <w:fldChar w:fldCharType="separate"/>
        </w:r>
        <w:r>
          <w:t>25</w:t>
        </w:r>
        <w:r>
          <w:fldChar w:fldCharType="end"/>
        </w:r>
      </w:hyperlink>
    </w:p>
    <w:p>
      <w:pPr>
        <w:pStyle w:val="TOC2"/>
        <w:tabs>
          <w:tab w:val="right" w:leader="dot" w:pos="8306"/>
        </w:tabs>
      </w:pPr>
      <w:hyperlink w:anchor="_Toc22094" w:history="1">
        <w:r>
          <w:rPr>
            <w:rFonts w:ascii="仿宋" w:eastAsia="仿宋" w:hAnsi="仿宋" w:cs="仿宋" w:hint="eastAsia"/>
            <w:lang w:eastAsia="zh-CN"/>
          </w:rPr>
          <w:t>(二)、保障措施</w:t>
        </w:r>
        <w:r>
          <w:tab/>
        </w:r>
        <w:r>
          <w:fldChar w:fldCharType="begin"/>
        </w:r>
        <w:r>
          <w:instrText xml:space="preserve"> PAGEREF _Toc22094 \h </w:instrText>
        </w:r>
        <w:r>
          <w:fldChar w:fldCharType="separate"/>
        </w:r>
        <w:r>
          <w:t>27</w:t>
        </w:r>
        <w:r>
          <w:fldChar w:fldCharType="end"/>
        </w:r>
      </w:hyperlink>
    </w:p>
    <w:p>
      <w:pPr>
        <w:pStyle w:val="TOC1"/>
        <w:tabs>
          <w:tab w:val="right" w:leader="dot" w:pos="8306"/>
        </w:tabs>
      </w:pPr>
      <w:hyperlink w:anchor="_Toc9500" w:history="1">
        <w:r>
          <w:rPr>
            <w:rFonts w:ascii="仿宋" w:eastAsia="仿宋" w:hAnsi="仿宋" w:cs="仿宋" w:hint="eastAsia"/>
            <w:lang w:eastAsia="zh-CN"/>
          </w:rPr>
          <w:t>五、公司成立方案</w:t>
        </w:r>
        <w:r>
          <w:tab/>
        </w:r>
        <w:r>
          <w:fldChar w:fldCharType="begin"/>
        </w:r>
        <w:r>
          <w:instrText xml:space="preserve"> PAGEREF _Toc9500 \h </w:instrText>
        </w:r>
        <w:r>
          <w:fldChar w:fldCharType="separate"/>
        </w:r>
        <w:r>
          <w:t>32</w:t>
        </w:r>
        <w:r>
          <w:fldChar w:fldCharType="end"/>
        </w:r>
      </w:hyperlink>
    </w:p>
    <w:p>
      <w:pPr>
        <w:pStyle w:val="TOC2"/>
        <w:tabs>
          <w:tab w:val="right" w:leader="dot" w:pos="8306"/>
        </w:tabs>
      </w:pPr>
      <w:hyperlink w:anchor="_Toc18302" w:history="1">
        <w:r>
          <w:rPr>
            <w:rFonts w:ascii="仿宋" w:eastAsia="仿宋" w:hAnsi="仿宋" w:cs="仿宋" w:hint="eastAsia"/>
            <w:lang w:eastAsia="zh-CN"/>
          </w:rPr>
          <w:t>(一)、公司经营宗旨</w:t>
        </w:r>
        <w:r>
          <w:tab/>
        </w:r>
        <w:r>
          <w:fldChar w:fldCharType="begin"/>
        </w:r>
        <w:r>
          <w:instrText xml:space="preserve"> PAGEREF _Toc18302 \h </w:instrText>
        </w:r>
        <w:r>
          <w:fldChar w:fldCharType="separate"/>
        </w:r>
        <w:r>
          <w:t>32</w:t>
        </w:r>
        <w:r>
          <w:fldChar w:fldCharType="end"/>
        </w:r>
      </w:hyperlink>
    </w:p>
    <w:p>
      <w:pPr>
        <w:pStyle w:val="TOC2"/>
        <w:tabs>
          <w:tab w:val="right" w:leader="dot" w:pos="8306"/>
        </w:tabs>
      </w:pPr>
      <w:hyperlink w:anchor="_Toc24230" w:history="1">
        <w:r>
          <w:rPr>
            <w:rFonts w:ascii="仿宋" w:eastAsia="仿宋" w:hAnsi="仿宋" w:cs="仿宋" w:hint="eastAsia"/>
            <w:lang w:eastAsia="zh-CN"/>
          </w:rPr>
          <w:t>(二)、公司的目标、主要职责</w:t>
        </w:r>
        <w:r>
          <w:tab/>
        </w:r>
        <w:r>
          <w:fldChar w:fldCharType="begin"/>
        </w:r>
        <w:r>
          <w:instrText xml:space="preserve"> PAGEREF _Toc24230 \h </w:instrText>
        </w:r>
        <w:r>
          <w:fldChar w:fldCharType="separate"/>
        </w:r>
        <w:r>
          <w:t>32</w:t>
        </w:r>
        <w:r>
          <w:fldChar w:fldCharType="end"/>
        </w:r>
      </w:hyperlink>
    </w:p>
    <w:p>
      <w:pPr>
        <w:pStyle w:val="TOC2"/>
        <w:tabs>
          <w:tab w:val="right" w:leader="dot" w:pos="8306"/>
        </w:tabs>
      </w:pPr>
      <w:hyperlink w:anchor="_Toc24113" w:history="1">
        <w:r>
          <w:rPr>
            <w:rFonts w:ascii="仿宋" w:eastAsia="仿宋" w:hAnsi="仿宋" w:cs="仿宋" w:hint="eastAsia"/>
            <w:lang w:eastAsia="zh-CN"/>
          </w:rPr>
          <w:t>(三)、公司组建方式</w:t>
        </w:r>
        <w:r>
          <w:tab/>
        </w:r>
        <w:r>
          <w:fldChar w:fldCharType="begin"/>
        </w:r>
        <w:r>
          <w:instrText xml:space="preserve"> PAGEREF _Toc24113 \h </w:instrText>
        </w:r>
        <w:r>
          <w:fldChar w:fldCharType="separate"/>
        </w:r>
        <w:r>
          <w:t>35</w:t>
        </w:r>
        <w:r>
          <w:fldChar w:fldCharType="end"/>
        </w:r>
      </w:hyperlink>
    </w:p>
    <w:p>
      <w:pPr>
        <w:pStyle w:val="TOC2"/>
        <w:tabs>
          <w:tab w:val="right" w:leader="dot" w:pos="8306"/>
        </w:tabs>
      </w:pPr>
      <w:hyperlink w:anchor="_Toc4282" w:history="1">
        <w:r>
          <w:rPr>
            <w:rFonts w:ascii="仿宋" w:eastAsia="仿宋" w:hAnsi="仿宋" w:cs="仿宋" w:hint="eastAsia"/>
            <w:lang w:eastAsia="zh-CN"/>
          </w:rPr>
          <w:t>(四)、公司管理体制</w:t>
        </w:r>
        <w:r>
          <w:tab/>
        </w:r>
        <w:r>
          <w:fldChar w:fldCharType="begin"/>
        </w:r>
        <w:r>
          <w:instrText xml:space="preserve"> PAGEREF _Toc4282 \h </w:instrText>
        </w:r>
        <w:r>
          <w:fldChar w:fldCharType="separate"/>
        </w:r>
        <w:r>
          <w:t>36</w:t>
        </w:r>
        <w:r>
          <w:fldChar w:fldCharType="end"/>
        </w:r>
      </w:hyperlink>
    </w:p>
    <w:p>
      <w:pPr>
        <w:pStyle w:val="TOC2"/>
        <w:tabs>
          <w:tab w:val="right" w:leader="dot" w:pos="8306"/>
        </w:tabs>
      </w:pPr>
      <w:hyperlink w:anchor="_Toc9491" w:history="1">
        <w:r>
          <w:rPr>
            <w:rFonts w:ascii="仿宋" w:eastAsia="仿宋" w:hAnsi="仿宋" w:cs="仿宋" w:hint="eastAsia"/>
            <w:lang w:eastAsia="zh-CN"/>
          </w:rPr>
          <w:t>(五)、部门职责及权限</w:t>
        </w:r>
        <w:r>
          <w:tab/>
        </w:r>
        <w:r>
          <w:fldChar w:fldCharType="begin"/>
        </w:r>
        <w:r>
          <w:instrText xml:space="preserve"> PAGEREF _Toc9491 \h </w:instrText>
        </w:r>
        <w:r>
          <w:fldChar w:fldCharType="separate"/>
        </w:r>
        <w:r>
          <w:t>37</w:t>
        </w:r>
        <w:r>
          <w:fldChar w:fldCharType="end"/>
        </w:r>
      </w:hyperlink>
    </w:p>
    <w:p>
      <w:pPr>
        <w:pStyle w:val="TOC2"/>
        <w:tabs>
          <w:tab w:val="right" w:leader="dot" w:pos="8306"/>
        </w:tabs>
      </w:pPr>
      <w:hyperlink w:anchor="_Toc26074" w:history="1">
        <w:r>
          <w:rPr>
            <w:rFonts w:ascii="仿宋" w:eastAsia="仿宋" w:hAnsi="仿宋" w:cs="仿宋" w:hint="eastAsia"/>
            <w:lang w:eastAsia="zh-CN"/>
          </w:rPr>
          <w:t>(六)、核心人员介绍</w:t>
        </w:r>
        <w:r>
          <w:tab/>
        </w:r>
        <w:r>
          <w:fldChar w:fldCharType="begin"/>
        </w:r>
        <w:r>
          <w:instrText xml:space="preserve"> PAGEREF _Toc26074 \h </w:instrText>
        </w:r>
        <w:r>
          <w:fldChar w:fldCharType="separate"/>
        </w:r>
        <w:r>
          <w:t>40</w:t>
        </w:r>
        <w:r>
          <w:fldChar w:fldCharType="end"/>
        </w:r>
      </w:hyperlink>
    </w:p>
    <w:p>
      <w:pPr>
        <w:pStyle w:val="TOC2"/>
        <w:tabs>
          <w:tab w:val="right" w:leader="dot" w:pos="8306"/>
        </w:tabs>
      </w:pPr>
      <w:hyperlink w:anchor="_Toc25855" w:history="1">
        <w:r>
          <w:rPr>
            <w:rFonts w:ascii="仿宋" w:eastAsia="仿宋" w:hAnsi="仿宋" w:cs="仿宋" w:hint="eastAsia"/>
            <w:lang w:eastAsia="zh-CN"/>
          </w:rPr>
          <w:t>(七)、财务会计制度</w:t>
        </w:r>
        <w:r>
          <w:tab/>
        </w:r>
        <w:r>
          <w:fldChar w:fldCharType="begin"/>
        </w:r>
        <w:r>
          <w:instrText xml:space="preserve"> PAGEREF _Toc25855 \h </w:instrText>
        </w:r>
        <w:r>
          <w:fldChar w:fldCharType="separate"/>
        </w:r>
        <w:r>
          <w:t>41</w:t>
        </w:r>
        <w:r>
          <w:fldChar w:fldCharType="end"/>
        </w:r>
      </w:hyperlink>
    </w:p>
    <w:p>
      <w:pPr>
        <w:pStyle w:val="TOC1"/>
        <w:tabs>
          <w:tab w:val="right" w:leader="dot" w:pos="8306"/>
        </w:tabs>
      </w:pPr>
      <w:hyperlink w:anchor="_Toc12883" w:history="1">
        <w:r>
          <w:rPr>
            <w:rFonts w:ascii="仿宋" w:eastAsia="仿宋" w:hAnsi="仿宋" w:cs="仿宋" w:hint="eastAsia"/>
            <w:lang w:eastAsia="zh-CN"/>
          </w:rPr>
          <w:t>六、公司组建背景分析</w:t>
        </w:r>
        <w:r>
          <w:tab/>
        </w:r>
        <w:r>
          <w:fldChar w:fldCharType="begin"/>
        </w:r>
        <w:r>
          <w:instrText xml:space="preserve"> PAGEREF _Toc12883 \h </w:instrText>
        </w:r>
        <w:r>
          <w:fldChar w:fldCharType="separate"/>
        </w:r>
        <w:r>
          <w:t>47</w:t>
        </w:r>
        <w:r>
          <w:fldChar w:fldCharType="end"/>
        </w:r>
      </w:hyperlink>
    </w:p>
    <w:p>
      <w:pPr>
        <w:pStyle w:val="TOC2"/>
        <w:tabs>
          <w:tab w:val="right" w:leader="dot" w:pos="8306"/>
        </w:tabs>
      </w:pPr>
      <w:hyperlink w:anchor="_Toc31874" w:history="1">
        <w:r>
          <w:rPr>
            <w:rFonts w:ascii="仿宋" w:eastAsia="仿宋" w:hAnsi="仿宋" w:cs="仿宋" w:hint="eastAsia"/>
            <w:lang w:eastAsia="zh-CN"/>
          </w:rPr>
          <w:t>(一)、亚硝酸盐中毒解毒药项目背景分析</w:t>
        </w:r>
        <w:r>
          <w:tab/>
        </w:r>
        <w:r>
          <w:fldChar w:fldCharType="begin"/>
        </w:r>
        <w:r>
          <w:instrText xml:space="preserve"> PAGEREF _Toc31874 \h </w:instrText>
        </w:r>
        <w:r>
          <w:fldChar w:fldCharType="separate"/>
        </w:r>
        <w:r>
          <w:t>47</w:t>
        </w:r>
        <w:r>
          <w:fldChar w:fldCharType="end"/>
        </w:r>
      </w:hyperlink>
    </w:p>
    <w:p>
      <w:pPr>
        <w:pStyle w:val="TOC2"/>
        <w:tabs>
          <w:tab w:val="right" w:leader="dot" w:pos="8306"/>
        </w:tabs>
      </w:pPr>
      <w:hyperlink w:anchor="_Toc4133" w:history="1">
        <w:r>
          <w:rPr>
            <w:rFonts w:ascii="仿宋" w:eastAsia="仿宋" w:hAnsi="仿宋" w:cs="仿宋" w:hint="eastAsia"/>
            <w:lang w:eastAsia="zh-CN"/>
          </w:rPr>
          <w:t>(二)、亚硝酸盐中毒解毒药项目建设必要性分析</w:t>
        </w:r>
        <w:r>
          <w:tab/>
        </w:r>
        <w:r>
          <w:fldChar w:fldCharType="begin"/>
        </w:r>
        <w:r>
          <w:instrText xml:space="preserve"> PAGEREF _Toc4133 \h </w:instrText>
        </w:r>
        <w:r>
          <w:fldChar w:fldCharType="separate"/>
        </w:r>
        <w:r>
          <w:t>48</w:t>
        </w:r>
        <w:r>
          <w:fldChar w:fldCharType="end"/>
        </w:r>
      </w:hyperlink>
    </w:p>
    <w:p>
      <w:pPr>
        <w:pStyle w:val="TOC2"/>
        <w:tabs>
          <w:tab w:val="right" w:leader="dot" w:pos="8306"/>
        </w:tabs>
      </w:pPr>
      <w:hyperlink w:anchor="_Toc9368" w:history="1">
        <w:r>
          <w:rPr>
            <w:rFonts w:ascii="仿宋" w:eastAsia="仿宋" w:hAnsi="仿宋" w:cs="仿宋" w:hint="eastAsia"/>
            <w:lang w:eastAsia="zh-CN"/>
          </w:rPr>
          <w:t>(三)、鼓励中小企业发展</w:t>
        </w:r>
        <w:r>
          <w:tab/>
        </w:r>
        <w:r>
          <w:fldChar w:fldCharType="begin"/>
        </w:r>
        <w:r>
          <w:instrText xml:space="preserve"> PAGEREF _Toc9368 \h </w:instrText>
        </w:r>
        <w:r>
          <w:fldChar w:fldCharType="separate"/>
        </w:r>
        <w:r>
          <w:t>49</w:t>
        </w:r>
        <w:r>
          <w:fldChar w:fldCharType="end"/>
        </w:r>
      </w:hyperlink>
    </w:p>
    <w:p>
      <w:pPr>
        <w:pStyle w:val="TOC2"/>
        <w:tabs>
          <w:tab w:val="right" w:leader="dot" w:pos="8306"/>
        </w:tabs>
      </w:pPr>
      <w:hyperlink w:anchor="_Toc18263" w:history="1">
        <w:r>
          <w:rPr>
            <w:rFonts w:ascii="仿宋" w:eastAsia="仿宋" w:hAnsi="仿宋" w:cs="仿宋" w:hint="eastAsia"/>
            <w:lang w:eastAsia="zh-CN"/>
          </w:rPr>
          <w:t>(四)、宏观经济形势分析</w:t>
        </w:r>
        <w:r>
          <w:tab/>
        </w:r>
        <w:r>
          <w:fldChar w:fldCharType="begin"/>
        </w:r>
        <w:r>
          <w:instrText xml:space="preserve"> PAGEREF _Toc18263 \h </w:instrText>
        </w:r>
        <w:r>
          <w:fldChar w:fldCharType="separate"/>
        </w:r>
        <w:r>
          <w:t>50</w:t>
        </w:r>
        <w:r>
          <w:fldChar w:fldCharType="end"/>
        </w:r>
      </w:hyperlink>
    </w:p>
    <w:p>
      <w:pPr>
        <w:pStyle w:val="TOC1"/>
        <w:tabs>
          <w:tab w:val="right" w:leader="dot" w:pos="8306"/>
        </w:tabs>
      </w:pPr>
      <w:hyperlink w:anchor="_Toc5190" w:history="1">
        <w:r>
          <w:rPr>
            <w:rFonts w:ascii="仿宋" w:eastAsia="仿宋" w:hAnsi="仿宋" w:cs="仿宋" w:hint="eastAsia"/>
            <w:lang w:eastAsia="zh-CN"/>
          </w:rPr>
          <w:t>七、环境保护分析</w:t>
        </w:r>
        <w:r>
          <w:tab/>
        </w:r>
        <w:r>
          <w:fldChar w:fldCharType="begin"/>
        </w:r>
        <w:r>
          <w:instrText xml:space="preserve"> PAGEREF _Toc5190 \h </w:instrText>
        </w:r>
        <w:r>
          <w:fldChar w:fldCharType="separate"/>
        </w:r>
        <w:r>
          <w:t>51</w:t>
        </w:r>
        <w:r>
          <w:fldChar w:fldCharType="end"/>
        </w:r>
      </w:hyperlink>
    </w:p>
    <w:p>
      <w:pPr>
        <w:pStyle w:val="TOC2"/>
        <w:tabs>
          <w:tab w:val="right" w:leader="dot" w:pos="8306"/>
        </w:tabs>
      </w:pPr>
      <w:hyperlink w:anchor="_Toc19877" w:history="1">
        <w:r>
          <w:rPr>
            <w:rFonts w:ascii="仿宋" w:eastAsia="仿宋" w:hAnsi="仿宋" w:cs="仿宋" w:hint="eastAsia"/>
            <w:lang w:eastAsia="zh-CN"/>
          </w:rPr>
          <w:t>(一)、编制依据</w:t>
        </w:r>
        <w:r>
          <w:tab/>
        </w:r>
        <w:r>
          <w:fldChar w:fldCharType="begin"/>
        </w:r>
        <w:r>
          <w:instrText xml:space="preserve"> PAGEREF _Toc19877 \h </w:instrText>
        </w:r>
        <w:r>
          <w:fldChar w:fldCharType="separate"/>
        </w:r>
        <w:r>
          <w:t>51</w:t>
        </w:r>
        <w:r>
          <w:fldChar w:fldCharType="end"/>
        </w:r>
      </w:hyperlink>
    </w:p>
    <w:p>
      <w:pPr>
        <w:pStyle w:val="TOC2"/>
        <w:tabs>
          <w:tab w:val="right" w:leader="dot" w:pos="8306"/>
        </w:tabs>
      </w:pPr>
      <w:hyperlink w:anchor="_Toc16885" w:history="1">
        <w:r>
          <w:rPr>
            <w:rFonts w:ascii="仿宋" w:eastAsia="仿宋" w:hAnsi="仿宋" w:cs="仿宋" w:hint="eastAsia"/>
            <w:lang w:eastAsia="zh-CN"/>
          </w:rPr>
          <w:t>(二)、环境影响合理性分析</w:t>
        </w:r>
        <w:r>
          <w:tab/>
        </w:r>
        <w:r>
          <w:fldChar w:fldCharType="begin"/>
        </w:r>
        <w:r>
          <w:instrText xml:space="preserve"> PAGEREF _Toc16885 \h </w:instrText>
        </w:r>
        <w:r>
          <w:fldChar w:fldCharType="separate"/>
        </w:r>
        <w:r>
          <w:t>52</w:t>
        </w:r>
        <w:r>
          <w:fldChar w:fldCharType="end"/>
        </w:r>
      </w:hyperlink>
    </w:p>
    <w:p>
      <w:pPr>
        <w:pStyle w:val="TOC2"/>
        <w:tabs>
          <w:tab w:val="right" w:leader="dot" w:pos="8306"/>
        </w:tabs>
      </w:pPr>
      <w:hyperlink w:anchor="_Toc16621" w:history="1">
        <w:r>
          <w:rPr>
            <w:rFonts w:ascii="仿宋" w:eastAsia="仿宋" w:hAnsi="仿宋" w:cs="仿宋" w:hint="eastAsia"/>
            <w:lang w:eastAsia="zh-CN"/>
          </w:rPr>
          <w:t>(三)、建设期大气环境影响分析</w:t>
        </w:r>
        <w:r>
          <w:tab/>
        </w:r>
        <w:r>
          <w:fldChar w:fldCharType="begin"/>
        </w:r>
        <w:r>
          <w:instrText xml:space="preserve"> PAGEREF _Toc16621 \h </w:instrText>
        </w:r>
        <w:r>
          <w:fldChar w:fldCharType="separate"/>
        </w:r>
        <w:r>
          <w:t>53</w:t>
        </w:r>
        <w:r>
          <w:fldChar w:fldCharType="end"/>
        </w:r>
      </w:hyperlink>
    </w:p>
    <w:p>
      <w:pPr>
        <w:pStyle w:val="TOC2"/>
        <w:tabs>
          <w:tab w:val="right" w:leader="dot" w:pos="8306"/>
        </w:tabs>
      </w:pPr>
      <w:hyperlink w:anchor="_Toc14526" w:history="1">
        <w:r>
          <w:rPr>
            <w:rFonts w:ascii="仿宋" w:eastAsia="仿宋" w:hAnsi="仿宋" w:cs="仿宋" w:hint="eastAsia"/>
            <w:lang w:eastAsia="zh-CN"/>
          </w:rPr>
          <w:t>(四)、建设期水环境影响分析</w:t>
        </w:r>
        <w:r>
          <w:tab/>
        </w:r>
        <w:r>
          <w:fldChar w:fldCharType="begin"/>
        </w:r>
        <w:r>
          <w:instrText xml:space="preserve"> PAGEREF _Toc14526 \h </w:instrText>
        </w:r>
        <w:r>
          <w:fldChar w:fldCharType="separate"/>
        </w:r>
        <w:r>
          <w:t>54</w:t>
        </w:r>
        <w:r>
          <w:fldChar w:fldCharType="end"/>
        </w:r>
      </w:hyperlink>
    </w:p>
    <w:p>
      <w:pPr>
        <w:pStyle w:val="TOC2"/>
        <w:tabs>
          <w:tab w:val="right" w:leader="dot" w:pos="8306"/>
        </w:tabs>
      </w:pPr>
      <w:hyperlink w:anchor="_Toc6604" w:history="1">
        <w:r>
          <w:rPr>
            <w:rFonts w:ascii="仿宋" w:eastAsia="仿宋" w:hAnsi="仿宋" w:cs="仿宋" w:hint="eastAsia"/>
            <w:lang w:eastAsia="zh-CN"/>
          </w:rPr>
          <w:t>(五)、建设期固体废弃物环境影响分析</w:t>
        </w:r>
        <w:r>
          <w:tab/>
        </w:r>
        <w:r>
          <w:fldChar w:fldCharType="begin"/>
        </w:r>
        <w:r>
          <w:instrText xml:space="preserve"> PAGEREF _Toc6604 \h </w:instrText>
        </w:r>
        <w:r>
          <w:fldChar w:fldCharType="separate"/>
        </w:r>
        <w:r>
          <w:t>55</w:t>
        </w:r>
        <w:r>
          <w:fldChar w:fldCharType="end"/>
        </w:r>
      </w:hyperlink>
    </w:p>
    <w:p>
      <w:pPr>
        <w:pStyle w:val="TOC2"/>
        <w:tabs>
          <w:tab w:val="right" w:leader="dot" w:pos="8306"/>
        </w:tabs>
      </w:pPr>
      <w:hyperlink w:anchor="_Toc26892" w:history="1">
        <w:r>
          <w:rPr>
            <w:rFonts w:ascii="仿宋" w:eastAsia="仿宋" w:hAnsi="仿宋" w:cs="仿宋" w:hint="eastAsia"/>
            <w:lang w:eastAsia="zh-CN"/>
          </w:rPr>
          <w:t>(六)、建设期声环境影响分析</w:t>
        </w:r>
        <w:r>
          <w:tab/>
        </w:r>
        <w:r>
          <w:fldChar w:fldCharType="begin"/>
        </w:r>
        <w:r>
          <w:instrText xml:space="preserve"> PAGEREF _Toc26892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 w:history="1">
        <w:r>
          <w:rPr>
            <w:rFonts w:ascii="仿宋" w:eastAsia="仿宋" w:hAnsi="仿宋" w:cs="仿宋" w:hint="eastAsia"/>
            <w:lang w:eastAsia="zh-CN"/>
          </w:rPr>
          <w:t>(七)、营运期大气环境影响分析</w:t>
        </w:r>
        <w:r>
          <w:tab/>
        </w:r>
        <w:r>
          <w:fldChar w:fldCharType="begin"/>
        </w:r>
        <w:r>
          <w:instrText xml:space="preserve"> PAGEREF _Toc66 \h </w:instrText>
        </w:r>
        <w:r>
          <w:fldChar w:fldCharType="separate"/>
        </w:r>
        <w:r>
          <w:t>58</w:t>
        </w:r>
        <w:r>
          <w:fldChar w:fldCharType="end"/>
        </w:r>
      </w:hyperlink>
    </w:p>
    <w:p>
      <w:pPr>
        <w:pStyle w:val="TOC2"/>
        <w:tabs>
          <w:tab w:val="right" w:leader="dot" w:pos="8306"/>
        </w:tabs>
      </w:pPr>
      <w:hyperlink w:anchor="_Toc22321" w:history="1">
        <w:r>
          <w:rPr>
            <w:rFonts w:ascii="仿宋" w:eastAsia="仿宋" w:hAnsi="仿宋" w:cs="仿宋" w:hint="eastAsia"/>
            <w:lang w:eastAsia="zh-CN"/>
          </w:rPr>
          <w:t>(八)、营运期水环境影响分析</w:t>
        </w:r>
        <w:r>
          <w:tab/>
        </w:r>
        <w:r>
          <w:fldChar w:fldCharType="begin"/>
        </w:r>
        <w:r>
          <w:instrText xml:space="preserve"> PAGEREF _Toc22321 \h </w:instrText>
        </w:r>
        <w:r>
          <w:fldChar w:fldCharType="separate"/>
        </w:r>
        <w:r>
          <w:t>59</w:t>
        </w:r>
        <w:r>
          <w:fldChar w:fldCharType="end"/>
        </w:r>
      </w:hyperlink>
    </w:p>
    <w:p>
      <w:pPr>
        <w:pStyle w:val="TOC2"/>
        <w:tabs>
          <w:tab w:val="right" w:leader="dot" w:pos="8306"/>
        </w:tabs>
      </w:pPr>
      <w:hyperlink w:anchor="_Toc14937" w:history="1">
        <w:r>
          <w:rPr>
            <w:rFonts w:ascii="仿宋" w:eastAsia="仿宋" w:hAnsi="仿宋" w:cs="仿宋" w:hint="eastAsia"/>
            <w:lang w:eastAsia="zh-CN"/>
          </w:rPr>
          <w:t>(九)、营运期固体废弃物环境影响分析</w:t>
        </w:r>
        <w:r>
          <w:tab/>
        </w:r>
        <w:r>
          <w:fldChar w:fldCharType="begin"/>
        </w:r>
        <w:r>
          <w:instrText xml:space="preserve"> PAGEREF _Toc14937 \h </w:instrText>
        </w:r>
        <w:r>
          <w:fldChar w:fldCharType="separate"/>
        </w:r>
        <w:r>
          <w:t>60</w:t>
        </w:r>
        <w:r>
          <w:fldChar w:fldCharType="end"/>
        </w:r>
      </w:hyperlink>
    </w:p>
    <w:p>
      <w:pPr>
        <w:pStyle w:val="TOC2"/>
        <w:tabs>
          <w:tab w:val="right" w:leader="dot" w:pos="8306"/>
        </w:tabs>
      </w:pPr>
      <w:hyperlink w:anchor="_Toc24563" w:history="1">
        <w:r>
          <w:rPr>
            <w:rFonts w:ascii="仿宋" w:eastAsia="仿宋" w:hAnsi="仿宋" w:cs="仿宋" w:hint="eastAsia"/>
            <w:lang w:eastAsia="zh-CN"/>
          </w:rPr>
          <w:t>(十)、营运期声环境影响分析</w:t>
        </w:r>
        <w:r>
          <w:tab/>
        </w:r>
        <w:r>
          <w:fldChar w:fldCharType="begin"/>
        </w:r>
        <w:r>
          <w:instrText xml:space="preserve"> PAGEREF _Toc24563 \h </w:instrText>
        </w:r>
        <w:r>
          <w:fldChar w:fldCharType="separate"/>
        </w:r>
        <w:r>
          <w:t>61</w:t>
        </w:r>
        <w:r>
          <w:fldChar w:fldCharType="end"/>
        </w:r>
      </w:hyperlink>
    </w:p>
    <w:p>
      <w:pPr>
        <w:pStyle w:val="TOC2"/>
        <w:tabs>
          <w:tab w:val="right" w:leader="dot" w:pos="8306"/>
        </w:tabs>
      </w:pPr>
      <w:hyperlink w:anchor="_Toc11553" w:history="1">
        <w:r>
          <w:rPr>
            <w:rFonts w:ascii="仿宋" w:eastAsia="仿宋" w:hAnsi="仿宋" w:cs="仿宋" w:hint="eastAsia"/>
            <w:lang w:eastAsia="zh-CN"/>
          </w:rPr>
          <w:t>(十一)、清洁生产</w:t>
        </w:r>
        <w:r>
          <w:tab/>
        </w:r>
        <w:r>
          <w:fldChar w:fldCharType="begin"/>
        </w:r>
        <w:r>
          <w:instrText xml:space="preserve"> PAGEREF _Toc11553 \h </w:instrText>
        </w:r>
        <w:r>
          <w:fldChar w:fldCharType="separate"/>
        </w:r>
        <w:r>
          <w:t>62</w:t>
        </w:r>
        <w:r>
          <w:fldChar w:fldCharType="end"/>
        </w:r>
      </w:hyperlink>
    </w:p>
    <w:p>
      <w:pPr>
        <w:pStyle w:val="TOC2"/>
        <w:tabs>
          <w:tab w:val="right" w:leader="dot" w:pos="8306"/>
        </w:tabs>
      </w:pPr>
      <w:hyperlink w:anchor="_Toc18961" w:history="1">
        <w:r>
          <w:rPr>
            <w:rFonts w:ascii="仿宋" w:eastAsia="仿宋" w:hAnsi="仿宋" w:cs="仿宋" w:hint="eastAsia"/>
            <w:lang w:eastAsia="zh-CN"/>
          </w:rPr>
          <w:t>(十二)、环境管理分析</w:t>
        </w:r>
        <w:r>
          <w:tab/>
        </w:r>
        <w:r>
          <w:fldChar w:fldCharType="begin"/>
        </w:r>
        <w:r>
          <w:instrText xml:space="preserve"> PAGEREF _Toc18961 \h </w:instrText>
        </w:r>
        <w:r>
          <w:fldChar w:fldCharType="separate"/>
        </w:r>
        <w:r>
          <w:t>63</w:t>
        </w:r>
        <w:r>
          <w:fldChar w:fldCharType="end"/>
        </w:r>
      </w:hyperlink>
    </w:p>
    <w:p>
      <w:pPr>
        <w:pStyle w:val="TOC2"/>
        <w:tabs>
          <w:tab w:val="right" w:leader="dot" w:pos="8306"/>
        </w:tabs>
      </w:pPr>
      <w:hyperlink w:anchor="_Toc27271" w:history="1">
        <w:r>
          <w:rPr>
            <w:rFonts w:ascii="仿宋" w:eastAsia="仿宋" w:hAnsi="仿宋" w:cs="仿宋" w:hint="eastAsia"/>
            <w:lang w:eastAsia="zh-CN"/>
          </w:rPr>
          <w:t>(十三)、结论及建议</w:t>
        </w:r>
        <w:r>
          <w:tab/>
        </w:r>
        <w:r>
          <w:fldChar w:fldCharType="begin"/>
        </w:r>
        <w:r>
          <w:instrText xml:space="preserve"> PAGEREF _Toc27271 \h </w:instrText>
        </w:r>
        <w:r>
          <w:fldChar w:fldCharType="separate"/>
        </w:r>
        <w:r>
          <w:t>65</w:t>
        </w:r>
        <w:r>
          <w:fldChar w:fldCharType="end"/>
        </w:r>
      </w:hyperlink>
    </w:p>
    <w:p>
      <w:pPr>
        <w:pStyle w:val="TOC1"/>
        <w:tabs>
          <w:tab w:val="right" w:leader="dot" w:pos="8306"/>
        </w:tabs>
      </w:pPr>
      <w:hyperlink w:anchor="_Toc21833" w:history="1">
        <w:r>
          <w:rPr>
            <w:rFonts w:ascii="仿宋" w:eastAsia="仿宋" w:hAnsi="仿宋" w:cs="仿宋" w:hint="eastAsia"/>
            <w:lang w:eastAsia="zh-CN"/>
          </w:rPr>
          <w:t>八、亚硝酸盐中毒解毒药项目风险分析</w:t>
        </w:r>
        <w:r>
          <w:tab/>
        </w:r>
        <w:r>
          <w:fldChar w:fldCharType="begin"/>
        </w:r>
        <w:r>
          <w:instrText xml:space="preserve"> PAGEREF _Toc21833 \h </w:instrText>
        </w:r>
        <w:r>
          <w:fldChar w:fldCharType="separate"/>
        </w:r>
        <w:r>
          <w:t>66</w:t>
        </w:r>
        <w:r>
          <w:fldChar w:fldCharType="end"/>
        </w:r>
      </w:hyperlink>
    </w:p>
    <w:p>
      <w:pPr>
        <w:pStyle w:val="TOC2"/>
        <w:tabs>
          <w:tab w:val="right" w:leader="dot" w:pos="8306"/>
        </w:tabs>
      </w:pPr>
      <w:hyperlink w:anchor="_Toc23237" w:history="1">
        <w:r>
          <w:rPr>
            <w:rFonts w:ascii="仿宋" w:eastAsia="仿宋" w:hAnsi="仿宋" w:cs="仿宋" w:hint="eastAsia"/>
            <w:lang w:eastAsia="zh-CN"/>
          </w:rPr>
          <w:t>(一)、亚硝酸盐中毒解毒药项目风险分析</w:t>
        </w:r>
        <w:r>
          <w:tab/>
        </w:r>
        <w:r>
          <w:fldChar w:fldCharType="begin"/>
        </w:r>
        <w:r>
          <w:instrText xml:space="preserve"> PAGEREF _Toc23237 \h </w:instrText>
        </w:r>
        <w:r>
          <w:fldChar w:fldCharType="separate"/>
        </w:r>
        <w:r>
          <w:t>66</w:t>
        </w:r>
        <w:r>
          <w:fldChar w:fldCharType="end"/>
        </w:r>
      </w:hyperlink>
    </w:p>
    <w:p>
      <w:pPr>
        <w:pStyle w:val="TOC2"/>
        <w:tabs>
          <w:tab w:val="right" w:leader="dot" w:pos="8306"/>
        </w:tabs>
      </w:pPr>
      <w:hyperlink w:anchor="_Toc14972" w:history="1">
        <w:r>
          <w:rPr>
            <w:rFonts w:ascii="仿宋" w:eastAsia="仿宋" w:hAnsi="仿宋" w:cs="仿宋" w:hint="eastAsia"/>
            <w:lang w:eastAsia="zh-CN"/>
          </w:rPr>
          <w:t>(二)、亚硝酸盐中毒解毒药项目风险对策</w:t>
        </w:r>
        <w:r>
          <w:tab/>
        </w:r>
        <w:r>
          <w:fldChar w:fldCharType="begin"/>
        </w:r>
        <w:r>
          <w:instrText xml:space="preserve"> PAGEREF _Toc14972 \h </w:instrText>
        </w:r>
        <w:r>
          <w:fldChar w:fldCharType="separate"/>
        </w:r>
        <w:r>
          <w:t>67</w:t>
        </w:r>
        <w:r>
          <w:fldChar w:fldCharType="end"/>
        </w:r>
      </w:hyperlink>
    </w:p>
    <w:p>
      <w:pPr>
        <w:pStyle w:val="TOC1"/>
        <w:tabs>
          <w:tab w:val="right" w:leader="dot" w:pos="8306"/>
        </w:tabs>
      </w:pPr>
      <w:hyperlink w:anchor="_Toc18052" w:history="1">
        <w:r>
          <w:rPr>
            <w:rFonts w:ascii="仿宋" w:eastAsia="仿宋" w:hAnsi="仿宋" w:cs="仿宋" w:hint="eastAsia"/>
            <w:lang w:eastAsia="zh-CN"/>
          </w:rPr>
          <w:t>九、投资方案分析</w:t>
        </w:r>
        <w:r>
          <w:tab/>
        </w:r>
        <w:r>
          <w:fldChar w:fldCharType="begin"/>
        </w:r>
        <w:r>
          <w:instrText xml:space="preserve"> PAGEREF _Toc18052 \h </w:instrText>
        </w:r>
        <w:r>
          <w:fldChar w:fldCharType="separate"/>
        </w:r>
        <w:r>
          <w:t>68</w:t>
        </w:r>
        <w:r>
          <w:fldChar w:fldCharType="end"/>
        </w:r>
      </w:hyperlink>
    </w:p>
    <w:p>
      <w:pPr>
        <w:pStyle w:val="TOC2"/>
        <w:tabs>
          <w:tab w:val="right" w:leader="dot" w:pos="8306"/>
        </w:tabs>
      </w:pPr>
      <w:hyperlink w:anchor="_Toc28114" w:history="1">
        <w:r>
          <w:rPr>
            <w:rFonts w:ascii="仿宋" w:eastAsia="仿宋" w:hAnsi="仿宋" w:cs="仿宋" w:hint="eastAsia"/>
            <w:lang w:eastAsia="zh-CN"/>
          </w:rPr>
          <w:t>(一)、编制说明</w:t>
        </w:r>
        <w:r>
          <w:tab/>
        </w:r>
        <w:r>
          <w:fldChar w:fldCharType="begin"/>
        </w:r>
        <w:r>
          <w:instrText xml:space="preserve"> PAGEREF _Toc28114 \h </w:instrText>
        </w:r>
        <w:r>
          <w:fldChar w:fldCharType="separate"/>
        </w:r>
        <w:r>
          <w:t>68</w:t>
        </w:r>
        <w:r>
          <w:fldChar w:fldCharType="end"/>
        </w:r>
      </w:hyperlink>
    </w:p>
    <w:p>
      <w:pPr>
        <w:pStyle w:val="TOC2"/>
        <w:tabs>
          <w:tab w:val="right" w:leader="dot" w:pos="8306"/>
        </w:tabs>
      </w:pPr>
      <w:hyperlink w:anchor="_Toc28395" w:history="1">
        <w:r>
          <w:rPr>
            <w:rFonts w:ascii="仿宋" w:eastAsia="仿宋" w:hAnsi="仿宋" w:cs="仿宋" w:hint="eastAsia"/>
            <w:lang w:eastAsia="zh-CN"/>
          </w:rPr>
          <w:t>(二)、建设投资</w:t>
        </w:r>
        <w:r>
          <w:tab/>
        </w:r>
        <w:r>
          <w:fldChar w:fldCharType="begin"/>
        </w:r>
        <w:r>
          <w:instrText xml:space="preserve"> PAGEREF _Toc28395 \h </w:instrText>
        </w:r>
        <w:r>
          <w:fldChar w:fldCharType="separate"/>
        </w:r>
        <w:r>
          <w:t>68</w:t>
        </w:r>
        <w:r>
          <w:fldChar w:fldCharType="end"/>
        </w:r>
      </w:hyperlink>
    </w:p>
    <w:p>
      <w:pPr>
        <w:pStyle w:val="TOC2"/>
        <w:tabs>
          <w:tab w:val="right" w:leader="dot" w:pos="8306"/>
        </w:tabs>
      </w:pPr>
      <w:hyperlink w:anchor="_Toc15112" w:history="1">
        <w:r>
          <w:rPr>
            <w:rFonts w:ascii="仿宋" w:eastAsia="仿宋" w:hAnsi="仿宋" w:cs="仿宋" w:hint="eastAsia"/>
            <w:lang w:eastAsia="zh-CN"/>
          </w:rPr>
          <w:t>(三)、建设期利息</w:t>
        </w:r>
        <w:r>
          <w:tab/>
        </w:r>
        <w:r>
          <w:fldChar w:fldCharType="begin"/>
        </w:r>
        <w:r>
          <w:instrText xml:space="preserve"> PAGEREF _Toc15112 \h </w:instrText>
        </w:r>
        <w:r>
          <w:fldChar w:fldCharType="separate"/>
        </w:r>
        <w:r>
          <w:t>69</w:t>
        </w:r>
        <w:r>
          <w:fldChar w:fldCharType="end"/>
        </w:r>
      </w:hyperlink>
    </w:p>
    <w:p>
      <w:pPr>
        <w:pStyle w:val="TOC2"/>
        <w:tabs>
          <w:tab w:val="right" w:leader="dot" w:pos="8306"/>
        </w:tabs>
      </w:pPr>
      <w:hyperlink w:anchor="_Toc2852" w:history="1">
        <w:r>
          <w:rPr>
            <w:rFonts w:ascii="仿宋" w:eastAsia="仿宋" w:hAnsi="仿宋" w:cs="仿宋" w:hint="eastAsia"/>
            <w:lang w:eastAsia="zh-CN"/>
          </w:rPr>
          <w:t>(四)、流动资金</w:t>
        </w:r>
        <w:r>
          <w:tab/>
        </w:r>
        <w:r>
          <w:fldChar w:fldCharType="begin"/>
        </w:r>
        <w:r>
          <w:instrText xml:space="preserve"> PAGEREF _Toc2852 \h </w:instrText>
        </w:r>
        <w:r>
          <w:fldChar w:fldCharType="separate"/>
        </w:r>
        <w:r>
          <w:t>69</w:t>
        </w:r>
        <w:r>
          <w:fldChar w:fldCharType="end"/>
        </w:r>
      </w:hyperlink>
    </w:p>
    <w:p>
      <w:pPr>
        <w:pStyle w:val="TOC2"/>
        <w:tabs>
          <w:tab w:val="right" w:leader="dot" w:pos="8306"/>
        </w:tabs>
      </w:pPr>
      <w:hyperlink w:anchor="_Toc21857" w:history="1">
        <w:r>
          <w:rPr>
            <w:rFonts w:ascii="仿宋" w:eastAsia="仿宋" w:hAnsi="仿宋" w:cs="仿宋" w:hint="eastAsia"/>
            <w:lang w:eastAsia="zh-CN"/>
          </w:rPr>
          <w:t>(五)、亚硝酸盐中毒解毒药项目总投资</w:t>
        </w:r>
        <w:r>
          <w:tab/>
        </w:r>
        <w:r>
          <w:fldChar w:fldCharType="begin"/>
        </w:r>
        <w:r>
          <w:instrText xml:space="preserve"> PAGEREF _Toc21857 \h </w:instrText>
        </w:r>
        <w:r>
          <w:fldChar w:fldCharType="separate"/>
        </w:r>
        <w:r>
          <w:t>70</w:t>
        </w:r>
        <w:r>
          <w:fldChar w:fldCharType="end"/>
        </w:r>
      </w:hyperlink>
    </w:p>
    <w:p>
      <w:pPr>
        <w:pStyle w:val="TOC2"/>
        <w:tabs>
          <w:tab w:val="right" w:leader="dot" w:pos="8306"/>
        </w:tabs>
      </w:pPr>
      <w:hyperlink w:anchor="_Toc32555" w:history="1">
        <w:r>
          <w:rPr>
            <w:rFonts w:ascii="仿宋" w:eastAsia="仿宋" w:hAnsi="仿宋" w:cs="仿宋" w:hint="eastAsia"/>
            <w:lang w:eastAsia="zh-CN"/>
          </w:rPr>
          <w:t>(六)、资金筹措与投资计划</w:t>
        </w:r>
        <w:r>
          <w:tab/>
        </w:r>
        <w:r>
          <w:fldChar w:fldCharType="begin"/>
        </w:r>
        <w:r>
          <w:instrText xml:space="preserve"> PAGEREF _Toc32555 \h </w:instrText>
        </w:r>
        <w:r>
          <w:fldChar w:fldCharType="separate"/>
        </w:r>
        <w:r>
          <w:t>70</w:t>
        </w:r>
        <w:r>
          <w:fldChar w:fldCharType="end"/>
        </w:r>
      </w:hyperlink>
    </w:p>
    <w:p>
      <w:pPr>
        <w:pStyle w:val="TOC1"/>
        <w:tabs>
          <w:tab w:val="right" w:leader="dot" w:pos="8306"/>
        </w:tabs>
      </w:pPr>
      <w:hyperlink w:anchor="_Toc32704" w:history="1">
        <w:r>
          <w:rPr>
            <w:rFonts w:ascii="仿宋" w:eastAsia="仿宋" w:hAnsi="仿宋" w:cs="仿宋" w:hint="eastAsia"/>
            <w:lang w:eastAsia="zh-CN"/>
          </w:rPr>
          <w:t>十、目标客户和受众分析</w:t>
        </w:r>
        <w:r>
          <w:tab/>
        </w:r>
        <w:r>
          <w:fldChar w:fldCharType="begin"/>
        </w:r>
        <w:r>
          <w:instrText xml:space="preserve"> PAGEREF _Toc32704 \h </w:instrText>
        </w:r>
        <w:r>
          <w:fldChar w:fldCharType="separate"/>
        </w:r>
        <w:r>
          <w:t>70</w:t>
        </w:r>
        <w:r>
          <w:fldChar w:fldCharType="end"/>
        </w:r>
      </w:hyperlink>
    </w:p>
    <w:p>
      <w:pPr>
        <w:pStyle w:val="TOC2"/>
        <w:tabs>
          <w:tab w:val="right" w:leader="dot" w:pos="8306"/>
        </w:tabs>
      </w:pPr>
      <w:hyperlink w:anchor="_Toc32215" w:history="1">
        <w:r>
          <w:rPr>
            <w:rFonts w:ascii="仿宋" w:eastAsia="仿宋" w:hAnsi="仿宋" w:cs="仿宋" w:hint="eastAsia"/>
            <w:lang w:eastAsia="zh-CN"/>
          </w:rPr>
          <w:t>(一)、客户群体描述</w:t>
        </w:r>
        <w:r>
          <w:tab/>
        </w:r>
        <w:r>
          <w:fldChar w:fldCharType="begin"/>
        </w:r>
        <w:r>
          <w:instrText xml:space="preserve"> PAGEREF _Toc32215 \h </w:instrText>
        </w:r>
        <w:r>
          <w:fldChar w:fldCharType="separate"/>
        </w:r>
        <w:r>
          <w:t>70</w:t>
        </w:r>
        <w:r>
          <w:fldChar w:fldCharType="end"/>
        </w:r>
      </w:hyperlink>
    </w:p>
    <w:p>
      <w:pPr>
        <w:pStyle w:val="TOC2"/>
        <w:tabs>
          <w:tab w:val="right" w:leader="dot" w:pos="8306"/>
        </w:tabs>
      </w:pPr>
      <w:hyperlink w:anchor="_Toc22267" w:history="1">
        <w:r>
          <w:rPr>
            <w:rFonts w:ascii="仿宋" w:eastAsia="仿宋" w:hAnsi="仿宋" w:cs="仿宋" w:hint="eastAsia"/>
            <w:lang w:eastAsia="zh-CN"/>
          </w:rPr>
          <w:t>(二)、客户需求和期望</w:t>
        </w:r>
        <w:r>
          <w:tab/>
        </w:r>
        <w:r>
          <w:fldChar w:fldCharType="begin"/>
        </w:r>
        <w:r>
          <w:instrText xml:space="preserve"> PAGEREF _Toc22267 \h </w:instrText>
        </w:r>
        <w:r>
          <w:fldChar w:fldCharType="separate"/>
        </w:r>
        <w:r>
          <w:t>72</w:t>
        </w:r>
        <w:r>
          <w:fldChar w:fldCharType="end"/>
        </w:r>
      </w:hyperlink>
    </w:p>
    <w:p>
      <w:pPr>
        <w:pStyle w:val="TOC2"/>
        <w:tabs>
          <w:tab w:val="right" w:leader="dot" w:pos="8306"/>
        </w:tabs>
      </w:pPr>
      <w:hyperlink w:anchor="_Toc6279" w:history="1">
        <w:r>
          <w:rPr>
            <w:rFonts w:ascii="仿宋" w:eastAsia="仿宋" w:hAnsi="仿宋" w:cs="仿宋" w:hint="eastAsia"/>
            <w:lang w:eastAsia="zh-CN"/>
          </w:rPr>
          <w:t>(三)、客户获取策略</w:t>
        </w:r>
        <w:r>
          <w:tab/>
        </w:r>
        <w:r>
          <w:fldChar w:fldCharType="begin"/>
        </w:r>
        <w:r>
          <w:instrText xml:space="preserve"> PAGEREF _Toc6279 \h </w:instrText>
        </w:r>
        <w:r>
          <w:fldChar w:fldCharType="separate"/>
        </w:r>
        <w:r>
          <w:t>73</w:t>
        </w:r>
        <w:r>
          <w:fldChar w:fldCharType="end"/>
        </w:r>
      </w:hyperlink>
    </w:p>
    <w:p>
      <w:pPr>
        <w:pStyle w:val="TOC2"/>
        <w:tabs>
          <w:tab w:val="right" w:leader="dot" w:pos="8306"/>
        </w:tabs>
      </w:pPr>
      <w:hyperlink w:anchor="_Toc22378" w:history="1">
        <w:r>
          <w:rPr>
            <w:rFonts w:ascii="仿宋" w:eastAsia="仿宋" w:hAnsi="仿宋" w:cs="仿宋" w:hint="eastAsia"/>
            <w:lang w:eastAsia="zh-CN"/>
          </w:rPr>
          <w:t>(四)、客户关系管理</w:t>
        </w:r>
        <w:r>
          <w:tab/>
        </w:r>
        <w:r>
          <w:fldChar w:fldCharType="begin"/>
        </w:r>
        <w:r>
          <w:instrText xml:space="preserve"> PAGEREF _Toc22378 \h </w:instrText>
        </w:r>
        <w:r>
          <w:fldChar w:fldCharType="separate"/>
        </w:r>
        <w:r>
          <w:t>75</w:t>
        </w:r>
        <w:r>
          <w:fldChar w:fldCharType="end"/>
        </w:r>
      </w:hyperlink>
    </w:p>
    <w:p>
      <w:pPr>
        <w:pStyle w:val="TOC1"/>
        <w:tabs>
          <w:tab w:val="right" w:leader="dot" w:pos="8306"/>
        </w:tabs>
      </w:pPr>
      <w:hyperlink w:anchor="_Toc4313" w:history="1">
        <w:r>
          <w:rPr>
            <w:rFonts w:ascii="仿宋" w:eastAsia="仿宋" w:hAnsi="仿宋" w:cs="仿宋" w:hint="eastAsia"/>
            <w:lang w:eastAsia="zh-CN"/>
          </w:rPr>
          <w:t>十一、法律和合规事项</w:t>
        </w:r>
        <w:r>
          <w:tab/>
        </w:r>
        <w:r>
          <w:fldChar w:fldCharType="begin"/>
        </w:r>
        <w:r>
          <w:instrText xml:space="preserve"> PAGEREF _Toc4313 \h </w:instrText>
        </w:r>
        <w:r>
          <w:fldChar w:fldCharType="separate"/>
        </w:r>
        <w:r>
          <w:t>77</w:t>
        </w:r>
        <w:r>
          <w:fldChar w:fldCharType="end"/>
        </w:r>
      </w:hyperlink>
    </w:p>
    <w:p>
      <w:pPr>
        <w:pStyle w:val="TOC2"/>
        <w:tabs>
          <w:tab w:val="right" w:leader="dot" w:pos="8306"/>
        </w:tabs>
      </w:pPr>
      <w:hyperlink w:anchor="_Toc16441" w:history="1">
        <w:r>
          <w:rPr>
            <w:rFonts w:ascii="仿宋" w:eastAsia="仿宋" w:hAnsi="仿宋" w:cs="仿宋" w:hint="eastAsia"/>
            <w:lang w:eastAsia="zh-CN"/>
          </w:rPr>
          <w:t>(一)、公司注册和法律地位</w:t>
        </w:r>
        <w:r>
          <w:tab/>
        </w:r>
        <w:r>
          <w:fldChar w:fldCharType="begin"/>
        </w:r>
        <w:r>
          <w:instrText xml:space="preserve"> PAGEREF _Toc16441 \h </w:instrText>
        </w:r>
        <w:r>
          <w:fldChar w:fldCharType="separate"/>
        </w:r>
        <w:r>
          <w:t>77</w:t>
        </w:r>
        <w:r>
          <w:fldChar w:fldCharType="end"/>
        </w:r>
      </w:hyperlink>
    </w:p>
    <w:p>
      <w:pPr>
        <w:pStyle w:val="TOC2"/>
        <w:tabs>
          <w:tab w:val="right" w:leader="dot" w:pos="8306"/>
        </w:tabs>
      </w:pPr>
      <w:hyperlink w:anchor="_Toc9541" w:history="1">
        <w:r>
          <w:rPr>
            <w:rFonts w:ascii="仿宋" w:eastAsia="仿宋" w:hAnsi="仿宋" w:cs="仿宋" w:hint="eastAsia"/>
            <w:lang w:eastAsia="zh-CN"/>
          </w:rPr>
          <w:t>(二)、专业许可与许可证</w:t>
        </w:r>
        <w:r>
          <w:tab/>
        </w:r>
        <w:r>
          <w:fldChar w:fldCharType="begin"/>
        </w:r>
        <w:r>
          <w:instrText xml:space="preserve"> PAGEREF _Toc9541 \h </w:instrText>
        </w:r>
        <w:r>
          <w:fldChar w:fldCharType="separate"/>
        </w:r>
        <w:r>
          <w:t>77</w:t>
        </w:r>
        <w:r>
          <w:fldChar w:fldCharType="end"/>
        </w:r>
      </w:hyperlink>
    </w:p>
    <w:p>
      <w:pPr>
        <w:pStyle w:val="TOC2"/>
        <w:tabs>
          <w:tab w:val="right" w:leader="dot" w:pos="8306"/>
        </w:tabs>
      </w:pPr>
      <w:hyperlink w:anchor="_Toc18956" w:history="1">
        <w:r>
          <w:rPr>
            <w:rFonts w:ascii="仿宋" w:eastAsia="仿宋" w:hAnsi="仿宋" w:cs="仿宋" w:hint="eastAsia"/>
            <w:lang w:eastAsia="zh-CN"/>
          </w:rPr>
          <w:t>(三)、知识产权</w:t>
        </w:r>
        <w:r>
          <w:tab/>
        </w:r>
        <w:r>
          <w:fldChar w:fldCharType="begin"/>
        </w:r>
        <w:r>
          <w:instrText xml:space="preserve"> PAGEREF _Toc18956 \h </w:instrText>
        </w:r>
        <w:r>
          <w:fldChar w:fldCharType="separate"/>
        </w:r>
        <w:r>
          <w:t>78</w:t>
        </w:r>
        <w:r>
          <w:fldChar w:fldCharType="end"/>
        </w:r>
      </w:hyperlink>
    </w:p>
    <w:p>
      <w:pPr>
        <w:pStyle w:val="TOC2"/>
        <w:tabs>
          <w:tab w:val="right" w:leader="dot" w:pos="8306"/>
        </w:tabs>
      </w:pPr>
      <w:hyperlink w:anchor="_Toc6056" w:history="1">
        <w:r>
          <w:rPr>
            <w:rFonts w:ascii="仿宋" w:eastAsia="仿宋" w:hAnsi="仿宋" w:cs="仿宋" w:hint="eastAsia"/>
            <w:lang w:eastAsia="zh-CN"/>
          </w:rPr>
          <w:t>(四)、合同与法律义务</w:t>
        </w:r>
        <w:r>
          <w:tab/>
        </w:r>
        <w:r>
          <w:fldChar w:fldCharType="begin"/>
        </w:r>
        <w:r>
          <w:instrText xml:space="preserve"> PAGEREF _Toc6056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5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9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一、亚硝酸盐中毒解毒药行业分析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亚硝酸盐中毒解毒药行业规模及增长性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亚硝酸盐中毒解毒药行业代表品牌及对应公司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227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根据相关机构的最新数据，亚硝酸盐中毒解毒药行业在未来几年将继续保持增长，预计到2023年，该行业的价值将达到XXX亿美元。这一行业正在经历新的变革，出现了一些明显趋势。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电子商务的崛起对亚硝酸盐中毒解毒药包装产生了重要影响。\需要具备适应不同销售渠道的特性，以保证产品在运输和在线销售中的完好无损。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总体而言，亚硝酸盐中毒解毒药包装行业呈现出稳健的年均增长率，约为4-5%。这一增长受到不断变化的消费者偏好、意识提高和不断增长的收入水平的推动。。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82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https://d.book118.com/186054145225010050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6054145225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2024-02-04T17:52:00Z</dcterms:created>
  <dcterms:modified xsi:type="dcterms:W3CDTF">2024-02-04T17:52:39Z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A5B3B63012024F258B21167AE8CE973C_11</vt:lpwstr>
  </property>
  <property fmtid="{D5CDD505-2E9C-101B-9397-08002B2CF9AE}" pid="3" name="KSOProductBuildVer">
    <vt:lpwstr>2052-12.1.0.16250</vt:lpwstr>
  </property>
</Properties>
</file>