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助听器项目可行性建设方案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79" w:history="1">
        <w:r>
          <w:rPr>
            <w:rFonts w:ascii="仿宋" w:eastAsia="仿宋" w:hAnsi="仿宋" w:cs="仿宋" w:hint="eastAsia"/>
            <w:lang w:eastAsia="zh-CN"/>
          </w:rPr>
          <w:t>序言</w:t>
        </w:r>
        <w:r>
          <w:tab/>
        </w:r>
        <w:r>
          <w:fldChar w:fldCharType="begin"/>
        </w:r>
        <w:r>
          <w:instrText xml:space="preserve"> PAGEREF _Toc9379 \h </w:instrText>
        </w:r>
        <w:r>
          <w:fldChar w:fldCharType="separate"/>
        </w:r>
        <w:r>
          <w:t>3</w:t>
        </w:r>
        <w:r>
          <w:fldChar w:fldCharType="end"/>
        </w:r>
      </w:hyperlink>
    </w:p>
    <w:p>
      <w:pPr>
        <w:pStyle w:val="TOC1"/>
        <w:tabs>
          <w:tab w:val="right" w:leader="dot" w:pos="8306"/>
        </w:tabs>
      </w:pPr>
      <w:hyperlink w:anchor="_Toc11199" w:history="1">
        <w:r>
          <w:rPr>
            <w:rFonts w:ascii="仿宋" w:eastAsia="仿宋" w:hAnsi="仿宋" w:cs="仿宋" w:hint="eastAsia"/>
            <w:lang w:eastAsia="zh-CN"/>
          </w:rPr>
          <w:t>一、发展规划、产业政策和行业准入分析</w:t>
        </w:r>
        <w:r>
          <w:tab/>
        </w:r>
        <w:r>
          <w:fldChar w:fldCharType="begin"/>
        </w:r>
        <w:r>
          <w:instrText xml:space="preserve"> PAGEREF _Toc11199 \h </w:instrText>
        </w:r>
        <w:r>
          <w:fldChar w:fldCharType="separate"/>
        </w:r>
        <w:r>
          <w:t>3</w:t>
        </w:r>
        <w:r>
          <w:fldChar w:fldCharType="end"/>
        </w:r>
      </w:hyperlink>
    </w:p>
    <w:p>
      <w:pPr>
        <w:pStyle w:val="TOC2"/>
        <w:tabs>
          <w:tab w:val="right" w:leader="dot" w:pos="8306"/>
        </w:tabs>
      </w:pPr>
      <w:hyperlink w:anchor="_Toc16901" w:history="1">
        <w:r>
          <w:rPr>
            <w:rFonts w:ascii="仿宋" w:eastAsia="仿宋" w:hAnsi="仿宋" w:cs="仿宋" w:hint="eastAsia"/>
            <w:lang w:eastAsia="zh-CN"/>
          </w:rPr>
          <w:t>(一)、发展规划分析</w:t>
        </w:r>
        <w:r>
          <w:tab/>
        </w:r>
        <w:r>
          <w:fldChar w:fldCharType="begin"/>
        </w:r>
        <w:r>
          <w:instrText xml:space="preserve"> PAGEREF _Toc16901 \h </w:instrText>
        </w:r>
        <w:r>
          <w:fldChar w:fldCharType="separate"/>
        </w:r>
        <w:r>
          <w:t>3</w:t>
        </w:r>
        <w:r>
          <w:fldChar w:fldCharType="end"/>
        </w:r>
      </w:hyperlink>
    </w:p>
    <w:p>
      <w:pPr>
        <w:pStyle w:val="TOC2"/>
        <w:tabs>
          <w:tab w:val="right" w:leader="dot" w:pos="8306"/>
        </w:tabs>
      </w:pPr>
      <w:hyperlink w:anchor="_Toc23000" w:history="1">
        <w:r>
          <w:rPr>
            <w:rFonts w:ascii="仿宋" w:eastAsia="仿宋" w:hAnsi="仿宋" w:cs="仿宋" w:hint="eastAsia"/>
            <w:lang w:eastAsia="zh-CN"/>
          </w:rPr>
          <w:t>(二)、产业政策分析</w:t>
        </w:r>
        <w:r>
          <w:tab/>
        </w:r>
        <w:r>
          <w:fldChar w:fldCharType="begin"/>
        </w:r>
        <w:r>
          <w:instrText xml:space="preserve"> PAGEREF _Toc23000 \h </w:instrText>
        </w:r>
        <w:r>
          <w:fldChar w:fldCharType="separate"/>
        </w:r>
        <w:r>
          <w:t>5</w:t>
        </w:r>
        <w:r>
          <w:fldChar w:fldCharType="end"/>
        </w:r>
      </w:hyperlink>
    </w:p>
    <w:p>
      <w:pPr>
        <w:pStyle w:val="TOC2"/>
        <w:tabs>
          <w:tab w:val="right" w:leader="dot" w:pos="8306"/>
        </w:tabs>
      </w:pPr>
      <w:hyperlink w:anchor="_Toc10779" w:history="1">
        <w:r>
          <w:rPr>
            <w:rFonts w:ascii="仿宋" w:eastAsia="仿宋" w:hAnsi="仿宋" w:cs="仿宋" w:hint="eastAsia"/>
            <w:lang w:eastAsia="zh-CN"/>
          </w:rPr>
          <w:t>(三)、行业准入分析</w:t>
        </w:r>
        <w:r>
          <w:tab/>
        </w:r>
        <w:r>
          <w:fldChar w:fldCharType="begin"/>
        </w:r>
        <w:r>
          <w:instrText xml:space="preserve"> PAGEREF _Toc10779 \h </w:instrText>
        </w:r>
        <w:r>
          <w:fldChar w:fldCharType="separate"/>
        </w:r>
        <w:r>
          <w:t>6</w:t>
        </w:r>
        <w:r>
          <w:fldChar w:fldCharType="end"/>
        </w:r>
      </w:hyperlink>
    </w:p>
    <w:p>
      <w:pPr>
        <w:pStyle w:val="TOC1"/>
        <w:tabs>
          <w:tab w:val="right" w:leader="dot" w:pos="8306"/>
        </w:tabs>
      </w:pPr>
      <w:hyperlink w:anchor="_Toc15114" w:history="1">
        <w:r>
          <w:rPr>
            <w:rFonts w:ascii="仿宋" w:eastAsia="仿宋" w:hAnsi="仿宋" w:cs="仿宋" w:hint="eastAsia"/>
            <w:lang w:eastAsia="zh-CN"/>
          </w:rPr>
          <w:t>二、环境和生态影响分析</w:t>
        </w:r>
        <w:r>
          <w:tab/>
        </w:r>
        <w:r>
          <w:fldChar w:fldCharType="begin"/>
        </w:r>
        <w:r>
          <w:instrText xml:space="preserve"> PAGEREF _Toc15114 \h </w:instrText>
        </w:r>
        <w:r>
          <w:fldChar w:fldCharType="separate"/>
        </w:r>
        <w:r>
          <w:t>7</w:t>
        </w:r>
        <w:r>
          <w:fldChar w:fldCharType="end"/>
        </w:r>
      </w:hyperlink>
    </w:p>
    <w:p>
      <w:pPr>
        <w:pStyle w:val="TOC2"/>
        <w:tabs>
          <w:tab w:val="right" w:leader="dot" w:pos="8306"/>
        </w:tabs>
      </w:pPr>
      <w:hyperlink w:anchor="_Toc26696" w:history="1">
        <w:r>
          <w:rPr>
            <w:rFonts w:ascii="仿宋" w:eastAsia="仿宋" w:hAnsi="仿宋" w:cs="仿宋" w:hint="eastAsia"/>
            <w:lang w:eastAsia="zh-CN"/>
          </w:rPr>
          <w:t>(一)、环境和生态现状</w:t>
        </w:r>
        <w:r>
          <w:tab/>
        </w:r>
        <w:r>
          <w:fldChar w:fldCharType="begin"/>
        </w:r>
        <w:r>
          <w:instrText xml:space="preserve"> PAGEREF _Toc26696 \h </w:instrText>
        </w:r>
        <w:r>
          <w:fldChar w:fldCharType="separate"/>
        </w:r>
        <w:r>
          <w:t>7</w:t>
        </w:r>
        <w:r>
          <w:fldChar w:fldCharType="end"/>
        </w:r>
      </w:hyperlink>
    </w:p>
    <w:p>
      <w:pPr>
        <w:pStyle w:val="TOC2"/>
        <w:tabs>
          <w:tab w:val="right" w:leader="dot" w:pos="8306"/>
        </w:tabs>
      </w:pPr>
      <w:hyperlink w:anchor="_Toc20705" w:history="1">
        <w:r>
          <w:rPr>
            <w:rFonts w:ascii="仿宋" w:eastAsia="仿宋" w:hAnsi="仿宋" w:cs="仿宋" w:hint="eastAsia"/>
            <w:lang w:eastAsia="zh-CN"/>
          </w:rPr>
          <w:t>(二)、生态环境影响分析</w:t>
        </w:r>
        <w:r>
          <w:tab/>
        </w:r>
        <w:r>
          <w:fldChar w:fldCharType="begin"/>
        </w:r>
        <w:r>
          <w:instrText xml:space="preserve"> PAGEREF _Toc20705 \h </w:instrText>
        </w:r>
        <w:r>
          <w:fldChar w:fldCharType="separate"/>
        </w:r>
        <w:r>
          <w:t>9</w:t>
        </w:r>
        <w:r>
          <w:fldChar w:fldCharType="end"/>
        </w:r>
      </w:hyperlink>
    </w:p>
    <w:p>
      <w:pPr>
        <w:pStyle w:val="TOC2"/>
        <w:tabs>
          <w:tab w:val="right" w:leader="dot" w:pos="8306"/>
        </w:tabs>
      </w:pPr>
      <w:hyperlink w:anchor="_Toc21706" w:history="1">
        <w:r>
          <w:rPr>
            <w:rFonts w:ascii="仿宋" w:eastAsia="仿宋" w:hAnsi="仿宋" w:cs="仿宋" w:hint="eastAsia"/>
            <w:lang w:eastAsia="zh-CN"/>
          </w:rPr>
          <w:t>(三)、生态环境保护措施</w:t>
        </w:r>
        <w:r>
          <w:tab/>
        </w:r>
        <w:r>
          <w:fldChar w:fldCharType="begin"/>
        </w:r>
        <w:r>
          <w:instrText xml:space="preserve"> PAGEREF _Toc21706 \h </w:instrText>
        </w:r>
        <w:r>
          <w:fldChar w:fldCharType="separate"/>
        </w:r>
        <w:r>
          <w:t>10</w:t>
        </w:r>
        <w:r>
          <w:fldChar w:fldCharType="end"/>
        </w:r>
      </w:hyperlink>
    </w:p>
    <w:p>
      <w:pPr>
        <w:pStyle w:val="TOC2"/>
        <w:tabs>
          <w:tab w:val="right" w:leader="dot" w:pos="8306"/>
        </w:tabs>
      </w:pPr>
      <w:hyperlink w:anchor="_Toc9186" w:history="1">
        <w:r>
          <w:rPr>
            <w:rFonts w:ascii="仿宋" w:eastAsia="仿宋" w:hAnsi="仿宋" w:cs="仿宋" w:hint="eastAsia"/>
            <w:lang w:eastAsia="zh-CN"/>
          </w:rPr>
          <w:t>(四)、地质灾害影响分析</w:t>
        </w:r>
        <w:r>
          <w:tab/>
        </w:r>
        <w:r>
          <w:fldChar w:fldCharType="begin"/>
        </w:r>
        <w:r>
          <w:instrText xml:space="preserve"> PAGEREF _Toc9186 \h </w:instrText>
        </w:r>
        <w:r>
          <w:fldChar w:fldCharType="separate"/>
        </w:r>
        <w:r>
          <w:t>12</w:t>
        </w:r>
        <w:r>
          <w:fldChar w:fldCharType="end"/>
        </w:r>
      </w:hyperlink>
    </w:p>
    <w:p>
      <w:pPr>
        <w:pStyle w:val="TOC2"/>
        <w:tabs>
          <w:tab w:val="right" w:leader="dot" w:pos="8306"/>
        </w:tabs>
      </w:pPr>
      <w:hyperlink w:anchor="_Toc10832" w:history="1">
        <w:r>
          <w:rPr>
            <w:rFonts w:ascii="仿宋" w:eastAsia="仿宋" w:hAnsi="仿宋" w:cs="仿宋" w:hint="eastAsia"/>
            <w:lang w:eastAsia="zh-CN"/>
          </w:rPr>
          <w:t>(五)、特殊环境影响</w:t>
        </w:r>
        <w:r>
          <w:tab/>
        </w:r>
        <w:r>
          <w:fldChar w:fldCharType="begin"/>
        </w:r>
        <w:r>
          <w:instrText xml:space="preserve"> PAGEREF _Toc10832 \h </w:instrText>
        </w:r>
        <w:r>
          <w:fldChar w:fldCharType="separate"/>
        </w:r>
        <w:r>
          <w:t>13</w:t>
        </w:r>
        <w:r>
          <w:fldChar w:fldCharType="end"/>
        </w:r>
      </w:hyperlink>
    </w:p>
    <w:p>
      <w:pPr>
        <w:pStyle w:val="TOC1"/>
        <w:tabs>
          <w:tab w:val="right" w:leader="dot" w:pos="8306"/>
        </w:tabs>
      </w:pPr>
      <w:hyperlink w:anchor="_Toc28499" w:history="1">
        <w:r>
          <w:rPr>
            <w:rFonts w:ascii="仿宋" w:eastAsia="仿宋" w:hAnsi="仿宋" w:cs="仿宋" w:hint="eastAsia"/>
            <w:lang w:eastAsia="zh-CN"/>
          </w:rPr>
          <w:t>三、经济影响分析</w:t>
        </w:r>
        <w:r>
          <w:tab/>
        </w:r>
        <w:r>
          <w:fldChar w:fldCharType="begin"/>
        </w:r>
        <w:r>
          <w:instrText xml:space="preserve"> PAGEREF _Toc28499 \h </w:instrText>
        </w:r>
        <w:r>
          <w:fldChar w:fldCharType="separate"/>
        </w:r>
        <w:r>
          <w:t>14</w:t>
        </w:r>
        <w:r>
          <w:fldChar w:fldCharType="end"/>
        </w:r>
      </w:hyperlink>
    </w:p>
    <w:p>
      <w:pPr>
        <w:pStyle w:val="TOC2"/>
        <w:tabs>
          <w:tab w:val="right" w:leader="dot" w:pos="8306"/>
        </w:tabs>
      </w:pPr>
      <w:hyperlink w:anchor="_Toc15635" w:history="1">
        <w:r>
          <w:rPr>
            <w:rFonts w:ascii="仿宋" w:eastAsia="仿宋" w:hAnsi="仿宋" w:cs="仿宋" w:hint="eastAsia"/>
            <w:lang w:eastAsia="zh-CN"/>
          </w:rPr>
          <w:t>(一)、经济费用效益或费用效果分析</w:t>
        </w:r>
        <w:r>
          <w:tab/>
        </w:r>
        <w:r>
          <w:fldChar w:fldCharType="begin"/>
        </w:r>
        <w:r>
          <w:instrText xml:space="preserve"> PAGEREF _Toc15635 \h </w:instrText>
        </w:r>
        <w:r>
          <w:fldChar w:fldCharType="separate"/>
        </w:r>
        <w:r>
          <w:t>14</w:t>
        </w:r>
        <w:r>
          <w:fldChar w:fldCharType="end"/>
        </w:r>
      </w:hyperlink>
    </w:p>
    <w:p>
      <w:pPr>
        <w:pStyle w:val="TOC2"/>
        <w:tabs>
          <w:tab w:val="right" w:leader="dot" w:pos="8306"/>
        </w:tabs>
      </w:pPr>
      <w:hyperlink w:anchor="_Toc19565" w:history="1">
        <w:r>
          <w:rPr>
            <w:rFonts w:ascii="仿宋" w:eastAsia="仿宋" w:hAnsi="仿宋" w:cs="仿宋" w:hint="eastAsia"/>
            <w:lang w:eastAsia="zh-CN"/>
          </w:rPr>
          <w:t>(二)、行业影响分析</w:t>
        </w:r>
        <w:r>
          <w:tab/>
        </w:r>
        <w:r>
          <w:fldChar w:fldCharType="begin"/>
        </w:r>
        <w:r>
          <w:instrText xml:space="preserve"> PAGEREF _Toc19565 \h </w:instrText>
        </w:r>
        <w:r>
          <w:fldChar w:fldCharType="separate"/>
        </w:r>
        <w:r>
          <w:t>17</w:t>
        </w:r>
        <w:r>
          <w:fldChar w:fldCharType="end"/>
        </w:r>
      </w:hyperlink>
    </w:p>
    <w:p>
      <w:pPr>
        <w:pStyle w:val="TOC2"/>
        <w:tabs>
          <w:tab w:val="right" w:leader="dot" w:pos="8306"/>
        </w:tabs>
      </w:pPr>
      <w:hyperlink w:anchor="_Toc1983" w:history="1">
        <w:r>
          <w:rPr>
            <w:rFonts w:ascii="仿宋" w:eastAsia="仿宋" w:hAnsi="仿宋" w:cs="仿宋" w:hint="eastAsia"/>
            <w:lang w:eastAsia="zh-CN"/>
          </w:rPr>
          <w:t>(三)、区域经济影响分析</w:t>
        </w:r>
        <w:r>
          <w:tab/>
        </w:r>
        <w:r>
          <w:fldChar w:fldCharType="begin"/>
        </w:r>
        <w:r>
          <w:instrText xml:space="preserve"> PAGEREF _Toc1983 \h </w:instrText>
        </w:r>
        <w:r>
          <w:fldChar w:fldCharType="separate"/>
        </w:r>
        <w:r>
          <w:t>18</w:t>
        </w:r>
        <w:r>
          <w:fldChar w:fldCharType="end"/>
        </w:r>
      </w:hyperlink>
    </w:p>
    <w:p>
      <w:pPr>
        <w:pStyle w:val="TOC2"/>
        <w:tabs>
          <w:tab w:val="right" w:leader="dot" w:pos="8306"/>
        </w:tabs>
      </w:pPr>
      <w:hyperlink w:anchor="_Toc24605" w:history="1">
        <w:r>
          <w:rPr>
            <w:rFonts w:ascii="仿宋" w:eastAsia="仿宋" w:hAnsi="仿宋" w:cs="仿宋" w:hint="eastAsia"/>
            <w:lang w:eastAsia="zh-CN"/>
          </w:rPr>
          <w:t>(四)、宏观经济影响分析</w:t>
        </w:r>
        <w:r>
          <w:tab/>
        </w:r>
        <w:r>
          <w:fldChar w:fldCharType="begin"/>
        </w:r>
        <w:r>
          <w:instrText xml:space="preserve"> PAGEREF _Toc24605 \h </w:instrText>
        </w:r>
        <w:r>
          <w:fldChar w:fldCharType="separate"/>
        </w:r>
        <w:r>
          <w:t>19</w:t>
        </w:r>
        <w:r>
          <w:fldChar w:fldCharType="end"/>
        </w:r>
      </w:hyperlink>
    </w:p>
    <w:p>
      <w:pPr>
        <w:pStyle w:val="TOC1"/>
        <w:tabs>
          <w:tab w:val="right" w:leader="dot" w:pos="8306"/>
        </w:tabs>
      </w:pPr>
      <w:hyperlink w:anchor="_Toc9400" w:history="1">
        <w:r>
          <w:rPr>
            <w:rFonts w:ascii="仿宋" w:eastAsia="仿宋" w:hAnsi="仿宋" w:cs="仿宋" w:hint="eastAsia"/>
            <w:lang w:eastAsia="zh-CN"/>
          </w:rPr>
          <w:t>四、社会影响分析</w:t>
        </w:r>
        <w:r>
          <w:tab/>
        </w:r>
        <w:r>
          <w:fldChar w:fldCharType="begin"/>
        </w:r>
        <w:r>
          <w:instrText xml:space="preserve"> PAGEREF _Toc9400 \h </w:instrText>
        </w:r>
        <w:r>
          <w:fldChar w:fldCharType="separate"/>
        </w:r>
        <w:r>
          <w:t>21</w:t>
        </w:r>
        <w:r>
          <w:fldChar w:fldCharType="end"/>
        </w:r>
      </w:hyperlink>
    </w:p>
    <w:p>
      <w:pPr>
        <w:pStyle w:val="TOC2"/>
        <w:tabs>
          <w:tab w:val="right" w:leader="dot" w:pos="8306"/>
        </w:tabs>
      </w:pPr>
      <w:hyperlink w:anchor="_Toc26549" w:history="1">
        <w:r>
          <w:rPr>
            <w:rFonts w:ascii="仿宋" w:eastAsia="仿宋" w:hAnsi="仿宋" w:cs="仿宋" w:hint="eastAsia"/>
            <w:lang w:eastAsia="zh-CN"/>
          </w:rPr>
          <w:t>(一)、社会影响效果分析</w:t>
        </w:r>
        <w:r>
          <w:tab/>
        </w:r>
        <w:r>
          <w:fldChar w:fldCharType="begin"/>
        </w:r>
        <w:r>
          <w:instrText xml:space="preserve"> PAGEREF _Toc26549 \h </w:instrText>
        </w:r>
        <w:r>
          <w:fldChar w:fldCharType="separate"/>
        </w:r>
        <w:r>
          <w:t>21</w:t>
        </w:r>
        <w:r>
          <w:fldChar w:fldCharType="end"/>
        </w:r>
      </w:hyperlink>
    </w:p>
    <w:p>
      <w:pPr>
        <w:pStyle w:val="TOC2"/>
        <w:tabs>
          <w:tab w:val="right" w:leader="dot" w:pos="8306"/>
        </w:tabs>
      </w:pPr>
      <w:hyperlink w:anchor="_Toc16003" w:history="1">
        <w:r>
          <w:rPr>
            <w:rFonts w:ascii="仿宋" w:eastAsia="仿宋" w:hAnsi="仿宋" w:cs="仿宋" w:hint="eastAsia"/>
            <w:lang w:eastAsia="zh-CN"/>
          </w:rPr>
          <w:t>(二)、社会适应性分析</w:t>
        </w:r>
        <w:r>
          <w:tab/>
        </w:r>
        <w:r>
          <w:fldChar w:fldCharType="begin"/>
        </w:r>
        <w:r>
          <w:instrText xml:space="preserve"> PAGEREF _Toc16003 \h </w:instrText>
        </w:r>
        <w:r>
          <w:fldChar w:fldCharType="separate"/>
        </w:r>
        <w:r>
          <w:t>23</w:t>
        </w:r>
        <w:r>
          <w:fldChar w:fldCharType="end"/>
        </w:r>
      </w:hyperlink>
    </w:p>
    <w:p>
      <w:pPr>
        <w:pStyle w:val="TOC2"/>
        <w:tabs>
          <w:tab w:val="right" w:leader="dot" w:pos="8306"/>
        </w:tabs>
      </w:pPr>
      <w:hyperlink w:anchor="_Toc9278" w:history="1">
        <w:r>
          <w:rPr>
            <w:rFonts w:ascii="仿宋" w:eastAsia="仿宋" w:hAnsi="仿宋" w:cs="仿宋" w:hint="eastAsia"/>
            <w:lang w:eastAsia="zh-CN"/>
          </w:rPr>
          <w:t>(三)、社会风险及对策分析</w:t>
        </w:r>
        <w:r>
          <w:tab/>
        </w:r>
        <w:r>
          <w:fldChar w:fldCharType="begin"/>
        </w:r>
        <w:r>
          <w:instrText xml:space="preserve"> PAGEREF _Toc9278 \h </w:instrText>
        </w:r>
        <w:r>
          <w:fldChar w:fldCharType="separate"/>
        </w:r>
        <w:r>
          <w:t>25</w:t>
        </w:r>
        <w:r>
          <w:fldChar w:fldCharType="end"/>
        </w:r>
      </w:hyperlink>
    </w:p>
    <w:p>
      <w:pPr>
        <w:pStyle w:val="TOC1"/>
        <w:tabs>
          <w:tab w:val="right" w:leader="dot" w:pos="8306"/>
        </w:tabs>
      </w:pPr>
      <w:hyperlink w:anchor="_Toc6221" w:history="1">
        <w:r>
          <w:rPr>
            <w:rFonts w:ascii="仿宋" w:eastAsia="仿宋" w:hAnsi="仿宋" w:cs="仿宋" w:hint="eastAsia"/>
            <w:lang w:eastAsia="zh-CN"/>
          </w:rPr>
          <w:t>五、财务管理与成本控制</w:t>
        </w:r>
        <w:r>
          <w:tab/>
        </w:r>
        <w:r>
          <w:fldChar w:fldCharType="begin"/>
        </w:r>
        <w:r>
          <w:instrText xml:space="preserve"> PAGEREF _Toc6221 \h </w:instrText>
        </w:r>
        <w:r>
          <w:fldChar w:fldCharType="separate"/>
        </w:r>
        <w:r>
          <w:t>28</w:t>
        </w:r>
        <w:r>
          <w:fldChar w:fldCharType="end"/>
        </w:r>
      </w:hyperlink>
    </w:p>
    <w:p>
      <w:pPr>
        <w:pStyle w:val="TOC2"/>
        <w:tabs>
          <w:tab w:val="right" w:leader="dot" w:pos="8306"/>
        </w:tabs>
      </w:pPr>
      <w:hyperlink w:anchor="_Toc24909" w:history="1">
        <w:r>
          <w:rPr>
            <w:rFonts w:ascii="仿宋" w:eastAsia="仿宋" w:hAnsi="仿宋" w:cs="仿宋" w:hint="eastAsia"/>
            <w:lang w:eastAsia="zh-CN"/>
          </w:rPr>
          <w:t>(一)、财务管理体系建设</w:t>
        </w:r>
        <w:r>
          <w:tab/>
        </w:r>
        <w:r>
          <w:fldChar w:fldCharType="begin"/>
        </w:r>
        <w:r>
          <w:instrText xml:space="preserve"> PAGEREF _Toc24909 \h </w:instrText>
        </w:r>
        <w:r>
          <w:fldChar w:fldCharType="separate"/>
        </w:r>
        <w:r>
          <w:t>28</w:t>
        </w:r>
        <w:r>
          <w:fldChar w:fldCharType="end"/>
        </w:r>
      </w:hyperlink>
    </w:p>
    <w:p>
      <w:pPr>
        <w:pStyle w:val="TOC2"/>
        <w:tabs>
          <w:tab w:val="right" w:leader="dot" w:pos="8306"/>
        </w:tabs>
      </w:pPr>
      <w:hyperlink w:anchor="_Toc6129" w:history="1">
        <w:r>
          <w:rPr>
            <w:rFonts w:ascii="仿宋" w:eastAsia="仿宋" w:hAnsi="仿宋" w:cs="仿宋" w:hint="eastAsia"/>
            <w:lang w:eastAsia="zh-CN"/>
          </w:rPr>
          <w:t>(二)、成本控制措施</w:t>
        </w:r>
        <w:r>
          <w:tab/>
        </w:r>
        <w:r>
          <w:fldChar w:fldCharType="begin"/>
        </w:r>
        <w:r>
          <w:instrText xml:space="preserve"> PAGEREF _Toc6129 \h </w:instrText>
        </w:r>
        <w:r>
          <w:fldChar w:fldCharType="separate"/>
        </w:r>
        <w:r>
          <w:t>29</w:t>
        </w:r>
        <w:r>
          <w:fldChar w:fldCharType="end"/>
        </w:r>
      </w:hyperlink>
    </w:p>
    <w:p>
      <w:pPr>
        <w:pStyle w:val="TOC1"/>
        <w:tabs>
          <w:tab w:val="right" w:leader="dot" w:pos="8306"/>
        </w:tabs>
      </w:pPr>
      <w:hyperlink w:anchor="_Toc31624" w:history="1">
        <w:r>
          <w:rPr>
            <w:rFonts w:ascii="仿宋" w:eastAsia="仿宋" w:hAnsi="仿宋" w:cs="仿宋" w:hint="eastAsia"/>
            <w:lang w:eastAsia="zh-CN"/>
          </w:rPr>
          <w:t>六、项目监理与质量保证</w:t>
        </w:r>
        <w:r>
          <w:tab/>
        </w:r>
        <w:r>
          <w:fldChar w:fldCharType="begin"/>
        </w:r>
        <w:r>
          <w:instrText xml:space="preserve"> PAGEREF _Toc31624 \h </w:instrText>
        </w:r>
        <w:r>
          <w:fldChar w:fldCharType="separate"/>
        </w:r>
        <w:r>
          <w:t>31</w:t>
        </w:r>
        <w:r>
          <w:fldChar w:fldCharType="end"/>
        </w:r>
      </w:hyperlink>
    </w:p>
    <w:p>
      <w:pPr>
        <w:pStyle w:val="TOC2"/>
        <w:tabs>
          <w:tab w:val="right" w:leader="dot" w:pos="8306"/>
        </w:tabs>
      </w:pPr>
      <w:hyperlink w:anchor="_Toc17645" w:history="1">
        <w:r>
          <w:rPr>
            <w:rFonts w:ascii="仿宋" w:eastAsia="仿宋" w:hAnsi="仿宋" w:cs="仿宋" w:hint="eastAsia"/>
            <w:lang w:eastAsia="zh-CN"/>
          </w:rPr>
          <w:t>(一)、监理体系构建</w:t>
        </w:r>
        <w:r>
          <w:tab/>
        </w:r>
        <w:r>
          <w:fldChar w:fldCharType="begin"/>
        </w:r>
        <w:r>
          <w:instrText xml:space="preserve"> PAGEREF _Toc17645 \h </w:instrText>
        </w:r>
        <w:r>
          <w:fldChar w:fldCharType="separate"/>
        </w:r>
        <w:r>
          <w:t>31</w:t>
        </w:r>
        <w:r>
          <w:fldChar w:fldCharType="end"/>
        </w:r>
      </w:hyperlink>
    </w:p>
    <w:p>
      <w:pPr>
        <w:pStyle w:val="TOC2"/>
        <w:tabs>
          <w:tab w:val="right" w:leader="dot" w:pos="8306"/>
        </w:tabs>
      </w:pPr>
      <w:hyperlink w:anchor="_Toc11320" w:history="1">
        <w:r>
          <w:rPr>
            <w:rFonts w:ascii="仿宋" w:eastAsia="仿宋" w:hAnsi="仿宋" w:cs="仿宋" w:hint="eastAsia"/>
            <w:lang w:eastAsia="zh-CN"/>
          </w:rPr>
          <w:t>(二)、质量保证体系实施</w:t>
        </w:r>
        <w:r>
          <w:tab/>
        </w:r>
        <w:r>
          <w:fldChar w:fldCharType="begin"/>
        </w:r>
        <w:r>
          <w:instrText xml:space="preserve"> PAGEREF _Toc11320 \h </w:instrText>
        </w:r>
        <w:r>
          <w:fldChar w:fldCharType="separate"/>
        </w:r>
        <w:r>
          <w:t>31</w:t>
        </w:r>
        <w:r>
          <w:fldChar w:fldCharType="end"/>
        </w:r>
      </w:hyperlink>
    </w:p>
    <w:p>
      <w:pPr>
        <w:pStyle w:val="TOC2"/>
        <w:tabs>
          <w:tab w:val="right" w:leader="dot" w:pos="8306"/>
        </w:tabs>
      </w:pPr>
      <w:hyperlink w:anchor="_Toc3096" w:history="1">
        <w:r>
          <w:rPr>
            <w:rFonts w:ascii="仿宋" w:eastAsia="仿宋" w:hAnsi="仿宋" w:cs="仿宋" w:hint="eastAsia"/>
            <w:lang w:eastAsia="zh-CN"/>
          </w:rPr>
          <w:t>(三)、监理与质量控制流程</w:t>
        </w:r>
        <w:r>
          <w:tab/>
        </w:r>
        <w:r>
          <w:fldChar w:fldCharType="begin"/>
        </w:r>
        <w:r>
          <w:instrText xml:space="preserve"> PAGEREF _Toc3096 \h </w:instrText>
        </w:r>
        <w:r>
          <w:fldChar w:fldCharType="separate"/>
        </w:r>
        <w:r>
          <w:t>32</w:t>
        </w:r>
        <w:r>
          <w:fldChar w:fldCharType="end"/>
        </w:r>
      </w:hyperlink>
    </w:p>
    <w:p>
      <w:pPr>
        <w:pStyle w:val="TOC1"/>
        <w:tabs>
          <w:tab w:val="right" w:leader="dot" w:pos="8306"/>
        </w:tabs>
      </w:pPr>
      <w:hyperlink w:anchor="_Toc19107" w:history="1">
        <w:r>
          <w:rPr>
            <w:rFonts w:ascii="仿宋" w:eastAsia="仿宋" w:hAnsi="仿宋" w:cs="仿宋" w:hint="eastAsia"/>
            <w:lang w:eastAsia="zh-CN"/>
          </w:rPr>
          <w:t>七、技术创新与产业升级</w:t>
        </w:r>
        <w:r>
          <w:tab/>
        </w:r>
        <w:r>
          <w:fldChar w:fldCharType="begin"/>
        </w:r>
        <w:r>
          <w:instrText xml:space="preserve"> PAGEREF _Toc19107 \h </w:instrText>
        </w:r>
        <w:r>
          <w:fldChar w:fldCharType="separate"/>
        </w:r>
        <w:r>
          <w:t>33</w:t>
        </w:r>
        <w:r>
          <w:fldChar w:fldCharType="end"/>
        </w:r>
      </w:hyperlink>
    </w:p>
    <w:p>
      <w:pPr>
        <w:pStyle w:val="TOC2"/>
        <w:tabs>
          <w:tab w:val="right" w:leader="dot" w:pos="8306"/>
        </w:tabs>
      </w:pPr>
      <w:hyperlink w:anchor="_Toc22059" w:history="1">
        <w:r>
          <w:rPr>
            <w:rFonts w:ascii="仿宋" w:eastAsia="仿宋" w:hAnsi="仿宋" w:cs="仿宋" w:hint="eastAsia"/>
            <w:lang w:eastAsia="zh-CN"/>
          </w:rPr>
          <w:t>(一)、技术创新方向与目标</w:t>
        </w:r>
        <w:r>
          <w:tab/>
        </w:r>
        <w:r>
          <w:fldChar w:fldCharType="begin"/>
        </w:r>
        <w:r>
          <w:instrText xml:space="preserve"> PAGEREF _Toc22059 \h </w:instrText>
        </w:r>
        <w:r>
          <w:fldChar w:fldCharType="separate"/>
        </w:r>
        <w:r>
          <w:t>33</w:t>
        </w:r>
        <w:r>
          <w:fldChar w:fldCharType="end"/>
        </w:r>
      </w:hyperlink>
    </w:p>
    <w:p>
      <w:pPr>
        <w:pStyle w:val="TOC2"/>
        <w:tabs>
          <w:tab w:val="right" w:leader="dot" w:pos="8306"/>
        </w:tabs>
      </w:pPr>
      <w:hyperlink w:anchor="_Toc30982" w:history="1">
        <w:r>
          <w:rPr>
            <w:rFonts w:ascii="仿宋" w:eastAsia="仿宋" w:hAnsi="仿宋" w:cs="仿宋" w:hint="eastAsia"/>
            <w:lang w:eastAsia="zh-CN"/>
          </w:rPr>
          <w:t>(二)、产业升级路径与措施</w:t>
        </w:r>
        <w:r>
          <w:tab/>
        </w:r>
        <w:r>
          <w:fldChar w:fldCharType="begin"/>
        </w:r>
        <w:r>
          <w:instrText xml:space="preserve"> PAGEREF _Toc30982 \h </w:instrText>
        </w:r>
        <w:r>
          <w:fldChar w:fldCharType="separate"/>
        </w:r>
        <w:r>
          <w:t>34</w:t>
        </w:r>
        <w:r>
          <w:fldChar w:fldCharType="end"/>
        </w:r>
      </w:hyperlink>
    </w:p>
    <w:p>
      <w:pPr>
        <w:pStyle w:val="TOC1"/>
        <w:tabs>
          <w:tab w:val="right" w:leader="dot" w:pos="8306"/>
        </w:tabs>
      </w:pPr>
      <w:hyperlink w:anchor="_Toc12111" w:history="1">
        <w:r>
          <w:rPr>
            <w:rFonts w:ascii="仿宋" w:eastAsia="仿宋" w:hAnsi="仿宋" w:cs="仿宋" w:hint="eastAsia"/>
            <w:lang w:eastAsia="zh-CN"/>
          </w:rPr>
          <w:t>八、项目实施与管理方案</w:t>
        </w:r>
        <w:r>
          <w:tab/>
        </w:r>
        <w:r>
          <w:fldChar w:fldCharType="begin"/>
        </w:r>
        <w:r>
          <w:instrText xml:space="preserve"> PAGEREF _Toc12111 \h </w:instrText>
        </w:r>
        <w:r>
          <w:fldChar w:fldCharType="separate"/>
        </w:r>
        <w:r>
          <w:t>35</w:t>
        </w:r>
        <w:r>
          <w:fldChar w:fldCharType="end"/>
        </w:r>
      </w:hyperlink>
    </w:p>
    <w:p>
      <w:pPr>
        <w:pStyle w:val="TOC2"/>
        <w:tabs>
          <w:tab w:val="right" w:leader="dot" w:pos="8306"/>
        </w:tabs>
      </w:pPr>
      <w:hyperlink w:anchor="_Toc8790" w:history="1">
        <w:r>
          <w:rPr>
            <w:rFonts w:ascii="仿宋" w:eastAsia="仿宋" w:hAnsi="仿宋" w:cs="仿宋" w:hint="eastAsia"/>
            <w:lang w:eastAsia="zh-CN"/>
          </w:rPr>
          <w:t>(一)、项目实施计划</w:t>
        </w:r>
        <w:r>
          <w:tab/>
        </w:r>
        <w:r>
          <w:fldChar w:fldCharType="begin"/>
        </w:r>
        <w:r>
          <w:instrText xml:space="preserve"> PAGEREF _Toc8790 \h </w:instrText>
        </w:r>
        <w:r>
          <w:fldChar w:fldCharType="separate"/>
        </w:r>
        <w:r>
          <w:t>35</w:t>
        </w:r>
        <w:r>
          <w:fldChar w:fldCharType="end"/>
        </w:r>
      </w:hyperlink>
    </w:p>
    <w:p>
      <w:pPr>
        <w:pStyle w:val="TOC2"/>
        <w:tabs>
          <w:tab w:val="right" w:leader="dot" w:pos="8306"/>
        </w:tabs>
      </w:pPr>
      <w:hyperlink w:anchor="_Toc28747" w:history="1">
        <w:r>
          <w:rPr>
            <w:rFonts w:ascii="仿宋" w:eastAsia="仿宋" w:hAnsi="仿宋" w:cs="仿宋" w:hint="eastAsia"/>
            <w:lang w:eastAsia="zh-CN"/>
          </w:rPr>
          <w:t>(二)、项目组织机构与职责</w:t>
        </w:r>
        <w:r>
          <w:tab/>
        </w:r>
        <w:r>
          <w:fldChar w:fldCharType="begin"/>
        </w:r>
        <w:r>
          <w:instrText xml:space="preserve"> PAGEREF _Toc28747 \h </w:instrText>
        </w:r>
        <w:r>
          <w:fldChar w:fldCharType="separate"/>
        </w:r>
        <w:r>
          <w:t>37</w:t>
        </w:r>
        <w:r>
          <w:fldChar w:fldCharType="end"/>
        </w:r>
      </w:hyperlink>
    </w:p>
    <w:p>
      <w:pPr>
        <w:pStyle w:val="TOC2"/>
        <w:tabs>
          <w:tab w:val="right" w:leader="dot" w:pos="8306"/>
        </w:tabs>
      </w:pPr>
      <w:hyperlink w:anchor="_Toc5952" w:history="1">
        <w:r>
          <w:rPr>
            <w:rFonts w:ascii="仿宋" w:eastAsia="仿宋" w:hAnsi="仿宋" w:cs="仿宋" w:hint="eastAsia"/>
            <w:lang w:eastAsia="zh-CN"/>
          </w:rPr>
          <w:t>(三)、项目管理与监控体系</w:t>
        </w:r>
        <w:r>
          <w:tab/>
        </w:r>
        <w:r>
          <w:fldChar w:fldCharType="begin"/>
        </w:r>
        <w:r>
          <w:instrText xml:space="preserve"> PAGEREF _Toc5952 \h </w:instrText>
        </w:r>
        <w:r>
          <w:fldChar w:fldCharType="separate"/>
        </w:r>
        <w:r>
          <w:t>39</w:t>
        </w:r>
        <w:r>
          <w:fldChar w:fldCharType="end"/>
        </w:r>
      </w:hyperlink>
    </w:p>
    <w:p>
      <w:pPr>
        <w:pStyle w:val="TOC1"/>
        <w:tabs>
          <w:tab w:val="right" w:leader="dot" w:pos="8306"/>
        </w:tabs>
      </w:pPr>
      <w:hyperlink w:anchor="_Toc7697" w:history="1">
        <w:r>
          <w:rPr>
            <w:rFonts w:ascii="仿宋" w:eastAsia="仿宋" w:hAnsi="仿宋" w:cs="仿宋" w:hint="eastAsia"/>
            <w:lang w:eastAsia="zh-CN"/>
          </w:rPr>
          <w:t>九、环境保护与治理方案</w:t>
        </w:r>
        <w:r>
          <w:tab/>
        </w:r>
        <w:r>
          <w:fldChar w:fldCharType="begin"/>
        </w:r>
        <w:r>
          <w:instrText xml:space="preserve"> PAGEREF _Toc7697 \h </w:instrText>
        </w:r>
        <w:r>
          <w:fldChar w:fldCharType="separate"/>
        </w:r>
        <w:r>
          <w:t>41</w:t>
        </w:r>
        <w:r>
          <w:fldChar w:fldCharType="end"/>
        </w:r>
      </w:hyperlink>
    </w:p>
    <w:p>
      <w:pPr>
        <w:pStyle w:val="TOC2"/>
        <w:tabs>
          <w:tab w:val="right" w:leader="dot" w:pos="8306"/>
        </w:tabs>
      </w:pPr>
      <w:hyperlink w:anchor="_Toc19458" w:history="1">
        <w:r>
          <w:rPr>
            <w:rFonts w:ascii="仿宋" w:eastAsia="仿宋" w:hAnsi="仿宋" w:cs="仿宋" w:hint="eastAsia"/>
            <w:lang w:eastAsia="zh-CN"/>
          </w:rPr>
          <w:t>(一)、项目环境影响评估</w:t>
        </w:r>
        <w:r>
          <w:tab/>
        </w:r>
        <w:r>
          <w:fldChar w:fldCharType="begin"/>
        </w:r>
        <w:r>
          <w:instrText xml:space="preserve"> PAGEREF _Toc19458 \h </w:instrText>
        </w:r>
        <w:r>
          <w:fldChar w:fldCharType="separate"/>
        </w:r>
        <w:r>
          <w:t>41</w:t>
        </w:r>
        <w:r>
          <w:fldChar w:fldCharType="end"/>
        </w:r>
      </w:hyperlink>
    </w:p>
    <w:p>
      <w:pPr>
        <w:pStyle w:val="TOC2"/>
        <w:tabs>
          <w:tab w:val="right" w:leader="dot" w:pos="8306"/>
        </w:tabs>
      </w:pPr>
      <w:hyperlink w:anchor="_Toc6835" w:history="1">
        <w:r>
          <w:rPr>
            <w:rFonts w:ascii="仿宋" w:eastAsia="仿宋" w:hAnsi="仿宋" w:cs="仿宋" w:hint="eastAsia"/>
            <w:lang w:eastAsia="zh-CN"/>
          </w:rPr>
          <w:t>(二)、环境保护措施与治理方案</w:t>
        </w:r>
        <w:r>
          <w:tab/>
        </w:r>
        <w:r>
          <w:fldChar w:fldCharType="begin"/>
        </w:r>
        <w:r>
          <w:instrText xml:space="preserve"> PAGEREF _Toc6835 \h </w:instrText>
        </w:r>
        <w:r>
          <w:fldChar w:fldCharType="separate"/>
        </w:r>
        <w:r>
          <w:t>41</w:t>
        </w:r>
        <w:r>
          <w:fldChar w:fldCharType="end"/>
        </w:r>
      </w:hyperlink>
    </w:p>
    <w:p>
      <w:pPr>
        <w:pStyle w:val="TOC1"/>
        <w:tabs>
          <w:tab w:val="right" w:leader="dot" w:pos="8306"/>
        </w:tabs>
      </w:pPr>
      <w:hyperlink w:anchor="_Toc1542" w:history="1">
        <w:r>
          <w:rPr>
            <w:rFonts w:ascii="仿宋" w:eastAsia="仿宋" w:hAnsi="仿宋" w:cs="仿宋" w:hint="eastAsia"/>
            <w:lang w:eastAsia="zh-CN"/>
          </w:rPr>
          <w:t>十、环境保护与绿色发展</w:t>
        </w:r>
        <w:r>
          <w:tab/>
        </w:r>
        <w:r>
          <w:fldChar w:fldCharType="begin"/>
        </w:r>
        <w:r>
          <w:instrText xml:space="preserve"> PAGEREF _Toc1542 \h </w:instrText>
        </w:r>
        <w:r>
          <w:fldChar w:fldCharType="separate"/>
        </w:r>
        <w:r>
          <w:t>42</w:t>
        </w:r>
        <w:r>
          <w:fldChar w:fldCharType="end"/>
        </w:r>
      </w:hyperlink>
    </w:p>
    <w:p>
      <w:pPr>
        <w:pStyle w:val="TOC2"/>
        <w:tabs>
          <w:tab w:val="right" w:leader="dot" w:pos="8306"/>
        </w:tabs>
      </w:pPr>
      <w:hyperlink w:anchor="_Toc23307" w:history="1">
        <w:r>
          <w:rPr>
            <w:rFonts w:ascii="仿宋" w:eastAsia="仿宋" w:hAnsi="仿宋" w:cs="仿宋" w:hint="eastAsia"/>
            <w:lang w:eastAsia="zh-CN"/>
          </w:rPr>
          <w:t>(一)、环境保护措施</w:t>
        </w:r>
        <w:r>
          <w:tab/>
        </w:r>
        <w:r>
          <w:fldChar w:fldCharType="begin"/>
        </w:r>
        <w:r>
          <w:instrText xml:space="preserve"> PAGEREF _Toc23307 \h </w:instrText>
        </w:r>
        <w:r>
          <w:fldChar w:fldCharType="separate"/>
        </w:r>
        <w:r>
          <w:t>42</w:t>
        </w:r>
        <w:r>
          <w:fldChar w:fldCharType="end"/>
        </w:r>
      </w:hyperlink>
    </w:p>
    <w:p>
      <w:pPr>
        <w:pStyle w:val="TOC2"/>
        <w:tabs>
          <w:tab w:val="right" w:leader="dot" w:pos="8306"/>
        </w:tabs>
      </w:pPr>
      <w:hyperlink w:anchor="_Toc32623" w:history="1">
        <w:r>
          <w:rPr>
            <w:rFonts w:ascii="仿宋" w:eastAsia="仿宋" w:hAnsi="仿宋" w:cs="仿宋" w:hint="eastAsia"/>
            <w:lang w:eastAsia="zh-CN"/>
          </w:rPr>
          <w:t>(二)、绿色发展与可持续发展策略</w:t>
        </w:r>
        <w:r>
          <w:tab/>
        </w:r>
        <w:r>
          <w:fldChar w:fldCharType="begin"/>
        </w:r>
        <w:r>
          <w:instrText xml:space="preserve"> PAGEREF _Toc32623 \h </w:instrText>
        </w:r>
        <w:r>
          <w:fldChar w:fldCharType="separate"/>
        </w:r>
        <w:r>
          <w:t>44</w:t>
        </w:r>
        <w:r>
          <w:fldChar w:fldCharType="end"/>
        </w:r>
      </w:hyperlink>
    </w:p>
    <w:p>
      <w:pPr>
        <w:pStyle w:val="TOC1"/>
        <w:tabs>
          <w:tab w:val="right" w:leader="dot" w:pos="8306"/>
        </w:tabs>
      </w:pPr>
      <w:hyperlink w:anchor="_Toc11932" w:history="1">
        <w:r>
          <w:rPr>
            <w:rFonts w:ascii="仿宋" w:eastAsia="仿宋" w:hAnsi="仿宋" w:cs="仿宋" w:hint="eastAsia"/>
            <w:lang w:eastAsia="zh-CN"/>
          </w:rPr>
          <w:t>十一、客户关系管理与市场拓展</w:t>
        </w:r>
        <w:r>
          <w:tab/>
        </w:r>
        <w:r>
          <w:fldChar w:fldCharType="begin"/>
        </w:r>
        <w:r>
          <w:instrText xml:space="preserve"> PAGEREF _Toc11932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1" w:history="1">
        <w:r>
          <w:rPr>
            <w:rFonts w:ascii="仿宋" w:eastAsia="仿宋" w:hAnsi="仿宋" w:cs="仿宋" w:hint="eastAsia"/>
            <w:lang w:eastAsia="zh-CN"/>
          </w:rPr>
          <w:t>(一)、客户关系管理策略</w:t>
        </w:r>
        <w:r>
          <w:tab/>
        </w:r>
        <w:r>
          <w:fldChar w:fldCharType="begin"/>
        </w:r>
        <w:r>
          <w:instrText xml:space="preserve"> PAGEREF _Toc30711 \h </w:instrText>
        </w:r>
        <w:r>
          <w:fldChar w:fldCharType="separate"/>
        </w:r>
        <w:r>
          <w:t>45</w:t>
        </w:r>
        <w:r>
          <w:fldChar w:fldCharType="end"/>
        </w:r>
      </w:hyperlink>
    </w:p>
    <w:p>
      <w:pPr>
        <w:pStyle w:val="TOC2"/>
        <w:tabs>
          <w:tab w:val="right" w:leader="dot" w:pos="8306"/>
        </w:tabs>
      </w:pPr>
      <w:hyperlink w:anchor="_Toc21362" w:history="1">
        <w:r>
          <w:rPr>
            <w:rFonts w:ascii="仿宋" w:eastAsia="仿宋" w:hAnsi="仿宋" w:cs="仿宋" w:hint="eastAsia"/>
            <w:lang w:eastAsia="zh-CN"/>
          </w:rPr>
          <w:t>(二)、市场拓展方案</w:t>
        </w:r>
        <w:r>
          <w:tab/>
        </w:r>
        <w:r>
          <w:fldChar w:fldCharType="begin"/>
        </w:r>
        <w:r>
          <w:instrText xml:space="preserve"> PAGEREF _Toc21362 \h </w:instrText>
        </w:r>
        <w:r>
          <w:fldChar w:fldCharType="separate"/>
        </w:r>
        <w:r>
          <w:t>46</w:t>
        </w:r>
        <w:r>
          <w:fldChar w:fldCharType="end"/>
        </w:r>
      </w:hyperlink>
    </w:p>
    <w:p>
      <w:pPr>
        <w:pStyle w:val="TOC1"/>
        <w:tabs>
          <w:tab w:val="right" w:leader="dot" w:pos="8306"/>
        </w:tabs>
      </w:pPr>
      <w:hyperlink w:anchor="_Toc9675" w:history="1">
        <w:r>
          <w:rPr>
            <w:rFonts w:ascii="仿宋" w:eastAsia="仿宋" w:hAnsi="仿宋" w:cs="仿宋" w:hint="eastAsia"/>
            <w:lang w:eastAsia="zh-CN"/>
          </w:rPr>
          <w:t>十二、安全与应急管理</w:t>
        </w:r>
        <w:r>
          <w:tab/>
        </w:r>
        <w:r>
          <w:fldChar w:fldCharType="begin"/>
        </w:r>
        <w:r>
          <w:instrText xml:space="preserve"> PAGEREF _Toc9675 \h </w:instrText>
        </w:r>
        <w:r>
          <w:fldChar w:fldCharType="separate"/>
        </w:r>
        <w:r>
          <w:t>47</w:t>
        </w:r>
        <w:r>
          <w:fldChar w:fldCharType="end"/>
        </w:r>
      </w:hyperlink>
    </w:p>
    <w:p>
      <w:pPr>
        <w:pStyle w:val="TOC2"/>
        <w:tabs>
          <w:tab w:val="right" w:leader="dot" w:pos="8306"/>
        </w:tabs>
      </w:pPr>
      <w:hyperlink w:anchor="_Toc7693" w:history="1">
        <w:r>
          <w:rPr>
            <w:rFonts w:ascii="仿宋" w:eastAsia="仿宋" w:hAnsi="仿宋" w:cs="仿宋" w:hint="eastAsia"/>
            <w:lang w:eastAsia="zh-CN"/>
          </w:rPr>
          <w:t>(一)、安全生产管理</w:t>
        </w:r>
        <w:r>
          <w:tab/>
        </w:r>
        <w:r>
          <w:fldChar w:fldCharType="begin"/>
        </w:r>
        <w:r>
          <w:instrText xml:space="preserve"> PAGEREF _Toc7693 \h </w:instrText>
        </w:r>
        <w:r>
          <w:fldChar w:fldCharType="separate"/>
        </w:r>
        <w:r>
          <w:t>47</w:t>
        </w:r>
        <w:r>
          <w:fldChar w:fldCharType="end"/>
        </w:r>
      </w:hyperlink>
    </w:p>
    <w:p>
      <w:pPr>
        <w:pStyle w:val="TOC2"/>
        <w:tabs>
          <w:tab w:val="right" w:leader="dot" w:pos="8306"/>
        </w:tabs>
      </w:pPr>
      <w:hyperlink w:anchor="_Toc20049" w:history="1">
        <w:r>
          <w:rPr>
            <w:rFonts w:ascii="仿宋" w:eastAsia="仿宋" w:hAnsi="仿宋" w:cs="仿宋" w:hint="eastAsia"/>
            <w:lang w:eastAsia="zh-CN"/>
          </w:rPr>
          <w:t>(二)、应急预案与响应</w:t>
        </w:r>
        <w:r>
          <w:tab/>
        </w:r>
        <w:r>
          <w:fldChar w:fldCharType="begin"/>
        </w:r>
        <w:r>
          <w:instrText xml:space="preserve"> PAGEREF _Toc20049 \h </w:instrText>
        </w:r>
        <w:r>
          <w:fldChar w:fldCharType="separate"/>
        </w:r>
        <w:r>
          <w:t>49</w:t>
        </w:r>
        <w:r>
          <w:fldChar w:fldCharType="end"/>
        </w:r>
      </w:hyperlink>
    </w:p>
    <w:p>
      <w:pPr>
        <w:pStyle w:val="TOC1"/>
        <w:tabs>
          <w:tab w:val="right" w:leader="dot" w:pos="8306"/>
        </w:tabs>
      </w:pPr>
      <w:hyperlink w:anchor="_Toc32154" w:history="1">
        <w:r>
          <w:rPr>
            <w:rFonts w:ascii="仿宋" w:eastAsia="仿宋" w:hAnsi="仿宋" w:cs="仿宋" w:hint="eastAsia"/>
            <w:lang w:eastAsia="zh-CN"/>
          </w:rPr>
          <w:t>十三、产业协同与集群发展</w:t>
        </w:r>
        <w:r>
          <w:tab/>
        </w:r>
        <w:r>
          <w:fldChar w:fldCharType="begin"/>
        </w:r>
        <w:r>
          <w:instrText xml:space="preserve"> PAGEREF _Toc32154 \h </w:instrText>
        </w:r>
        <w:r>
          <w:fldChar w:fldCharType="separate"/>
        </w:r>
        <w:r>
          <w:t>51</w:t>
        </w:r>
        <w:r>
          <w:fldChar w:fldCharType="end"/>
        </w:r>
      </w:hyperlink>
    </w:p>
    <w:p>
      <w:pPr>
        <w:pStyle w:val="TOC2"/>
        <w:tabs>
          <w:tab w:val="right" w:leader="dot" w:pos="8306"/>
        </w:tabs>
      </w:pPr>
      <w:hyperlink w:anchor="_Toc19952" w:history="1">
        <w:r>
          <w:rPr>
            <w:rFonts w:ascii="仿宋" w:eastAsia="仿宋" w:hAnsi="仿宋" w:cs="仿宋" w:hint="eastAsia"/>
            <w:lang w:eastAsia="zh-CN"/>
          </w:rPr>
          <w:t>(一)、产业协同机制建设</w:t>
        </w:r>
        <w:r>
          <w:tab/>
        </w:r>
        <w:r>
          <w:fldChar w:fldCharType="begin"/>
        </w:r>
        <w:r>
          <w:instrText xml:space="preserve"> PAGEREF _Toc19952 \h </w:instrText>
        </w:r>
        <w:r>
          <w:fldChar w:fldCharType="separate"/>
        </w:r>
        <w:r>
          <w:t>51</w:t>
        </w:r>
        <w:r>
          <w:fldChar w:fldCharType="end"/>
        </w:r>
      </w:hyperlink>
    </w:p>
    <w:p>
      <w:pPr>
        <w:pStyle w:val="TOC2"/>
        <w:tabs>
          <w:tab w:val="right" w:leader="dot" w:pos="8306"/>
        </w:tabs>
      </w:pPr>
      <w:hyperlink w:anchor="_Toc9994" w:history="1">
        <w:r>
          <w:rPr>
            <w:rFonts w:ascii="仿宋" w:eastAsia="仿宋" w:hAnsi="仿宋" w:cs="仿宋" w:hint="eastAsia"/>
            <w:lang w:eastAsia="zh-CN"/>
          </w:rPr>
          <w:t>(二)、产业集群培育与发展</w:t>
        </w:r>
        <w:r>
          <w:tab/>
        </w:r>
        <w:r>
          <w:fldChar w:fldCharType="begin"/>
        </w:r>
        <w:r>
          <w:instrText xml:space="preserve"> PAGEREF _Toc9994 \h </w:instrText>
        </w:r>
        <w:r>
          <w:fldChar w:fldCharType="separate"/>
        </w:r>
        <w:r>
          <w:t>52</w:t>
        </w:r>
        <w:r>
          <w:fldChar w:fldCharType="end"/>
        </w:r>
      </w:hyperlink>
    </w:p>
    <w:p>
      <w:pPr>
        <w:pStyle w:val="TOC1"/>
        <w:tabs>
          <w:tab w:val="right" w:leader="dot" w:pos="8306"/>
        </w:tabs>
      </w:pPr>
      <w:hyperlink w:anchor="_Toc20313" w:history="1">
        <w:r>
          <w:rPr>
            <w:rFonts w:ascii="仿宋" w:eastAsia="仿宋" w:hAnsi="仿宋" w:cs="仿宋" w:hint="eastAsia"/>
            <w:lang w:eastAsia="zh-CN"/>
          </w:rPr>
          <w:t>十四、知识产权管理与保护</w:t>
        </w:r>
        <w:r>
          <w:tab/>
        </w:r>
        <w:r>
          <w:fldChar w:fldCharType="begin"/>
        </w:r>
        <w:r>
          <w:instrText xml:space="preserve"> PAGEREF _Toc20313 \h </w:instrText>
        </w:r>
        <w:r>
          <w:fldChar w:fldCharType="separate"/>
        </w:r>
        <w:r>
          <w:t>53</w:t>
        </w:r>
        <w:r>
          <w:fldChar w:fldCharType="end"/>
        </w:r>
      </w:hyperlink>
    </w:p>
    <w:p>
      <w:pPr>
        <w:pStyle w:val="TOC2"/>
        <w:tabs>
          <w:tab w:val="right" w:leader="dot" w:pos="8306"/>
        </w:tabs>
      </w:pPr>
      <w:hyperlink w:anchor="_Toc17861" w:history="1">
        <w:r>
          <w:rPr>
            <w:rFonts w:ascii="仿宋" w:eastAsia="仿宋" w:hAnsi="仿宋" w:cs="仿宋" w:hint="eastAsia"/>
            <w:lang w:eastAsia="zh-CN"/>
          </w:rPr>
          <w:t>(一)、知识产权管理体系建设</w:t>
        </w:r>
        <w:r>
          <w:tab/>
        </w:r>
        <w:r>
          <w:fldChar w:fldCharType="begin"/>
        </w:r>
        <w:r>
          <w:instrText xml:space="preserve"> PAGEREF _Toc17861 \h </w:instrText>
        </w:r>
        <w:r>
          <w:fldChar w:fldCharType="separate"/>
        </w:r>
        <w:r>
          <w:t>53</w:t>
        </w:r>
        <w:r>
          <w:fldChar w:fldCharType="end"/>
        </w:r>
      </w:hyperlink>
    </w:p>
    <w:p>
      <w:pPr>
        <w:pStyle w:val="TOC2"/>
        <w:tabs>
          <w:tab w:val="right" w:leader="dot" w:pos="8306"/>
        </w:tabs>
      </w:pPr>
      <w:hyperlink w:anchor="_Toc13798" w:history="1">
        <w:r>
          <w:rPr>
            <w:rFonts w:ascii="仿宋" w:eastAsia="仿宋" w:hAnsi="仿宋" w:cs="仿宋" w:hint="eastAsia"/>
            <w:lang w:eastAsia="zh-CN"/>
          </w:rPr>
          <w:t>(二)、知识产权保护措施</w:t>
        </w:r>
        <w:r>
          <w:tab/>
        </w:r>
        <w:r>
          <w:fldChar w:fldCharType="begin"/>
        </w:r>
        <w:r>
          <w:instrText xml:space="preserve"> PAGEREF _Toc13798 \h </w:instrText>
        </w:r>
        <w:r>
          <w:fldChar w:fldCharType="separate"/>
        </w:r>
        <w:r>
          <w:t>53</w:t>
        </w:r>
        <w:r>
          <w:fldChar w:fldCharType="end"/>
        </w:r>
      </w:hyperlink>
    </w:p>
    <w:p>
      <w:pPr>
        <w:pStyle w:val="TOC1"/>
        <w:tabs>
          <w:tab w:val="right" w:leader="dot" w:pos="8306"/>
        </w:tabs>
      </w:pPr>
      <w:hyperlink w:anchor="_Toc18185" w:history="1">
        <w:r>
          <w:rPr>
            <w:rFonts w:ascii="仿宋" w:eastAsia="仿宋" w:hAnsi="仿宋" w:cs="仿宋" w:hint="eastAsia"/>
            <w:lang w:eastAsia="zh-CN"/>
          </w:rPr>
          <w:t>十五、人力资源管理与开发</w:t>
        </w:r>
        <w:r>
          <w:tab/>
        </w:r>
        <w:r>
          <w:fldChar w:fldCharType="begin"/>
        </w:r>
        <w:r>
          <w:instrText xml:space="preserve"> PAGEREF _Toc18185 \h </w:instrText>
        </w:r>
        <w:r>
          <w:fldChar w:fldCharType="separate"/>
        </w:r>
        <w:r>
          <w:t>55</w:t>
        </w:r>
        <w:r>
          <w:fldChar w:fldCharType="end"/>
        </w:r>
      </w:hyperlink>
    </w:p>
    <w:p>
      <w:pPr>
        <w:pStyle w:val="TOC2"/>
        <w:tabs>
          <w:tab w:val="right" w:leader="dot" w:pos="8306"/>
        </w:tabs>
      </w:pPr>
      <w:hyperlink w:anchor="_Toc7166" w:history="1">
        <w:r>
          <w:rPr>
            <w:rFonts w:ascii="仿宋" w:eastAsia="仿宋" w:hAnsi="仿宋" w:cs="仿宋" w:hint="eastAsia"/>
            <w:lang w:eastAsia="zh-CN"/>
          </w:rPr>
          <w:t>(一)、人力资源规划</w:t>
        </w:r>
        <w:r>
          <w:tab/>
        </w:r>
        <w:r>
          <w:fldChar w:fldCharType="begin"/>
        </w:r>
        <w:r>
          <w:instrText xml:space="preserve"> PAGEREF _Toc7166 \h </w:instrText>
        </w:r>
        <w:r>
          <w:fldChar w:fldCharType="separate"/>
        </w:r>
        <w:r>
          <w:t>55</w:t>
        </w:r>
        <w:r>
          <w:fldChar w:fldCharType="end"/>
        </w:r>
      </w:hyperlink>
    </w:p>
    <w:p>
      <w:pPr>
        <w:pStyle w:val="TOC2"/>
        <w:tabs>
          <w:tab w:val="right" w:leader="dot" w:pos="8306"/>
        </w:tabs>
      </w:pPr>
      <w:hyperlink w:anchor="_Toc15673" w:history="1">
        <w:r>
          <w:rPr>
            <w:rFonts w:ascii="仿宋" w:eastAsia="仿宋" w:hAnsi="仿宋" w:cs="仿宋" w:hint="eastAsia"/>
            <w:lang w:eastAsia="zh-CN"/>
          </w:rPr>
          <w:t>(二)、人力资源开发与培训</w:t>
        </w:r>
        <w:r>
          <w:tab/>
        </w:r>
        <w:r>
          <w:fldChar w:fldCharType="begin"/>
        </w:r>
        <w:r>
          <w:instrText xml:space="preserve"> PAGEREF _Toc15673 \h </w:instrText>
        </w:r>
        <w:r>
          <w:fldChar w:fldCharType="separate"/>
        </w:r>
        <w:r>
          <w:t>57</w:t>
        </w:r>
        <w:r>
          <w:fldChar w:fldCharType="end"/>
        </w:r>
      </w:hyperlink>
    </w:p>
    <w:p>
      <w:pPr>
        <w:pStyle w:val="TOC1"/>
        <w:tabs>
          <w:tab w:val="right" w:leader="dot" w:pos="8306"/>
        </w:tabs>
      </w:pPr>
      <w:hyperlink w:anchor="_Toc3497" w:history="1">
        <w:r>
          <w:rPr>
            <w:rFonts w:ascii="仿宋" w:eastAsia="仿宋" w:hAnsi="仿宋" w:cs="仿宋" w:hint="eastAsia"/>
            <w:lang w:eastAsia="zh-CN"/>
          </w:rPr>
          <w:t>十六、项目施工方案</w:t>
        </w:r>
        <w:r>
          <w:tab/>
        </w:r>
        <w:r>
          <w:fldChar w:fldCharType="begin"/>
        </w:r>
        <w:r>
          <w:instrText xml:space="preserve"> PAGEREF _Toc3497 \h </w:instrText>
        </w:r>
        <w:r>
          <w:fldChar w:fldCharType="separate"/>
        </w:r>
        <w:r>
          <w:t>59</w:t>
        </w:r>
        <w:r>
          <w:fldChar w:fldCharType="end"/>
        </w:r>
      </w:hyperlink>
    </w:p>
    <w:p>
      <w:pPr>
        <w:pStyle w:val="TOC2"/>
        <w:tabs>
          <w:tab w:val="right" w:leader="dot" w:pos="8306"/>
        </w:tabs>
      </w:pPr>
      <w:hyperlink w:anchor="_Toc677" w:history="1">
        <w:r>
          <w:rPr>
            <w:rFonts w:ascii="仿宋" w:eastAsia="仿宋" w:hAnsi="仿宋" w:cs="仿宋" w:hint="eastAsia"/>
            <w:lang w:eastAsia="zh-CN"/>
          </w:rPr>
          <w:t>(一)、施工组织设计</w:t>
        </w:r>
        <w:r>
          <w:tab/>
        </w:r>
        <w:r>
          <w:fldChar w:fldCharType="begin"/>
        </w:r>
        <w:r>
          <w:instrText xml:space="preserve"> PAGEREF _Toc677 \h </w:instrText>
        </w:r>
        <w:r>
          <w:fldChar w:fldCharType="separate"/>
        </w:r>
        <w:r>
          <w:t>59</w:t>
        </w:r>
        <w:r>
          <w:fldChar w:fldCharType="end"/>
        </w:r>
      </w:hyperlink>
    </w:p>
    <w:p>
      <w:pPr>
        <w:pStyle w:val="TOC2"/>
        <w:tabs>
          <w:tab w:val="right" w:leader="dot" w:pos="8306"/>
        </w:tabs>
      </w:pPr>
      <w:hyperlink w:anchor="_Toc10425" w:history="1">
        <w:r>
          <w:rPr>
            <w:rFonts w:ascii="仿宋" w:eastAsia="仿宋" w:hAnsi="仿宋" w:cs="仿宋" w:hint="eastAsia"/>
            <w:lang w:eastAsia="zh-CN"/>
          </w:rPr>
          <w:t>(二)、施工工艺与技术路线</w:t>
        </w:r>
        <w:r>
          <w:tab/>
        </w:r>
        <w:r>
          <w:fldChar w:fldCharType="begin"/>
        </w:r>
        <w:r>
          <w:instrText xml:space="preserve"> PAGEREF _Toc10425 \h </w:instrText>
        </w:r>
        <w:r>
          <w:fldChar w:fldCharType="separate"/>
        </w:r>
        <w:r>
          <w:t>61</w:t>
        </w:r>
        <w:r>
          <w:fldChar w:fldCharType="end"/>
        </w:r>
      </w:hyperlink>
    </w:p>
    <w:p>
      <w:pPr>
        <w:pStyle w:val="TOC2"/>
        <w:tabs>
          <w:tab w:val="right" w:leader="dot" w:pos="8306"/>
        </w:tabs>
      </w:pPr>
      <w:hyperlink w:anchor="_Toc16277" w:history="1">
        <w:r>
          <w:rPr>
            <w:rFonts w:ascii="仿宋" w:eastAsia="仿宋" w:hAnsi="仿宋" w:cs="仿宋" w:hint="eastAsia"/>
            <w:lang w:eastAsia="zh-CN"/>
          </w:rPr>
          <w:t>(三)、关键节点施工计划</w:t>
        </w:r>
        <w:r>
          <w:tab/>
        </w:r>
        <w:r>
          <w:fldChar w:fldCharType="begin"/>
        </w:r>
        <w:r>
          <w:instrText xml:space="preserve"> PAGEREF _Toc16277 \h </w:instrText>
        </w:r>
        <w:r>
          <w:fldChar w:fldCharType="separate"/>
        </w:r>
        <w:r>
          <w:t>62</w:t>
        </w:r>
        <w:r>
          <w:fldChar w:fldCharType="end"/>
        </w:r>
      </w:hyperlink>
    </w:p>
    <w:p>
      <w:pPr>
        <w:pStyle w:val="TOC2"/>
        <w:tabs>
          <w:tab w:val="right" w:leader="dot" w:pos="8306"/>
        </w:tabs>
      </w:pPr>
      <w:hyperlink w:anchor="_Toc22316" w:history="1">
        <w:r>
          <w:rPr>
            <w:rFonts w:ascii="仿宋" w:eastAsia="仿宋" w:hAnsi="仿宋" w:cs="仿宋" w:hint="eastAsia"/>
            <w:lang w:eastAsia="zh-CN"/>
          </w:rPr>
          <w:t>(四)、施工现场管理</w:t>
        </w:r>
        <w:r>
          <w:tab/>
        </w:r>
        <w:r>
          <w:fldChar w:fldCharType="begin"/>
        </w:r>
        <w:r>
          <w:instrText xml:space="preserve"> PAGEREF _Toc22316 \h </w:instrText>
        </w:r>
        <w:r>
          <w:fldChar w:fldCharType="separate"/>
        </w:r>
        <w:r>
          <w:t>64</w:t>
        </w:r>
        <w:r>
          <w:fldChar w:fldCharType="end"/>
        </w:r>
      </w:hyperlink>
    </w:p>
    <w:p>
      <w:pPr>
        <w:pStyle w:val="TOC1"/>
        <w:tabs>
          <w:tab w:val="right" w:leader="dot" w:pos="8306"/>
        </w:tabs>
      </w:pPr>
      <w:hyperlink w:anchor="_Toc21910" w:history="1">
        <w:r>
          <w:rPr>
            <w:rFonts w:ascii="仿宋" w:eastAsia="仿宋" w:hAnsi="仿宋" w:cs="仿宋" w:hint="eastAsia"/>
            <w:lang w:eastAsia="zh-CN"/>
          </w:rPr>
          <w:t>十七、设施与设备管理</w:t>
        </w:r>
        <w:r>
          <w:tab/>
        </w:r>
        <w:r>
          <w:fldChar w:fldCharType="begin"/>
        </w:r>
        <w:r>
          <w:instrText xml:space="preserve"> PAGEREF _Toc21910 \h </w:instrText>
        </w:r>
        <w:r>
          <w:fldChar w:fldCharType="separate"/>
        </w:r>
        <w:r>
          <w:t>66</w:t>
        </w:r>
        <w:r>
          <w:fldChar w:fldCharType="end"/>
        </w:r>
      </w:hyperlink>
    </w:p>
    <w:p>
      <w:pPr>
        <w:pStyle w:val="TOC2"/>
        <w:tabs>
          <w:tab w:val="right" w:leader="dot" w:pos="8306"/>
        </w:tabs>
      </w:pPr>
      <w:hyperlink w:anchor="_Toc15799" w:history="1">
        <w:r>
          <w:rPr>
            <w:rFonts w:ascii="仿宋" w:eastAsia="仿宋" w:hAnsi="仿宋" w:cs="仿宋" w:hint="eastAsia"/>
            <w:lang w:eastAsia="zh-CN"/>
          </w:rPr>
          <w:t>(一)、设施规划与配置</w:t>
        </w:r>
        <w:r>
          <w:tab/>
        </w:r>
        <w:r>
          <w:fldChar w:fldCharType="begin"/>
        </w:r>
        <w:r>
          <w:instrText xml:space="preserve"> PAGEREF _Toc15799 \h </w:instrText>
        </w:r>
        <w:r>
          <w:fldChar w:fldCharType="separate"/>
        </w:r>
        <w:r>
          <w:t>66</w:t>
        </w:r>
        <w:r>
          <w:fldChar w:fldCharType="end"/>
        </w:r>
      </w:hyperlink>
    </w:p>
    <w:p>
      <w:pPr>
        <w:pStyle w:val="TOC2"/>
        <w:tabs>
          <w:tab w:val="right" w:leader="dot" w:pos="8306"/>
        </w:tabs>
      </w:pPr>
      <w:hyperlink w:anchor="_Toc612" w:history="1">
        <w:r>
          <w:rPr>
            <w:rFonts w:ascii="仿宋" w:eastAsia="仿宋" w:hAnsi="仿宋" w:cs="仿宋" w:hint="eastAsia"/>
            <w:lang w:eastAsia="zh-CN"/>
          </w:rPr>
          <w:t>(二)、设备采购与维护管理</w:t>
        </w:r>
        <w:r>
          <w:tab/>
        </w:r>
        <w:r>
          <w:fldChar w:fldCharType="begin"/>
        </w:r>
        <w:r>
          <w:instrText xml:space="preserve"> PAGEREF _Toc612 \h </w:instrText>
        </w:r>
        <w:r>
          <w:fldChar w:fldCharType="separate"/>
        </w:r>
        <w:r>
          <w:t>66</w:t>
        </w:r>
        <w:r>
          <w:fldChar w:fldCharType="end"/>
        </w:r>
      </w:hyperlink>
    </w:p>
    <w:p>
      <w:pPr>
        <w:pStyle w:val="TOC2"/>
        <w:tabs>
          <w:tab w:val="right" w:leader="dot" w:pos="8306"/>
        </w:tabs>
      </w:pPr>
      <w:hyperlink w:anchor="_Toc1949" w:history="1">
        <w:r>
          <w:rPr>
            <w:rFonts w:ascii="仿宋" w:eastAsia="仿宋" w:hAnsi="仿宋" w:cs="仿宋" w:hint="eastAsia"/>
            <w:lang w:eastAsia="zh-CN"/>
          </w:rPr>
          <w:t>(三)、设施设备升级策略</w:t>
        </w:r>
        <w:r>
          <w:tab/>
        </w:r>
        <w:r>
          <w:fldChar w:fldCharType="begin"/>
        </w:r>
        <w:r>
          <w:instrText xml:space="preserve"> PAGEREF _Toc1949 \h </w:instrText>
        </w:r>
        <w:r>
          <w:fldChar w:fldCharType="separate"/>
        </w:r>
        <w:r>
          <w:t>67</w:t>
        </w:r>
        <w:r>
          <w:fldChar w:fldCharType="end"/>
        </w:r>
      </w:hyperlink>
    </w:p>
    <w:p>
      <w:pPr>
        <w:pStyle w:val="TOC1"/>
        <w:tabs>
          <w:tab w:val="right" w:leader="dot" w:pos="8306"/>
        </w:tabs>
      </w:pPr>
      <w:hyperlink w:anchor="_Toc24289" w:history="1">
        <w:r>
          <w:rPr>
            <w:rFonts w:ascii="仿宋" w:eastAsia="仿宋" w:hAnsi="仿宋" w:cs="仿宋" w:hint="eastAsia"/>
            <w:lang w:eastAsia="zh-CN"/>
          </w:rPr>
          <w:t>十八、企业合规与伦理</w:t>
        </w:r>
        <w:r>
          <w:tab/>
        </w:r>
        <w:r>
          <w:fldChar w:fldCharType="begin"/>
        </w:r>
        <w:r>
          <w:instrText xml:space="preserve"> PAGEREF _Toc24289 \h </w:instrText>
        </w:r>
        <w:r>
          <w:fldChar w:fldCharType="separate"/>
        </w:r>
        <w:r>
          <w:t>68</w:t>
        </w:r>
        <w:r>
          <w:fldChar w:fldCharType="end"/>
        </w:r>
      </w:hyperlink>
    </w:p>
    <w:p>
      <w:pPr>
        <w:pStyle w:val="TOC2"/>
        <w:tabs>
          <w:tab w:val="right" w:leader="dot" w:pos="8306"/>
        </w:tabs>
      </w:pPr>
      <w:hyperlink w:anchor="_Toc16954" w:history="1">
        <w:r>
          <w:rPr>
            <w:rFonts w:ascii="仿宋" w:eastAsia="仿宋" w:hAnsi="仿宋" w:cs="仿宋" w:hint="eastAsia"/>
            <w:lang w:eastAsia="zh-CN"/>
          </w:rPr>
          <w:t>(一)、合规政策与程序</w:t>
        </w:r>
        <w:r>
          <w:tab/>
        </w:r>
        <w:r>
          <w:fldChar w:fldCharType="begin"/>
        </w:r>
        <w:r>
          <w:instrText xml:space="preserve"> PAGEREF _Toc16954 \h </w:instrText>
        </w:r>
        <w:r>
          <w:fldChar w:fldCharType="separate"/>
        </w:r>
        <w:r>
          <w:t>68</w:t>
        </w:r>
        <w:r>
          <w:fldChar w:fldCharType="end"/>
        </w:r>
      </w:hyperlink>
    </w:p>
    <w:p>
      <w:pPr>
        <w:pStyle w:val="TOC2"/>
        <w:tabs>
          <w:tab w:val="right" w:leader="dot" w:pos="8306"/>
        </w:tabs>
      </w:pPr>
      <w:hyperlink w:anchor="_Toc17139" w:history="1">
        <w:r>
          <w:rPr>
            <w:rFonts w:ascii="仿宋" w:eastAsia="仿宋" w:hAnsi="仿宋" w:cs="仿宋" w:hint="eastAsia"/>
            <w:lang w:eastAsia="zh-CN"/>
          </w:rPr>
          <w:t>(二)、伦理规范与培训</w:t>
        </w:r>
        <w:r>
          <w:tab/>
        </w:r>
        <w:r>
          <w:fldChar w:fldCharType="begin"/>
        </w:r>
        <w:r>
          <w:instrText xml:space="preserve"> PAGEREF _Toc17139 \h </w:instrText>
        </w:r>
        <w:r>
          <w:fldChar w:fldCharType="separate"/>
        </w:r>
        <w:r>
          <w:t>69</w:t>
        </w:r>
        <w:r>
          <w:fldChar w:fldCharType="end"/>
        </w:r>
      </w:hyperlink>
    </w:p>
    <w:p>
      <w:pPr>
        <w:pStyle w:val="TOC2"/>
        <w:tabs>
          <w:tab w:val="right" w:leader="dot" w:pos="8306"/>
        </w:tabs>
      </w:pPr>
      <w:hyperlink w:anchor="_Toc19947" w:history="1">
        <w:r>
          <w:rPr>
            <w:rFonts w:ascii="仿宋" w:eastAsia="仿宋" w:hAnsi="仿宋" w:cs="仿宋" w:hint="eastAsia"/>
            <w:lang w:eastAsia="zh-CN"/>
          </w:rPr>
          <w:t>(三)、合规风险评估</w:t>
        </w:r>
        <w:r>
          <w:tab/>
        </w:r>
        <w:r>
          <w:fldChar w:fldCharType="begin"/>
        </w:r>
        <w:r>
          <w:instrText xml:space="preserve"> PAGEREF _Toc19947 \h </w:instrText>
        </w:r>
        <w:r>
          <w:fldChar w:fldCharType="separate"/>
        </w:r>
        <w:r>
          <w:t>70</w:t>
        </w:r>
        <w:r>
          <w:fldChar w:fldCharType="end"/>
        </w:r>
      </w:hyperlink>
    </w:p>
    <w:p>
      <w:pPr>
        <w:pStyle w:val="TOC2"/>
        <w:tabs>
          <w:tab w:val="right" w:leader="dot" w:pos="8306"/>
        </w:tabs>
      </w:pPr>
      <w:hyperlink w:anchor="_Toc7500" w:history="1">
        <w:r>
          <w:rPr>
            <w:rFonts w:ascii="仿宋" w:eastAsia="仿宋" w:hAnsi="仿宋" w:cs="仿宋" w:hint="eastAsia"/>
            <w:lang w:eastAsia="zh-CN"/>
          </w:rPr>
          <w:t>(四)、合规监督与执行</w:t>
        </w:r>
        <w:r>
          <w:tab/>
        </w:r>
        <w:r>
          <w:fldChar w:fldCharType="begin"/>
        </w:r>
        <w:r>
          <w:instrText xml:space="preserve"> PAGEREF _Toc7500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9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9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00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7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一、助听器项目的市场准入条件分析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助听器项目而言，市场准入条件首先取决于政策法规环境。政府对于[行业名称]领域的法规，如环保标准、税收政策、和技术使用规范，直接影响助听器项目的运营和成本结构。例如，若政府针对使用可再生能源的企业提供税收优惠，这将对助听器项目的财务规划产生重要影响。同时，考虑经济环境和消费者偏好的变化对助听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二、助听器项目的行业规范与合规性要求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助听器项目来说，遵守行业规范和合规性要求是确保项目顺利进行的基础。这包括遵循质量控制标准、安全规定、数据保护法规等。例如，若助听器项目涉及数据处理，须严格遵守相关的数据保护法规。此外，行业内部的自律规范，如产品标准和服务流程，也对于提升助听器项目在行业内的认可度和竞争力至关重要。项目管理团队必须不断更新策略，以应对行业规范和法规的变化，确保助听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三、助听器项目的竞争格局和战略定位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听器项目的发展规划中，理解行业的竞争格局对于制定有效的市场策略极为关键。这包括分析主要竞争对手的市场地位、优势及其业务模式。助听器项目面临的竞争对手可能包括大型成熟企业和创新型初创公司，各自采取不同的市场策略。因此，助听器项目需精确地定位自己的市场策略，如专注于产品创新、客户服务或成本效率，以在竞争中占据优势。通过深入的市场和竞争分析，助听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11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69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听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070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助听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助听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助听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70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https://d.book118.com/186110043224010054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50C4A"/>
    <w:rsid w:val="61F50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11004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2024-02-20T15:31:00Z</dcterms:created>
  <dcterms:modified xsi:type="dcterms:W3CDTF">2024-02-20T15:31:54Z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94BE1041058F427F9D221B1FE02003CC_11</vt:lpwstr>
  </property>
  <property fmtid="{D5CDD505-2E9C-101B-9397-08002B2CF9AE}" pid="3" name="KSOProductBuildVer">
    <vt:lpwstr>2052-12.1.0.16250</vt:lpwstr>
  </property>
</Properties>
</file>