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2980" w:rsidP="00D22980">
      <w:pPr>
        <w:pStyle w:val="TOC1"/>
        <w:ind w:firstLine="402"/>
      </w:pPr>
      <w:bookmarkStart w:id="0" w:name="_Toc11420"/>
      <w:bookmarkStart w:id="1" w:name="_Toc355568720"/>
      <w:bookmarkStart w:id="2" w:name="_Toc405815350"/>
      <w:r>
        <w:rPr>
          <w:rFonts w:hint="eastAsia"/>
        </w:rPr>
        <w:t>目录</w:t>
      </w:r>
    </w:p>
    <w:p w:rsidR="00AB43E4">
      <w:pPr>
        <w:pStyle w:val="TOC1"/>
        <w:ind w:firstLine="402"/>
        <w:rPr>
          <w:rFonts w:eastAsiaTheme="minorEastAsia"/>
          <w:b w:val="0"/>
          <w:bCs w:val="0"/>
          <w:caps w:val="0"/>
          <w:noProof/>
          <w:sz w:val="21"/>
          <w:szCs w:val="22"/>
        </w:rPr>
      </w:pPr>
      <w:r>
        <w:fldChar w:fldCharType="begin"/>
      </w:r>
      <w:r>
        <w:instrText xml:space="preserve"> TOC \o "1-2" \h \z \u </w:instrText>
      </w:r>
      <w:r>
        <w:fldChar w:fldCharType="separate"/>
      </w:r>
      <w:hyperlink w:anchor="_Toc437456110" w:history="1">
        <w:r w:rsidRPr="00594862">
          <w:rPr>
            <w:rStyle w:val="Hyperlink"/>
            <w:rFonts w:hint="eastAsia"/>
            <w:noProof/>
          </w:rPr>
          <w:t>第一章</w:t>
        </w:r>
        <w:r w:rsidRPr="00594862">
          <w:rPr>
            <w:rStyle w:val="Hyperlink"/>
            <w:noProof/>
          </w:rPr>
          <w:t xml:space="preserve"> </w:t>
        </w:r>
        <w:r w:rsidRPr="00594862">
          <w:rPr>
            <w:rStyle w:val="Hyperlink"/>
            <w:rFonts w:hint="eastAsia"/>
            <w:noProof/>
          </w:rPr>
          <w:t>编制说明</w:t>
        </w:r>
        <w:r>
          <w:rPr>
            <w:noProof/>
            <w:webHidden/>
          </w:rPr>
          <w:tab/>
        </w:r>
        <w:r>
          <w:rPr>
            <w:noProof/>
            <w:webHidden/>
          </w:rPr>
          <w:fldChar w:fldCharType="begin"/>
        </w:r>
        <w:r>
          <w:rPr>
            <w:noProof/>
            <w:webHidden/>
          </w:rPr>
          <w:instrText xml:space="preserve"> PAGEREF _Toc437456110 \h </w:instrText>
        </w:r>
        <w:r>
          <w:rPr>
            <w:noProof/>
            <w:webHidden/>
          </w:rPr>
          <w:fldChar w:fldCharType="separate"/>
        </w:r>
        <w:r w:rsidR="001764BE">
          <w:rPr>
            <w:noProof/>
            <w:webHidden/>
          </w:rPr>
          <w:t>1</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1" w:history="1">
        <w:r w:rsidRPr="00594862">
          <w:rPr>
            <w:rStyle w:val="Hyperlink"/>
            <w:noProof/>
          </w:rPr>
          <w:t>1.1</w:t>
        </w:r>
        <w:r w:rsidRPr="00594862">
          <w:rPr>
            <w:rStyle w:val="Hyperlink"/>
            <w:rFonts w:hint="eastAsia"/>
            <w:noProof/>
          </w:rPr>
          <w:t>编制依据</w:t>
        </w:r>
        <w:r>
          <w:rPr>
            <w:noProof/>
            <w:webHidden/>
          </w:rPr>
          <w:tab/>
        </w:r>
        <w:r>
          <w:rPr>
            <w:noProof/>
            <w:webHidden/>
          </w:rPr>
          <w:fldChar w:fldCharType="begin"/>
        </w:r>
        <w:r>
          <w:rPr>
            <w:noProof/>
            <w:webHidden/>
          </w:rPr>
          <w:instrText xml:space="preserve"> PAGEREF _Toc437456111 \h </w:instrText>
        </w:r>
        <w:r>
          <w:rPr>
            <w:noProof/>
            <w:webHidden/>
          </w:rPr>
          <w:fldChar w:fldCharType="separate"/>
        </w:r>
        <w:r w:rsidR="001764BE">
          <w:rPr>
            <w:noProof/>
            <w:webHidden/>
          </w:rPr>
          <w:t>1</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2" w:history="1">
        <w:r w:rsidRPr="00594862">
          <w:rPr>
            <w:rStyle w:val="Hyperlink"/>
            <w:noProof/>
          </w:rPr>
          <w:t>1.2</w:t>
        </w:r>
        <w:r w:rsidRPr="00594862">
          <w:rPr>
            <w:rStyle w:val="Hyperlink"/>
            <w:rFonts w:hint="eastAsia"/>
            <w:noProof/>
          </w:rPr>
          <w:t>适用范围</w:t>
        </w:r>
        <w:r>
          <w:rPr>
            <w:noProof/>
            <w:webHidden/>
          </w:rPr>
          <w:tab/>
        </w:r>
        <w:r>
          <w:rPr>
            <w:noProof/>
            <w:webHidden/>
          </w:rPr>
          <w:fldChar w:fldCharType="begin"/>
        </w:r>
        <w:r>
          <w:rPr>
            <w:noProof/>
            <w:webHidden/>
          </w:rPr>
          <w:instrText xml:space="preserve"> PAGEREF _Toc4</w:instrText>
        </w:r>
        <w:r>
          <w:rPr>
            <w:noProof/>
            <w:webHidden/>
          </w:rPr>
          <w:instrText xml:space="preserve">37456112 \h </w:instrText>
        </w:r>
        <w:r>
          <w:rPr>
            <w:noProof/>
            <w:webHidden/>
          </w:rPr>
          <w:fldChar w:fldCharType="separate"/>
        </w:r>
        <w:r w:rsidR="001764BE">
          <w:rPr>
            <w:noProof/>
            <w:webHidden/>
          </w:rPr>
          <w:t>1</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3" w:history="1">
        <w:r w:rsidRPr="00594862">
          <w:rPr>
            <w:rStyle w:val="Hyperlink"/>
            <w:noProof/>
          </w:rPr>
          <w:t>1.3</w:t>
        </w:r>
        <w:r w:rsidRPr="00594862">
          <w:rPr>
            <w:rStyle w:val="Hyperlink"/>
            <w:rFonts w:hint="eastAsia"/>
            <w:noProof/>
          </w:rPr>
          <w:t>气象特征</w:t>
        </w:r>
        <w:r>
          <w:rPr>
            <w:noProof/>
            <w:webHidden/>
          </w:rPr>
          <w:tab/>
        </w:r>
        <w:r>
          <w:rPr>
            <w:noProof/>
            <w:webHidden/>
          </w:rPr>
          <w:fldChar w:fldCharType="begin"/>
        </w:r>
        <w:r>
          <w:rPr>
            <w:noProof/>
            <w:webHidden/>
          </w:rPr>
          <w:instrText xml:space="preserve"> PAGEREF _Toc437456113 \h </w:instrText>
        </w:r>
        <w:r>
          <w:rPr>
            <w:noProof/>
            <w:webHidden/>
          </w:rPr>
          <w:fldChar w:fldCharType="separate"/>
        </w:r>
        <w:r w:rsidR="001764BE">
          <w:rPr>
            <w:noProof/>
            <w:webHidden/>
          </w:rPr>
          <w:t>2</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4" w:history="1">
        <w:r w:rsidRPr="00594862">
          <w:rPr>
            <w:rStyle w:val="Hyperlink"/>
            <w:noProof/>
          </w:rPr>
          <w:t>1.4</w:t>
        </w:r>
        <w:r w:rsidRPr="00594862">
          <w:rPr>
            <w:rStyle w:val="Hyperlink"/>
            <w:rFonts w:hint="eastAsia"/>
            <w:noProof/>
          </w:rPr>
          <w:t>冬施特点</w:t>
        </w:r>
        <w:r>
          <w:rPr>
            <w:noProof/>
            <w:webHidden/>
          </w:rPr>
          <w:tab/>
        </w:r>
        <w:r>
          <w:rPr>
            <w:noProof/>
            <w:webHidden/>
          </w:rPr>
          <w:fldChar w:fldCharType="begin"/>
        </w:r>
        <w:r>
          <w:rPr>
            <w:noProof/>
            <w:webHidden/>
          </w:rPr>
          <w:instrText xml:space="preserve"> PAGEREF _Toc437456114 \h </w:instrText>
        </w:r>
        <w:r>
          <w:rPr>
            <w:noProof/>
            <w:webHidden/>
          </w:rPr>
          <w:fldChar w:fldCharType="separate"/>
        </w:r>
        <w:r w:rsidR="001764BE">
          <w:rPr>
            <w:noProof/>
            <w:webHidden/>
          </w:rPr>
          <w:t>2</w:t>
        </w:r>
        <w:r>
          <w:rPr>
            <w:noProof/>
            <w:webHidden/>
          </w:rPr>
          <w:fldChar w:fldCharType="end"/>
        </w:r>
      </w:hyperlink>
    </w:p>
    <w:p w:rsidR="00AB43E4">
      <w:pPr>
        <w:pStyle w:val="TOC1"/>
        <w:ind w:firstLine="402"/>
        <w:rPr>
          <w:rFonts w:eastAsiaTheme="minorEastAsia"/>
          <w:b w:val="0"/>
          <w:bCs w:val="0"/>
          <w:caps w:val="0"/>
          <w:noProof/>
          <w:sz w:val="21"/>
          <w:szCs w:val="22"/>
        </w:rPr>
      </w:pPr>
      <w:hyperlink w:anchor="_Toc437456115" w:history="1">
        <w:r w:rsidRPr="00594862">
          <w:rPr>
            <w:rStyle w:val="Hyperlink"/>
            <w:rFonts w:hint="eastAsia"/>
            <w:noProof/>
          </w:rPr>
          <w:t>第二章</w:t>
        </w:r>
        <w:r w:rsidRPr="00594862">
          <w:rPr>
            <w:rStyle w:val="Hyperlink"/>
            <w:noProof/>
          </w:rPr>
          <w:t xml:space="preserve"> </w:t>
        </w:r>
        <w:r w:rsidRPr="00594862">
          <w:rPr>
            <w:rStyle w:val="Hyperlink"/>
            <w:rFonts w:hint="eastAsia"/>
            <w:noProof/>
          </w:rPr>
          <w:t>组织安排</w:t>
        </w:r>
        <w:r>
          <w:rPr>
            <w:noProof/>
            <w:webHidden/>
          </w:rPr>
          <w:tab/>
        </w:r>
        <w:r>
          <w:rPr>
            <w:noProof/>
            <w:webHidden/>
          </w:rPr>
          <w:fldChar w:fldCharType="begin"/>
        </w:r>
        <w:r>
          <w:rPr>
            <w:noProof/>
            <w:webHidden/>
          </w:rPr>
          <w:instrText xml:space="preserve"> PAGEREF _Toc437456115 \h </w:instrText>
        </w:r>
        <w:r>
          <w:rPr>
            <w:noProof/>
            <w:webHidden/>
          </w:rPr>
          <w:fldChar w:fldCharType="separate"/>
        </w:r>
        <w:r w:rsidR="001764BE">
          <w:rPr>
            <w:noProof/>
            <w:webHidden/>
          </w:rPr>
          <w:t>4</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6" w:history="1">
        <w:r w:rsidRPr="00594862">
          <w:rPr>
            <w:rStyle w:val="Hyperlink"/>
            <w:noProof/>
          </w:rPr>
          <w:t>2.1</w:t>
        </w:r>
        <w:r w:rsidRPr="00594862">
          <w:rPr>
            <w:rStyle w:val="Hyperlink"/>
            <w:rFonts w:hint="eastAsia"/>
            <w:noProof/>
          </w:rPr>
          <w:t>冬季施工项目</w:t>
        </w:r>
        <w:r>
          <w:rPr>
            <w:noProof/>
            <w:webHidden/>
          </w:rPr>
          <w:tab/>
        </w:r>
        <w:r>
          <w:rPr>
            <w:noProof/>
            <w:webHidden/>
          </w:rPr>
          <w:fldChar w:fldCharType="begin"/>
        </w:r>
        <w:r>
          <w:rPr>
            <w:noProof/>
            <w:webHidden/>
          </w:rPr>
          <w:instrText xml:space="preserve"> PAGEREF _Toc437456116 \h </w:instrText>
        </w:r>
        <w:r>
          <w:rPr>
            <w:noProof/>
            <w:webHidden/>
          </w:rPr>
          <w:fldChar w:fldCharType="separate"/>
        </w:r>
        <w:r w:rsidR="001764BE">
          <w:rPr>
            <w:noProof/>
            <w:webHidden/>
          </w:rPr>
          <w:t>4</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7" w:history="1">
        <w:r w:rsidRPr="00594862">
          <w:rPr>
            <w:rStyle w:val="Hyperlink"/>
            <w:noProof/>
          </w:rPr>
          <w:t>2.2</w:t>
        </w:r>
        <w:r w:rsidRPr="00594862">
          <w:rPr>
            <w:rStyle w:val="Hyperlink"/>
            <w:rFonts w:hint="eastAsia"/>
            <w:noProof/>
          </w:rPr>
          <w:t>人员组织</w:t>
        </w:r>
        <w:r>
          <w:rPr>
            <w:noProof/>
            <w:webHidden/>
          </w:rPr>
          <w:tab/>
        </w:r>
        <w:r>
          <w:rPr>
            <w:noProof/>
            <w:webHidden/>
          </w:rPr>
          <w:fldChar w:fldCharType="begin"/>
        </w:r>
        <w:r>
          <w:rPr>
            <w:noProof/>
            <w:webHidden/>
          </w:rPr>
          <w:instrText xml:space="preserve"> PAGEREF _Toc437456117 \h </w:instrText>
        </w:r>
        <w:r>
          <w:rPr>
            <w:noProof/>
            <w:webHidden/>
          </w:rPr>
          <w:fldChar w:fldCharType="separate"/>
        </w:r>
        <w:r w:rsidR="001764BE">
          <w:rPr>
            <w:noProof/>
            <w:webHidden/>
          </w:rPr>
          <w:t>4</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8" w:history="1">
        <w:r w:rsidRPr="00594862">
          <w:rPr>
            <w:rStyle w:val="Hyperlink"/>
            <w:noProof/>
          </w:rPr>
          <w:t>2.3</w:t>
        </w:r>
        <w:r w:rsidRPr="00594862">
          <w:rPr>
            <w:rStyle w:val="Hyperlink"/>
            <w:rFonts w:hint="eastAsia"/>
            <w:noProof/>
          </w:rPr>
          <w:t>职责分工</w:t>
        </w:r>
        <w:r>
          <w:rPr>
            <w:noProof/>
            <w:webHidden/>
          </w:rPr>
          <w:tab/>
        </w:r>
        <w:r>
          <w:rPr>
            <w:noProof/>
            <w:webHidden/>
          </w:rPr>
          <w:fldChar w:fldCharType="begin"/>
        </w:r>
        <w:r>
          <w:rPr>
            <w:noProof/>
            <w:webHidden/>
          </w:rPr>
          <w:instrText xml:space="preserve"> PAGEREF _Toc437456118 \h </w:instrText>
        </w:r>
        <w:r>
          <w:rPr>
            <w:noProof/>
            <w:webHidden/>
          </w:rPr>
          <w:fldChar w:fldCharType="separate"/>
        </w:r>
        <w:r w:rsidR="001764BE">
          <w:rPr>
            <w:noProof/>
            <w:webHidden/>
          </w:rPr>
          <w:t>5</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19" w:history="1">
        <w:r w:rsidRPr="00594862">
          <w:rPr>
            <w:rStyle w:val="Hyperlink"/>
            <w:noProof/>
          </w:rPr>
          <w:t>2.4</w:t>
        </w:r>
        <w:r w:rsidRPr="00594862">
          <w:rPr>
            <w:rStyle w:val="Hyperlink"/>
            <w:rFonts w:hint="eastAsia"/>
            <w:noProof/>
          </w:rPr>
          <w:t>组织准备</w:t>
        </w:r>
        <w:r>
          <w:rPr>
            <w:noProof/>
            <w:webHidden/>
          </w:rPr>
          <w:tab/>
        </w:r>
        <w:r>
          <w:rPr>
            <w:noProof/>
            <w:webHidden/>
          </w:rPr>
          <w:fldChar w:fldCharType="begin"/>
        </w:r>
        <w:r>
          <w:rPr>
            <w:noProof/>
            <w:webHidden/>
          </w:rPr>
          <w:instrText xml:space="preserve"> PAGEREF _Toc437456119 \h </w:instrText>
        </w:r>
        <w:r>
          <w:rPr>
            <w:noProof/>
            <w:webHidden/>
          </w:rPr>
          <w:fldChar w:fldCharType="separate"/>
        </w:r>
        <w:r w:rsidR="001764BE">
          <w:rPr>
            <w:noProof/>
            <w:webHidden/>
          </w:rPr>
          <w:t>5</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0" w:history="1">
        <w:r w:rsidRPr="00594862">
          <w:rPr>
            <w:rStyle w:val="Hyperlink"/>
            <w:noProof/>
          </w:rPr>
          <w:t>2.5</w:t>
        </w:r>
        <w:r w:rsidRPr="00594862">
          <w:rPr>
            <w:rStyle w:val="Hyperlink"/>
            <w:rFonts w:hint="eastAsia"/>
            <w:noProof/>
          </w:rPr>
          <w:t>现场准备</w:t>
        </w:r>
        <w:r>
          <w:rPr>
            <w:noProof/>
            <w:webHidden/>
          </w:rPr>
          <w:tab/>
        </w:r>
        <w:r>
          <w:rPr>
            <w:noProof/>
            <w:webHidden/>
          </w:rPr>
          <w:fldChar w:fldCharType="begin"/>
        </w:r>
        <w:r>
          <w:rPr>
            <w:noProof/>
            <w:webHidden/>
          </w:rPr>
          <w:instrText xml:space="preserve"> PAGEREF _Toc4</w:instrText>
        </w:r>
        <w:r>
          <w:rPr>
            <w:noProof/>
            <w:webHidden/>
          </w:rPr>
          <w:instrText xml:space="preserve">37456120 \h </w:instrText>
        </w:r>
        <w:r>
          <w:rPr>
            <w:noProof/>
            <w:webHidden/>
          </w:rPr>
          <w:fldChar w:fldCharType="separate"/>
        </w:r>
        <w:r w:rsidR="001764BE">
          <w:rPr>
            <w:noProof/>
            <w:webHidden/>
          </w:rPr>
          <w:t>6</w:t>
        </w:r>
        <w:r>
          <w:rPr>
            <w:noProof/>
            <w:webHidden/>
          </w:rPr>
          <w:fldChar w:fldCharType="end"/>
        </w:r>
      </w:hyperlink>
    </w:p>
    <w:p w:rsidR="00AB43E4">
      <w:pPr>
        <w:pStyle w:val="TOC1"/>
        <w:ind w:firstLine="402"/>
        <w:rPr>
          <w:rFonts w:eastAsiaTheme="minorEastAsia"/>
          <w:b w:val="0"/>
          <w:bCs w:val="0"/>
          <w:caps w:val="0"/>
          <w:noProof/>
          <w:sz w:val="21"/>
          <w:szCs w:val="22"/>
        </w:rPr>
      </w:pPr>
      <w:hyperlink w:anchor="_Toc437456121" w:history="1">
        <w:r w:rsidRPr="00594862">
          <w:rPr>
            <w:rStyle w:val="Hyperlink"/>
            <w:rFonts w:hint="eastAsia"/>
            <w:noProof/>
          </w:rPr>
          <w:t>第三章</w:t>
        </w:r>
        <w:r w:rsidRPr="00594862">
          <w:rPr>
            <w:rStyle w:val="Hyperlink"/>
            <w:noProof/>
          </w:rPr>
          <w:t xml:space="preserve"> </w:t>
        </w:r>
        <w:r w:rsidRPr="00594862">
          <w:rPr>
            <w:rStyle w:val="Hyperlink"/>
            <w:rFonts w:hint="eastAsia"/>
            <w:noProof/>
          </w:rPr>
          <w:t>冬季施工方案</w:t>
        </w:r>
        <w:r>
          <w:rPr>
            <w:noProof/>
            <w:webHidden/>
          </w:rPr>
          <w:tab/>
        </w:r>
        <w:r>
          <w:rPr>
            <w:noProof/>
            <w:webHidden/>
          </w:rPr>
          <w:fldChar w:fldCharType="begin"/>
        </w:r>
        <w:r>
          <w:rPr>
            <w:noProof/>
            <w:webHidden/>
          </w:rPr>
          <w:instrText xml:space="preserve"> PAGEREF _Toc437456121 \h </w:instrText>
        </w:r>
        <w:r>
          <w:rPr>
            <w:noProof/>
            <w:webHidden/>
          </w:rPr>
          <w:fldChar w:fldCharType="separate"/>
        </w:r>
        <w:r w:rsidR="001764BE">
          <w:rPr>
            <w:noProof/>
            <w:webHidden/>
          </w:rPr>
          <w:t>7</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2" w:history="1">
        <w:r w:rsidRPr="00594862">
          <w:rPr>
            <w:rStyle w:val="Hyperlink"/>
            <w:noProof/>
          </w:rPr>
          <w:t>3.1</w:t>
        </w:r>
        <w:r w:rsidRPr="00594862">
          <w:rPr>
            <w:rStyle w:val="Hyperlink"/>
            <w:rFonts w:hint="eastAsia"/>
            <w:noProof/>
          </w:rPr>
          <w:t>混凝土冬期施工</w:t>
        </w:r>
        <w:r>
          <w:rPr>
            <w:noProof/>
            <w:webHidden/>
          </w:rPr>
          <w:tab/>
        </w:r>
        <w:r>
          <w:rPr>
            <w:noProof/>
            <w:webHidden/>
          </w:rPr>
          <w:fldChar w:fldCharType="begin"/>
        </w:r>
        <w:r>
          <w:rPr>
            <w:noProof/>
            <w:webHidden/>
          </w:rPr>
          <w:instrText xml:space="preserve"> PAGEREF _Toc437456122 \h </w:instrText>
        </w:r>
        <w:r>
          <w:rPr>
            <w:noProof/>
            <w:webHidden/>
          </w:rPr>
          <w:fldChar w:fldCharType="separate"/>
        </w:r>
        <w:r w:rsidR="001764BE">
          <w:rPr>
            <w:noProof/>
            <w:webHidden/>
          </w:rPr>
          <w:t>7</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3" w:history="1">
        <w:r w:rsidRPr="00594862">
          <w:rPr>
            <w:rStyle w:val="Hyperlink"/>
            <w:noProof/>
          </w:rPr>
          <w:t>3.2</w:t>
        </w:r>
        <w:r w:rsidRPr="00594862">
          <w:rPr>
            <w:rStyle w:val="Hyperlink"/>
            <w:rFonts w:hint="eastAsia"/>
            <w:noProof/>
          </w:rPr>
          <w:t>拌和站冬期施工措施</w:t>
        </w:r>
        <w:r>
          <w:rPr>
            <w:noProof/>
            <w:webHidden/>
          </w:rPr>
          <w:tab/>
        </w:r>
        <w:r>
          <w:rPr>
            <w:noProof/>
            <w:webHidden/>
          </w:rPr>
          <w:fldChar w:fldCharType="begin"/>
        </w:r>
        <w:r>
          <w:rPr>
            <w:noProof/>
            <w:webHidden/>
          </w:rPr>
          <w:instrText xml:space="preserve"> PAGEREF _Toc437456123 \h </w:instrText>
        </w:r>
        <w:r>
          <w:rPr>
            <w:noProof/>
            <w:webHidden/>
          </w:rPr>
          <w:fldChar w:fldCharType="separate"/>
        </w:r>
        <w:r w:rsidR="001764BE">
          <w:rPr>
            <w:noProof/>
            <w:webHidden/>
          </w:rPr>
          <w:t>10</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4" w:history="1">
        <w:r w:rsidRPr="00594862">
          <w:rPr>
            <w:rStyle w:val="Hyperlink"/>
            <w:noProof/>
          </w:rPr>
          <w:t>3.3</w:t>
        </w:r>
        <w:r w:rsidRPr="00594862">
          <w:rPr>
            <w:rStyle w:val="Hyperlink"/>
            <w:rFonts w:hint="eastAsia"/>
            <w:noProof/>
          </w:rPr>
          <w:t>钢筋冬期施工</w:t>
        </w:r>
        <w:r>
          <w:rPr>
            <w:noProof/>
            <w:webHidden/>
          </w:rPr>
          <w:tab/>
        </w:r>
        <w:r>
          <w:rPr>
            <w:noProof/>
            <w:webHidden/>
          </w:rPr>
          <w:fldChar w:fldCharType="begin"/>
        </w:r>
        <w:r>
          <w:rPr>
            <w:noProof/>
            <w:webHidden/>
          </w:rPr>
          <w:instrText xml:space="preserve"> PAGEREF _Toc437456124 \h </w:instrText>
        </w:r>
        <w:r>
          <w:rPr>
            <w:noProof/>
            <w:webHidden/>
          </w:rPr>
          <w:fldChar w:fldCharType="separate"/>
        </w:r>
        <w:r w:rsidR="001764BE">
          <w:rPr>
            <w:noProof/>
            <w:webHidden/>
          </w:rPr>
          <w:t>12</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5" w:history="1">
        <w:r w:rsidRPr="00594862">
          <w:rPr>
            <w:rStyle w:val="Hyperlink"/>
            <w:noProof/>
          </w:rPr>
          <w:t>3.4</w:t>
        </w:r>
        <w:r w:rsidRPr="00594862">
          <w:rPr>
            <w:rStyle w:val="Hyperlink"/>
            <w:rFonts w:hint="eastAsia"/>
            <w:noProof/>
          </w:rPr>
          <w:t>路基冬季施工</w:t>
        </w:r>
        <w:r>
          <w:rPr>
            <w:noProof/>
            <w:webHidden/>
          </w:rPr>
          <w:tab/>
        </w:r>
        <w:r>
          <w:rPr>
            <w:noProof/>
            <w:webHidden/>
          </w:rPr>
          <w:fldChar w:fldCharType="begin"/>
        </w:r>
        <w:r>
          <w:rPr>
            <w:noProof/>
            <w:webHidden/>
          </w:rPr>
          <w:instrText xml:space="preserve"> PAGEREF _Toc437456125 \h </w:instrText>
        </w:r>
        <w:r>
          <w:rPr>
            <w:noProof/>
            <w:webHidden/>
          </w:rPr>
          <w:fldChar w:fldCharType="separate"/>
        </w:r>
        <w:r w:rsidR="001764BE">
          <w:rPr>
            <w:noProof/>
            <w:webHidden/>
          </w:rPr>
          <w:t>13</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6" w:history="1">
        <w:r w:rsidRPr="00594862">
          <w:rPr>
            <w:rStyle w:val="Hyperlink"/>
            <w:noProof/>
          </w:rPr>
          <w:t>3.5</w:t>
        </w:r>
        <w:r w:rsidRPr="00594862">
          <w:rPr>
            <w:rStyle w:val="Hyperlink"/>
            <w:rFonts w:hint="eastAsia"/>
            <w:noProof/>
          </w:rPr>
          <w:t>菏兰正线上跨郑徐客专大桥连续梁冬季施工</w:t>
        </w:r>
        <w:r>
          <w:rPr>
            <w:noProof/>
            <w:webHidden/>
          </w:rPr>
          <w:tab/>
        </w:r>
        <w:r>
          <w:rPr>
            <w:noProof/>
            <w:webHidden/>
          </w:rPr>
          <w:fldChar w:fldCharType="begin"/>
        </w:r>
        <w:r>
          <w:rPr>
            <w:noProof/>
            <w:webHidden/>
          </w:rPr>
          <w:instrText xml:space="preserve"> PAGEREF _Toc437456126 \h </w:instrText>
        </w:r>
        <w:r>
          <w:rPr>
            <w:noProof/>
            <w:webHidden/>
          </w:rPr>
          <w:fldChar w:fldCharType="separate"/>
        </w:r>
        <w:r w:rsidR="001764BE">
          <w:rPr>
            <w:noProof/>
            <w:webHidden/>
          </w:rPr>
          <w:t>15</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7" w:history="1">
        <w:r w:rsidRPr="00594862">
          <w:rPr>
            <w:rStyle w:val="Hyperlink"/>
            <w:noProof/>
          </w:rPr>
          <w:t>3.6</w:t>
        </w:r>
        <w:r w:rsidRPr="00594862">
          <w:rPr>
            <w:rStyle w:val="Hyperlink"/>
            <w:rFonts w:hint="eastAsia"/>
            <w:noProof/>
          </w:rPr>
          <w:t>防护栅栏安装</w:t>
        </w:r>
        <w:r>
          <w:rPr>
            <w:noProof/>
            <w:webHidden/>
          </w:rPr>
          <w:tab/>
        </w:r>
        <w:r>
          <w:rPr>
            <w:noProof/>
            <w:webHidden/>
          </w:rPr>
          <w:fldChar w:fldCharType="begin"/>
        </w:r>
        <w:r>
          <w:rPr>
            <w:noProof/>
            <w:webHidden/>
          </w:rPr>
          <w:instrText xml:space="preserve"> PAGEREF _Toc437456127 \h </w:instrText>
        </w:r>
        <w:r>
          <w:rPr>
            <w:noProof/>
            <w:webHidden/>
          </w:rPr>
          <w:fldChar w:fldCharType="separate"/>
        </w:r>
        <w:r w:rsidR="001764BE">
          <w:rPr>
            <w:noProof/>
            <w:webHidden/>
          </w:rPr>
          <w:t>19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8" w:history="1">
        <w:r w:rsidRPr="00594862">
          <w:rPr>
            <w:rStyle w:val="Hyperlink"/>
            <w:noProof/>
          </w:rPr>
          <w:t>3.7</w:t>
        </w:r>
        <w:r w:rsidRPr="00594862">
          <w:rPr>
            <w:rStyle w:val="Hyperlink"/>
            <w:rFonts w:hint="eastAsia"/>
            <w:noProof/>
          </w:rPr>
          <w:t>四点场坪防护及通所道路施工</w:t>
        </w:r>
        <w:r>
          <w:rPr>
            <w:noProof/>
            <w:webHidden/>
          </w:rPr>
          <w:tab/>
        </w:r>
        <w:r>
          <w:rPr>
            <w:noProof/>
            <w:webHidden/>
          </w:rPr>
          <w:fldChar w:fldCharType="begin"/>
        </w:r>
        <w:r>
          <w:rPr>
            <w:noProof/>
            <w:webHidden/>
          </w:rPr>
          <w:instrText xml:space="preserve"> </w:instrText>
        </w:r>
        <w:r>
          <w:rPr>
            <w:noProof/>
            <w:webHidden/>
          </w:rPr>
          <w:instrText xml:space="preserve">PAGEREF _Toc437456128 \h </w:instrText>
        </w:r>
        <w:r>
          <w:rPr>
            <w:noProof/>
            <w:webHidden/>
          </w:rPr>
          <w:fldChar w:fldCharType="separate"/>
        </w:r>
        <w:r w:rsidR="001764BE">
          <w:rPr>
            <w:noProof/>
            <w:webHidden/>
          </w:rPr>
          <w:t>19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29" w:history="1">
        <w:r w:rsidRPr="00594862">
          <w:rPr>
            <w:rStyle w:val="Hyperlink"/>
            <w:noProof/>
          </w:rPr>
          <w:t>3.8</w:t>
        </w:r>
        <w:r w:rsidRPr="00594862">
          <w:rPr>
            <w:rStyle w:val="Hyperlink"/>
            <w:rFonts w:hint="eastAsia"/>
            <w:noProof/>
          </w:rPr>
          <w:t>防止混凝土裂纹措施</w:t>
        </w:r>
        <w:r>
          <w:rPr>
            <w:noProof/>
            <w:webHidden/>
          </w:rPr>
          <w:tab/>
        </w:r>
        <w:r>
          <w:rPr>
            <w:noProof/>
            <w:webHidden/>
          </w:rPr>
          <w:fldChar w:fldCharType="begin"/>
        </w:r>
        <w:r>
          <w:rPr>
            <w:noProof/>
            <w:webHidden/>
          </w:rPr>
          <w:instrText xml:space="preserve"> PAGEREF _Toc437456129 \h </w:instrText>
        </w:r>
        <w:r>
          <w:rPr>
            <w:noProof/>
            <w:webHidden/>
          </w:rPr>
          <w:fldChar w:fldCharType="separate"/>
        </w:r>
        <w:r w:rsidR="001764BE">
          <w:rPr>
            <w:noProof/>
            <w:webHidden/>
          </w:rPr>
          <w:t>19</w:t>
        </w:r>
        <w:r>
          <w:rPr>
            <w:noProof/>
            <w:webHidden/>
          </w:rPr>
          <w:fldChar w:fldCharType="end"/>
        </w:r>
      </w:hyperlink>
    </w:p>
    <w:p w:rsidR="00AB43E4">
      <w:pPr>
        <w:pStyle w:val="TOC1"/>
        <w:ind w:firstLine="402"/>
        <w:rPr>
          <w:rFonts w:eastAsiaTheme="minorEastAsia"/>
          <w:b w:val="0"/>
          <w:bCs w:val="0"/>
          <w:caps w:val="0"/>
          <w:noProof/>
          <w:sz w:val="21"/>
          <w:szCs w:val="22"/>
        </w:rPr>
      </w:pPr>
      <w:hyperlink w:anchor="_Toc437456130" w:history="1">
        <w:r w:rsidRPr="00594862">
          <w:rPr>
            <w:rStyle w:val="Hyperlink"/>
            <w:rFonts w:hint="eastAsia"/>
            <w:noProof/>
          </w:rPr>
          <w:t>第四章</w:t>
        </w:r>
        <w:r w:rsidRPr="00594862">
          <w:rPr>
            <w:rStyle w:val="Hyperlink"/>
            <w:noProof/>
          </w:rPr>
          <w:t xml:space="preserve"> </w:t>
        </w:r>
        <w:r w:rsidRPr="00594862">
          <w:rPr>
            <w:rStyle w:val="Hyperlink"/>
            <w:rFonts w:hint="eastAsia"/>
            <w:noProof/>
          </w:rPr>
          <w:t>冬期施工保障措施</w:t>
        </w:r>
        <w:r>
          <w:rPr>
            <w:noProof/>
            <w:webHidden/>
          </w:rPr>
          <w:tab/>
        </w:r>
        <w:r>
          <w:rPr>
            <w:noProof/>
            <w:webHidden/>
          </w:rPr>
          <w:fldChar w:fldCharType="begin"/>
        </w:r>
        <w:r>
          <w:rPr>
            <w:noProof/>
            <w:webHidden/>
          </w:rPr>
          <w:instrText xml:space="preserve"> PAGEREF _Toc437456130 \h </w:instrText>
        </w:r>
        <w:r>
          <w:rPr>
            <w:noProof/>
            <w:webHidden/>
          </w:rPr>
          <w:fldChar w:fldCharType="separate"/>
        </w:r>
        <w:r w:rsidR="001764BE">
          <w:rPr>
            <w:noProof/>
            <w:webHidden/>
          </w:rPr>
          <w:t>23</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1" w:history="1">
        <w:r w:rsidRPr="00594862">
          <w:rPr>
            <w:rStyle w:val="Hyperlink"/>
            <w:noProof/>
          </w:rPr>
          <w:t>4.1.</w:t>
        </w:r>
        <w:r w:rsidRPr="00594862">
          <w:rPr>
            <w:rStyle w:val="Hyperlink"/>
            <w:rFonts w:hint="eastAsia"/>
            <w:noProof/>
          </w:rPr>
          <w:t>组织保障</w:t>
        </w:r>
        <w:r>
          <w:rPr>
            <w:noProof/>
            <w:webHidden/>
          </w:rPr>
          <w:tab/>
        </w:r>
        <w:r>
          <w:rPr>
            <w:noProof/>
            <w:webHidden/>
          </w:rPr>
          <w:fldChar w:fldCharType="begin"/>
        </w:r>
        <w:r>
          <w:rPr>
            <w:noProof/>
            <w:webHidden/>
          </w:rPr>
          <w:instrText xml:space="preserve"> PAGEREF _Toc437456131 \h </w:instrText>
        </w:r>
        <w:r>
          <w:rPr>
            <w:noProof/>
            <w:webHidden/>
          </w:rPr>
          <w:fldChar w:fldCharType="separate"/>
        </w:r>
        <w:r w:rsidR="001764BE">
          <w:rPr>
            <w:noProof/>
            <w:webHidden/>
          </w:rPr>
          <w:t>23</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2" w:history="1">
        <w:r w:rsidRPr="00594862">
          <w:rPr>
            <w:rStyle w:val="Hyperlink"/>
            <w:noProof/>
          </w:rPr>
          <w:t>4.2</w:t>
        </w:r>
        <w:r w:rsidRPr="00594862">
          <w:rPr>
            <w:rStyle w:val="Hyperlink"/>
            <w:rFonts w:hint="eastAsia"/>
            <w:noProof/>
          </w:rPr>
          <w:t>技术保障措施</w:t>
        </w:r>
        <w:r>
          <w:rPr>
            <w:noProof/>
            <w:webHidden/>
          </w:rPr>
          <w:tab/>
        </w:r>
        <w:r>
          <w:rPr>
            <w:noProof/>
            <w:webHidden/>
          </w:rPr>
          <w:fldChar w:fldCharType="begin"/>
        </w:r>
        <w:r>
          <w:rPr>
            <w:noProof/>
            <w:webHidden/>
          </w:rPr>
          <w:instrText xml:space="preserve"> PAGEREF _Toc437456132 \h </w:instrText>
        </w:r>
        <w:r>
          <w:rPr>
            <w:noProof/>
            <w:webHidden/>
          </w:rPr>
          <w:fldChar w:fldCharType="separate"/>
        </w:r>
        <w:r w:rsidR="001764BE">
          <w:rPr>
            <w:noProof/>
            <w:webHidden/>
          </w:rPr>
          <w:t>23</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sectPr w:rsidSect="00D22980">
          <w:pgSz w:w="11906" w:h="16838"/>
          <w:pgMar w:top="1418" w:right="1418" w:bottom="1418" w:left="1418" w:header="851" w:footer="992" w:gutter="0"/>
          <w:pgNumType w:fmt="upperRoman" w:start="1"/>
          <w:cols w:space="425"/>
          <w:docGrid w:type="lines" w:linePitch="312"/>
        </w:sectPr>
      </w:pPr>
      <w:hyperlink w:anchor="_Toc437456133" w:history="1">
        <w:r w:rsidRPr="00594862">
          <w:rPr>
            <w:rStyle w:val="Hyperlink"/>
            <w:noProof/>
          </w:rPr>
          <w:t>4.3</w:t>
        </w:r>
        <w:r w:rsidRPr="00594862">
          <w:rPr>
            <w:rStyle w:val="Hyperlink"/>
            <w:rFonts w:hint="eastAsia"/>
            <w:noProof/>
          </w:rPr>
          <w:t>施工人员保障措施</w:t>
        </w:r>
        <w:r>
          <w:rPr>
            <w:noProof/>
            <w:webHidden/>
          </w:rPr>
          <w:tab/>
        </w:r>
        <w:r>
          <w:rPr>
            <w:noProof/>
            <w:webHidden/>
          </w:rPr>
          <w:fldChar w:fldCharType="begin"/>
        </w:r>
        <w:r>
          <w:rPr>
            <w:noProof/>
            <w:webHidden/>
          </w:rPr>
          <w:instrText xml:space="preserve"> PAGER</w:instrText>
        </w:r>
        <w:r>
          <w:rPr>
            <w:noProof/>
            <w:webHidden/>
          </w:rPr>
          <w:instrText xml:space="preserve">EF _Toc437456133 \h </w:instrText>
        </w:r>
        <w:r>
          <w:rPr>
            <w:noProof/>
            <w:webHidden/>
          </w:rPr>
          <w:fldChar w:fldCharType="separate"/>
        </w:r>
        <w:r w:rsidR="001764BE">
          <w:rPr>
            <w:noProof/>
            <w:webHidden/>
          </w:rPr>
          <w:t>24</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4" w:history="1">
        <w:r w:rsidRPr="00594862">
          <w:rPr>
            <w:rStyle w:val="Hyperlink"/>
            <w:noProof/>
          </w:rPr>
          <w:t>4.4</w:t>
        </w:r>
        <w:r w:rsidRPr="00594862">
          <w:rPr>
            <w:rStyle w:val="Hyperlink"/>
            <w:rFonts w:hint="eastAsia"/>
            <w:noProof/>
          </w:rPr>
          <w:t>机械设备保障</w:t>
        </w:r>
        <w:r>
          <w:rPr>
            <w:noProof/>
            <w:webHidden/>
          </w:rPr>
          <w:tab/>
        </w:r>
        <w:r>
          <w:rPr>
            <w:noProof/>
            <w:webHidden/>
          </w:rPr>
          <w:fldChar w:fldCharType="begin"/>
        </w:r>
        <w:r>
          <w:rPr>
            <w:noProof/>
            <w:webHidden/>
          </w:rPr>
          <w:instrText xml:space="preserve"> PAGEREF _Toc437456134 \h </w:instrText>
        </w:r>
        <w:r>
          <w:rPr>
            <w:noProof/>
            <w:webHidden/>
          </w:rPr>
          <w:fldChar w:fldCharType="separate"/>
        </w:r>
        <w:r w:rsidR="001764BE">
          <w:rPr>
            <w:noProof/>
            <w:webHidden/>
          </w:rPr>
          <w:t>24</w:t>
        </w:r>
        <w:r>
          <w:rPr>
            <w:noProof/>
            <w:webHidden/>
          </w:rPr>
          <w:fldChar w:fldCharType="end"/>
        </w:r>
      </w:hyperlink>
    </w:p>
    <w:p w:rsidR="00AB43E4">
      <w:pPr>
        <w:pStyle w:val="TOC1"/>
        <w:ind w:firstLine="402"/>
        <w:rPr>
          <w:rFonts w:eastAsiaTheme="minorEastAsia"/>
          <w:b w:val="0"/>
          <w:bCs w:val="0"/>
          <w:caps w:val="0"/>
          <w:noProof/>
          <w:sz w:val="21"/>
          <w:szCs w:val="22"/>
        </w:rPr>
      </w:pPr>
      <w:hyperlink w:anchor="_Toc437456135" w:history="1">
        <w:r w:rsidRPr="00594862">
          <w:rPr>
            <w:rStyle w:val="Hyperlink"/>
            <w:rFonts w:hint="eastAsia"/>
            <w:noProof/>
          </w:rPr>
          <w:t>第五章</w:t>
        </w:r>
        <w:r w:rsidRPr="00594862">
          <w:rPr>
            <w:rStyle w:val="Hyperlink"/>
            <w:noProof/>
          </w:rPr>
          <w:t xml:space="preserve"> </w:t>
        </w:r>
        <w:r w:rsidRPr="00594862">
          <w:rPr>
            <w:rStyle w:val="Hyperlink"/>
            <w:rFonts w:hint="eastAsia"/>
            <w:noProof/>
          </w:rPr>
          <w:t>冬期施工安全</w:t>
        </w:r>
        <w:r>
          <w:rPr>
            <w:noProof/>
            <w:webHidden/>
          </w:rPr>
          <w:tab/>
        </w:r>
        <w:r>
          <w:rPr>
            <w:noProof/>
            <w:webHidden/>
          </w:rPr>
          <w:fldChar w:fldCharType="begin"/>
        </w:r>
        <w:r>
          <w:rPr>
            <w:noProof/>
            <w:webHidden/>
          </w:rPr>
          <w:instrText xml:space="preserve"> PAGEREF _Toc437456135 \h </w:instrText>
        </w:r>
        <w:r>
          <w:rPr>
            <w:noProof/>
            <w:webHidden/>
          </w:rPr>
          <w:fldChar w:fldCharType="separate"/>
        </w:r>
        <w:r w:rsidR="001764BE">
          <w:rPr>
            <w:noProof/>
            <w:webHidden/>
          </w:rPr>
          <w:t>26</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6" w:history="1">
        <w:r w:rsidRPr="00594862">
          <w:rPr>
            <w:rStyle w:val="Hyperlink"/>
            <w:noProof/>
          </w:rPr>
          <w:t>5.1</w:t>
        </w:r>
        <w:r w:rsidRPr="00594862">
          <w:rPr>
            <w:rStyle w:val="Hyperlink"/>
            <w:rFonts w:hint="eastAsia"/>
            <w:noProof/>
          </w:rPr>
          <w:t>施工安全</w:t>
        </w:r>
        <w:r>
          <w:rPr>
            <w:noProof/>
            <w:webHidden/>
          </w:rPr>
          <w:tab/>
        </w:r>
        <w:r>
          <w:rPr>
            <w:noProof/>
            <w:webHidden/>
          </w:rPr>
          <w:fldChar w:fldCharType="begin"/>
        </w:r>
        <w:r>
          <w:rPr>
            <w:noProof/>
            <w:webHidden/>
          </w:rPr>
          <w:instrText xml:space="preserve"> PAGEREF _Toc437456136 \h </w:instrText>
        </w:r>
        <w:r>
          <w:rPr>
            <w:noProof/>
            <w:webHidden/>
          </w:rPr>
          <w:fldChar w:fldCharType="separate"/>
        </w:r>
        <w:r w:rsidR="001764BE">
          <w:rPr>
            <w:noProof/>
            <w:webHidden/>
          </w:rPr>
          <w:t>26</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7" w:history="1">
        <w:r w:rsidRPr="00594862">
          <w:rPr>
            <w:rStyle w:val="Hyperlink"/>
            <w:noProof/>
          </w:rPr>
          <w:t>5.2</w:t>
        </w:r>
        <w:r w:rsidRPr="00594862">
          <w:rPr>
            <w:rStyle w:val="Hyperlink"/>
            <w:rFonts w:hint="eastAsia"/>
            <w:noProof/>
          </w:rPr>
          <w:t>机械设备安全</w:t>
        </w:r>
        <w:r>
          <w:rPr>
            <w:noProof/>
            <w:webHidden/>
          </w:rPr>
          <w:tab/>
        </w:r>
        <w:r>
          <w:rPr>
            <w:noProof/>
            <w:webHidden/>
          </w:rPr>
          <w:fldChar w:fldCharType="begin"/>
        </w:r>
        <w:r>
          <w:rPr>
            <w:noProof/>
            <w:webHidden/>
          </w:rPr>
          <w:instrText xml:space="preserve"> PAGEREF _Toc437456137 \h </w:instrText>
        </w:r>
        <w:r>
          <w:rPr>
            <w:noProof/>
            <w:webHidden/>
          </w:rPr>
          <w:fldChar w:fldCharType="separate"/>
        </w:r>
        <w:r w:rsidR="001764BE">
          <w:rPr>
            <w:noProof/>
            <w:webHidden/>
          </w:rPr>
          <w:t>27</w:t>
        </w:r>
        <w:r>
          <w:rPr>
            <w:noProof/>
            <w:webHidden/>
          </w:rPr>
          <w:fldChar w:fldCharType="end"/>
        </w:r>
      </w:hyperlink>
    </w:p>
    <w:p w:rsidR="00AB43E4">
      <w:pPr>
        <w:pStyle w:val="TOC1"/>
        <w:ind w:firstLine="402"/>
        <w:rPr>
          <w:rFonts w:eastAsiaTheme="minorEastAsia"/>
          <w:b w:val="0"/>
          <w:bCs w:val="0"/>
          <w:caps w:val="0"/>
          <w:noProof/>
          <w:sz w:val="21"/>
          <w:szCs w:val="22"/>
        </w:rPr>
      </w:pPr>
      <w:hyperlink w:anchor="_Toc437456138" w:history="1">
        <w:r w:rsidRPr="00594862">
          <w:rPr>
            <w:rStyle w:val="Hyperlink"/>
            <w:rFonts w:hint="eastAsia"/>
            <w:noProof/>
          </w:rPr>
          <w:t>第六章</w:t>
        </w:r>
        <w:r w:rsidRPr="00594862">
          <w:rPr>
            <w:rStyle w:val="Hyperlink"/>
            <w:noProof/>
          </w:rPr>
          <w:t xml:space="preserve"> </w:t>
        </w:r>
        <w:r w:rsidRPr="00594862">
          <w:rPr>
            <w:rStyle w:val="Hyperlink"/>
            <w:rFonts w:hint="eastAsia"/>
            <w:noProof/>
          </w:rPr>
          <w:t>冬施应急预案</w:t>
        </w:r>
        <w:r>
          <w:rPr>
            <w:noProof/>
            <w:webHidden/>
          </w:rPr>
          <w:tab/>
        </w:r>
        <w:r>
          <w:rPr>
            <w:noProof/>
            <w:webHidden/>
          </w:rPr>
          <w:fldChar w:fldCharType="begin"/>
        </w:r>
        <w:r>
          <w:rPr>
            <w:noProof/>
            <w:webHidden/>
          </w:rPr>
          <w:instrText xml:space="preserve"> PAGEREF _Toc437456138 \h </w:instrText>
        </w:r>
        <w:r>
          <w:rPr>
            <w:noProof/>
            <w:webHidden/>
          </w:rPr>
          <w:fldChar w:fldCharType="separate"/>
        </w:r>
        <w:r w:rsidR="001764BE">
          <w:rPr>
            <w:noProof/>
            <w:webHidden/>
          </w:rPr>
          <w:t>29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39" w:history="1">
        <w:r w:rsidRPr="00594862">
          <w:rPr>
            <w:rStyle w:val="Hyperlink"/>
            <w:noProof/>
          </w:rPr>
          <w:t>6.1</w:t>
        </w:r>
        <w:r w:rsidRPr="00594862">
          <w:rPr>
            <w:rStyle w:val="Hyperlink"/>
            <w:rFonts w:hint="eastAsia"/>
            <w:noProof/>
          </w:rPr>
          <w:t>编制目的</w:t>
        </w:r>
        <w:r>
          <w:rPr>
            <w:noProof/>
            <w:webHidden/>
          </w:rPr>
          <w:tab/>
        </w:r>
        <w:r>
          <w:rPr>
            <w:noProof/>
            <w:webHidden/>
          </w:rPr>
          <w:fldChar w:fldCharType="begin"/>
        </w:r>
        <w:r>
          <w:rPr>
            <w:noProof/>
            <w:webHidden/>
          </w:rPr>
          <w:instrText xml:space="preserve"> PAGEREF _Toc437456139 \h </w:instrText>
        </w:r>
        <w:r>
          <w:rPr>
            <w:noProof/>
            <w:webHidden/>
          </w:rPr>
          <w:fldChar w:fldCharType="separate"/>
        </w:r>
        <w:r w:rsidR="001764BE">
          <w:rPr>
            <w:noProof/>
            <w:webHidden/>
          </w:rPr>
          <w:t>29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0" w:history="1">
        <w:r w:rsidRPr="00594862">
          <w:rPr>
            <w:rStyle w:val="Hyperlink"/>
            <w:noProof/>
          </w:rPr>
          <w:t>6.2</w:t>
        </w:r>
        <w:r w:rsidRPr="00594862">
          <w:rPr>
            <w:rStyle w:val="Hyperlink"/>
            <w:rFonts w:hint="eastAsia"/>
            <w:noProof/>
          </w:rPr>
          <w:t>危险源辨识</w:t>
        </w:r>
        <w:r>
          <w:rPr>
            <w:noProof/>
            <w:webHidden/>
          </w:rPr>
          <w:tab/>
        </w:r>
        <w:r>
          <w:rPr>
            <w:noProof/>
            <w:webHidden/>
          </w:rPr>
          <w:fldChar w:fldCharType="begin"/>
        </w:r>
        <w:r>
          <w:rPr>
            <w:noProof/>
            <w:webHidden/>
          </w:rPr>
          <w:instrText xml:space="preserve"> PAGEREF _Toc437456140 \h </w:instrText>
        </w:r>
        <w:r>
          <w:rPr>
            <w:noProof/>
            <w:webHidden/>
          </w:rPr>
          <w:fldChar w:fldCharType="separate"/>
        </w:r>
        <w:r w:rsidR="001764BE">
          <w:rPr>
            <w:noProof/>
            <w:webHidden/>
          </w:rPr>
          <w:t>29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1" w:history="1">
        <w:r w:rsidRPr="00594862">
          <w:rPr>
            <w:rStyle w:val="Hyperlink"/>
            <w:noProof/>
          </w:rPr>
          <w:t>6.3</w:t>
        </w:r>
        <w:r w:rsidRPr="00594862">
          <w:rPr>
            <w:rStyle w:val="Hyperlink"/>
            <w:rFonts w:hint="eastAsia"/>
            <w:noProof/>
          </w:rPr>
          <w:t>安全保障措施</w:t>
        </w:r>
        <w:r>
          <w:rPr>
            <w:noProof/>
            <w:webHidden/>
          </w:rPr>
          <w:tab/>
        </w:r>
        <w:r>
          <w:rPr>
            <w:noProof/>
            <w:webHidden/>
          </w:rPr>
          <w:fldChar w:fldCharType="begin"/>
        </w:r>
        <w:r>
          <w:rPr>
            <w:noProof/>
            <w:webHidden/>
          </w:rPr>
          <w:instrText xml:space="preserve"> PAGEREF _</w:instrText>
        </w:r>
        <w:r>
          <w:rPr>
            <w:noProof/>
            <w:webHidden/>
          </w:rPr>
          <w:instrText xml:space="preserve">Toc437456141 \h </w:instrText>
        </w:r>
        <w:r>
          <w:rPr>
            <w:noProof/>
            <w:webHidden/>
          </w:rPr>
          <w:fldChar w:fldCharType="separate"/>
        </w:r>
        <w:r w:rsidR="001764BE">
          <w:rPr>
            <w:noProof/>
            <w:webHidden/>
          </w:rPr>
          <w:t>29</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2" w:history="1">
        <w:r w:rsidRPr="00594862">
          <w:rPr>
            <w:rStyle w:val="Hyperlink"/>
            <w:noProof/>
          </w:rPr>
          <w:t>6.4</w:t>
        </w:r>
        <w:r w:rsidRPr="00594862">
          <w:rPr>
            <w:rStyle w:val="Hyperlink"/>
            <w:rFonts w:hint="eastAsia"/>
            <w:noProof/>
          </w:rPr>
          <w:t>各部室职责</w:t>
        </w:r>
        <w:r>
          <w:rPr>
            <w:noProof/>
            <w:webHidden/>
          </w:rPr>
          <w:tab/>
        </w:r>
        <w:r>
          <w:rPr>
            <w:noProof/>
            <w:webHidden/>
          </w:rPr>
          <w:fldChar w:fldCharType="begin"/>
        </w:r>
        <w:r>
          <w:rPr>
            <w:noProof/>
            <w:webHidden/>
          </w:rPr>
          <w:instrText xml:space="preserve"> PAGEREF _Toc437456142 \h </w:instrText>
        </w:r>
        <w:r>
          <w:rPr>
            <w:noProof/>
            <w:webHidden/>
          </w:rPr>
          <w:fldChar w:fldCharType="separate"/>
        </w:r>
        <w:r w:rsidR="001764BE">
          <w:rPr>
            <w:noProof/>
            <w:webHidden/>
          </w:rPr>
          <w:t>30</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3" w:history="1">
        <w:r w:rsidRPr="00594862">
          <w:rPr>
            <w:rStyle w:val="Hyperlink"/>
            <w:noProof/>
          </w:rPr>
          <w:t>6.5</w:t>
        </w:r>
        <w:r w:rsidRPr="00594862">
          <w:rPr>
            <w:rStyle w:val="Hyperlink"/>
            <w:rFonts w:hint="eastAsia"/>
            <w:noProof/>
          </w:rPr>
          <w:t>应急救援物资储备</w:t>
        </w:r>
        <w:r>
          <w:rPr>
            <w:noProof/>
            <w:webHidden/>
          </w:rPr>
          <w:tab/>
        </w:r>
        <w:r>
          <w:rPr>
            <w:noProof/>
            <w:webHidden/>
          </w:rPr>
          <w:fldChar w:fldCharType="begin"/>
        </w:r>
        <w:r>
          <w:rPr>
            <w:noProof/>
            <w:webHidden/>
          </w:rPr>
          <w:instrText xml:space="preserve"> PAGEREF _Toc437456143 \h </w:instrText>
        </w:r>
        <w:r>
          <w:rPr>
            <w:noProof/>
            <w:webHidden/>
          </w:rPr>
          <w:fldChar w:fldCharType="separate"/>
        </w:r>
        <w:r w:rsidR="001764BE">
          <w:rPr>
            <w:noProof/>
            <w:webHidden/>
          </w:rPr>
          <w:t>32</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4" w:history="1">
        <w:r w:rsidRPr="00594862">
          <w:rPr>
            <w:rStyle w:val="Hyperlink"/>
            <w:noProof/>
          </w:rPr>
          <w:t>6.6</w:t>
        </w:r>
        <w:r w:rsidRPr="00594862">
          <w:rPr>
            <w:rStyle w:val="Hyperlink"/>
            <w:rFonts w:hint="eastAsia"/>
            <w:noProof/>
          </w:rPr>
          <w:t>培训和应急演练</w:t>
        </w:r>
        <w:r>
          <w:rPr>
            <w:noProof/>
            <w:webHidden/>
          </w:rPr>
          <w:tab/>
        </w:r>
        <w:r>
          <w:rPr>
            <w:noProof/>
            <w:webHidden/>
          </w:rPr>
          <w:fldChar w:fldCharType="begin"/>
        </w:r>
        <w:r>
          <w:rPr>
            <w:noProof/>
            <w:webHidden/>
          </w:rPr>
          <w:instrText xml:space="preserve"> PAGEREF _Toc437456144 \h </w:instrText>
        </w:r>
        <w:r>
          <w:rPr>
            <w:noProof/>
            <w:webHidden/>
          </w:rPr>
          <w:fldChar w:fldCharType="separate"/>
        </w:r>
        <w:r w:rsidR="001764BE">
          <w:rPr>
            <w:noProof/>
            <w:webHidden/>
          </w:rPr>
          <w:t>33</w:t>
        </w:r>
        <w:r>
          <w:rPr>
            <w:noProof/>
            <w:webHidden/>
          </w:rPr>
          <w:fldChar w:fldCharType="end"/>
        </w:r>
      </w:hyperlink>
    </w:p>
    <w:p w:rsidR="00AB43E4">
      <w:pPr>
        <w:pStyle w:val="TOC2"/>
        <w:tabs>
          <w:tab w:val="right" w:leader="dot" w:pos="9060"/>
        </w:tabs>
        <w:ind w:firstLine="400"/>
        <w:rPr>
          <w:rFonts w:eastAsiaTheme="minorEastAsia"/>
          <w:smallCaps w:val="0"/>
          <w:noProof/>
          <w:sz w:val="21"/>
          <w:szCs w:val="22"/>
        </w:rPr>
      </w:pPr>
      <w:hyperlink w:anchor="_Toc437456145" w:history="1">
        <w:r w:rsidRPr="00594862">
          <w:rPr>
            <w:rStyle w:val="Hyperlink"/>
            <w:noProof/>
          </w:rPr>
          <w:t>6.7</w:t>
        </w:r>
        <w:r w:rsidRPr="00594862">
          <w:rPr>
            <w:rStyle w:val="Hyperlink"/>
            <w:rFonts w:hint="eastAsia"/>
            <w:noProof/>
          </w:rPr>
          <w:t>一般应急预案</w:t>
        </w:r>
        <w:r>
          <w:rPr>
            <w:noProof/>
            <w:webHidden/>
          </w:rPr>
          <w:tab/>
        </w:r>
        <w:r>
          <w:rPr>
            <w:noProof/>
            <w:webHidden/>
          </w:rPr>
          <w:fldChar w:fldCharType="begin"/>
        </w:r>
        <w:r>
          <w:rPr>
            <w:noProof/>
            <w:webHidden/>
          </w:rPr>
          <w:instrText xml:space="preserve"> PAGEREF _Toc437456145 \h </w:instrText>
        </w:r>
        <w:r>
          <w:rPr>
            <w:noProof/>
            <w:webHidden/>
          </w:rPr>
          <w:fldChar w:fldCharType="separate"/>
        </w:r>
        <w:r w:rsidR="001764BE">
          <w:rPr>
            <w:noProof/>
            <w:webHidden/>
          </w:rPr>
          <w:t>34</w:t>
        </w:r>
        <w:r>
          <w:rPr>
            <w:noProof/>
            <w:webHidden/>
          </w:rPr>
          <w:fldChar w:fldCharType="end"/>
        </w:r>
      </w:hyperlink>
    </w:p>
    <w:p w:rsidR="00D22980" w:rsidP="006B03A9">
      <w:pPr>
        <w:pStyle w:val="Normal0"/>
        <w:ind w:firstLine="0" w:firstLineChars="0"/>
        <w:jc w:val="center"/>
        <w:rPr>
          <w:b/>
        </w:rPr>
        <w:sectPr w:rsidSect="00D22980">
          <w:type w:val="nextPage"/>
          <w:pgSz w:w="11906" w:h="16838"/>
          <w:pgMar w:top="1418" w:right="1418" w:bottom="1418" w:left="1418" w:header="851" w:footer="992" w:gutter="0"/>
          <w:pgNumType w:fmt="upperRoman" w:start="2"/>
          <w:cols w:space="425"/>
          <w:titlePg w:val="0"/>
          <w:docGrid w:type="lines" w:linePitch="312"/>
        </w:sectPr>
      </w:pPr>
      <w:r>
        <w:rPr>
          <w:b/>
        </w:rPr>
        <w:fldChar w:fldCharType="end"/>
      </w:r>
    </w:p>
    <w:p w:rsidR="006B03A9" w:rsidRPr="006B03A9" w:rsidP="006B03A9">
      <w:pPr>
        <w:pStyle w:val="Normal0"/>
        <w:ind w:firstLine="0" w:firstLineChars="0"/>
        <w:jc w:val="center"/>
        <w:rPr>
          <w:b/>
        </w:rPr>
      </w:pPr>
      <w:r w:rsidRPr="006B03A9">
        <w:rPr>
          <w:rFonts w:hint="eastAsia"/>
          <w:b/>
        </w:rPr>
        <w:t>冬季</w:t>
      </w:r>
      <w:r w:rsidRPr="006B03A9">
        <w:rPr>
          <w:b/>
        </w:rPr>
        <w:t>施工方案</w:t>
      </w:r>
    </w:p>
    <w:p w:rsidR="006B03A9" w:rsidRPr="007C43B9" w:rsidP="006B03A9">
      <w:pPr>
        <w:pStyle w:val="Heading1"/>
      </w:pPr>
      <w:bookmarkStart w:id="3" w:name="_Toc437456110"/>
      <w:r>
        <w:rPr>
          <w:rFonts w:hint="eastAsia"/>
        </w:rPr>
        <w:t>第一章</w:t>
      </w:r>
      <w:r>
        <w:rPr>
          <w:rFonts w:hint="eastAsia"/>
        </w:rPr>
        <w:t xml:space="preserve"> </w:t>
      </w:r>
      <w:r w:rsidRPr="007C43B9">
        <w:rPr>
          <w:rFonts w:hint="eastAsia"/>
        </w:rPr>
        <w:t>编制</w:t>
      </w:r>
      <w:r w:rsidRPr="007C43B9">
        <w:rPr>
          <w:rFonts w:hint="eastAsia"/>
        </w:rPr>
        <w:t>说明</w:t>
      </w:r>
      <w:bookmarkStart w:id="4" w:name="_Toc263315352"/>
      <w:bookmarkStart w:id="5" w:name="_Toc264049064"/>
      <w:bookmarkEnd w:id="0"/>
      <w:bookmarkEnd w:id="1"/>
      <w:bookmarkEnd w:id="2"/>
      <w:bookmarkEnd w:id="3"/>
    </w:p>
    <w:p w:rsidR="006B03A9" w:rsidRPr="00950DC0" w:rsidP="006B03A9">
      <w:pPr>
        <w:pStyle w:val="Heading2"/>
        <w:ind w:firstLine="562"/>
      </w:pPr>
      <w:bookmarkStart w:id="6" w:name="_Toc24969"/>
      <w:bookmarkStart w:id="7" w:name="_Toc355568721"/>
      <w:bookmarkStart w:id="8" w:name="_Toc405815351"/>
      <w:bookmarkStart w:id="9" w:name="_Toc437456111"/>
      <w:bookmarkEnd w:id="4"/>
      <w:bookmarkEnd w:id="5"/>
      <w:r w:rsidRPr="00950DC0">
        <w:t>1.1</w:t>
      </w:r>
      <w:r w:rsidRPr="00950DC0">
        <w:rPr>
          <w:rFonts w:hint="eastAsia"/>
        </w:rPr>
        <w:t>编制依据</w:t>
      </w:r>
      <w:bookmarkEnd w:id="6"/>
      <w:bookmarkEnd w:id="7"/>
      <w:bookmarkEnd w:id="8"/>
      <w:bookmarkEnd w:id="9"/>
    </w:p>
    <w:p w:rsidR="006B03A9" w:rsidRPr="00950DC0" w:rsidP="006B03A9">
      <w:pPr>
        <w:pStyle w:val="Heading3"/>
        <w:ind w:firstLine="562"/>
      </w:pPr>
      <w:bookmarkStart w:id="10" w:name="_Toc18750"/>
      <w:r w:rsidRPr="00950DC0">
        <w:rPr>
          <w:rFonts w:hint="eastAsia"/>
        </w:rPr>
        <w:t>1</w:t>
      </w:r>
      <w:r w:rsidRPr="00950DC0">
        <w:t>.1.</w:t>
      </w:r>
      <w:r>
        <w:t>1</w:t>
      </w:r>
      <w:r w:rsidRPr="00950DC0">
        <w:rPr>
          <w:rFonts w:hint="eastAsia"/>
        </w:rPr>
        <w:t>相关规范</w:t>
      </w:r>
      <w:bookmarkEnd w:id="10"/>
    </w:p>
    <w:p w:rsidR="006B03A9" w:rsidP="006B03A9">
      <w:pPr>
        <w:pStyle w:val="Normal0"/>
        <w:ind w:firstLine="560"/>
      </w:pPr>
      <w:r w:rsidRPr="00E66E00">
        <w:rPr>
          <w:rFonts w:hint="eastAsia"/>
        </w:rPr>
        <w:t>（</w:t>
      </w:r>
      <w:r w:rsidRPr="00E66E00">
        <w:rPr>
          <w:rFonts w:hint="eastAsia"/>
        </w:rPr>
        <w:t>1</w:t>
      </w:r>
      <w:r w:rsidRPr="00E66E00">
        <w:rPr>
          <w:rFonts w:hint="eastAsia"/>
        </w:rPr>
        <w:t>）</w:t>
      </w:r>
      <w:r w:rsidRPr="006616A6">
        <w:rPr>
          <w:rFonts w:hint="eastAsia"/>
        </w:rPr>
        <w:t>《高速铁路桥涵工程施工质量验收标准》（</w:t>
      </w:r>
      <w:r w:rsidRPr="006616A6">
        <w:rPr>
          <w:rFonts w:hint="eastAsia"/>
        </w:rPr>
        <w:t>TB10752-2010</w:t>
      </w:r>
      <w:r>
        <w:t>）</w:t>
      </w:r>
      <w:r>
        <w:rPr>
          <w:rFonts w:hint="eastAsia"/>
        </w:rPr>
        <w:t>；</w:t>
      </w:r>
    </w:p>
    <w:p w:rsidR="006B03A9" w:rsidP="006B03A9">
      <w:pPr>
        <w:pStyle w:val="Normal0"/>
        <w:ind w:left="420" w:firstLine="0" w:leftChars="200" w:firstLineChars="0"/>
      </w:pPr>
      <w:r>
        <w:rPr>
          <w:rFonts w:hint="eastAsia"/>
        </w:rPr>
        <w:t>（</w:t>
      </w:r>
      <w:r>
        <w:rPr>
          <w:rFonts w:hint="eastAsia"/>
        </w:rPr>
        <w:t>2</w:t>
      </w:r>
      <w:r>
        <w:rPr>
          <w:rFonts w:hint="eastAsia"/>
        </w:rPr>
        <w:t>）</w:t>
      </w:r>
      <w:r w:rsidRPr="006616A6">
        <w:rPr>
          <w:rFonts w:hint="eastAsia"/>
        </w:rPr>
        <w:t>《铁路混凝土工程施工质量验收标准》（</w:t>
      </w:r>
      <w:r w:rsidRPr="006616A6">
        <w:rPr>
          <w:rFonts w:hint="eastAsia"/>
        </w:rPr>
        <w:t>TB10424-2010</w:t>
      </w:r>
      <w:r>
        <w:rPr>
          <w:rFonts w:hint="eastAsia"/>
        </w:rPr>
        <w:t>）；</w:t>
      </w:r>
    </w:p>
    <w:p w:rsidR="006B03A9" w:rsidP="006B03A9">
      <w:pPr>
        <w:pStyle w:val="Normal0"/>
        <w:ind w:left="560" w:hanging="140" w:leftChars="200" w:hangingChars="50"/>
      </w:pPr>
      <w:r>
        <w:rPr>
          <w:rFonts w:hint="eastAsia"/>
        </w:rPr>
        <w:t>（</w:t>
      </w:r>
      <w:r>
        <w:rPr>
          <w:rFonts w:hint="eastAsia"/>
        </w:rPr>
        <w:t>3</w:t>
      </w:r>
      <w:r>
        <w:rPr>
          <w:rFonts w:hint="eastAsia"/>
        </w:rPr>
        <w:t>）</w:t>
      </w:r>
      <w:r w:rsidRPr="006616A6">
        <w:rPr>
          <w:rFonts w:hint="eastAsia"/>
        </w:rPr>
        <w:t>《高速铁路桥涵工程施工技术指南》（铁建设</w:t>
      </w:r>
      <w:r w:rsidRPr="006616A6">
        <w:rPr>
          <w:rFonts w:hint="eastAsia"/>
        </w:rPr>
        <w:t>[2010]241</w:t>
      </w:r>
      <w:r>
        <w:rPr>
          <w:rFonts w:hint="eastAsia"/>
        </w:rPr>
        <w:t>号）；</w:t>
      </w:r>
    </w:p>
    <w:p w:rsidR="006B03A9" w:rsidP="006B03A9">
      <w:pPr>
        <w:pStyle w:val="Normal0"/>
        <w:ind w:left="560" w:hanging="140" w:leftChars="200" w:hangingChars="50"/>
      </w:pPr>
      <w:r>
        <w:rPr>
          <w:rFonts w:hint="eastAsia"/>
        </w:rPr>
        <w:t>（</w:t>
      </w:r>
      <w:r>
        <w:t>4</w:t>
      </w:r>
      <w:r>
        <w:rPr>
          <w:rFonts w:hint="eastAsia"/>
        </w:rPr>
        <w:t>）</w:t>
      </w:r>
      <w:r w:rsidRPr="006616A6">
        <w:rPr>
          <w:rFonts w:hint="eastAsia"/>
        </w:rPr>
        <w:t>《铁路混凝土工程施工技术指南》（铁建设</w:t>
      </w:r>
      <w:r w:rsidRPr="006616A6">
        <w:rPr>
          <w:rFonts w:hint="eastAsia"/>
        </w:rPr>
        <w:t>[2010]241</w:t>
      </w:r>
      <w:r>
        <w:rPr>
          <w:rFonts w:hint="eastAsia"/>
        </w:rPr>
        <w:t>号）；</w:t>
      </w:r>
    </w:p>
    <w:p w:rsidR="006B03A9" w:rsidP="006B03A9">
      <w:pPr>
        <w:pStyle w:val="Normal0"/>
        <w:ind w:left="560" w:hanging="140" w:leftChars="200" w:hangingChars="50"/>
      </w:pPr>
      <w:r>
        <w:rPr>
          <w:rFonts w:hint="eastAsia"/>
        </w:rPr>
        <w:t>（</w:t>
      </w:r>
      <w:r>
        <w:t>5</w:t>
      </w:r>
      <w:r>
        <w:rPr>
          <w:rFonts w:hint="eastAsia"/>
        </w:rPr>
        <w:t>）</w:t>
      </w:r>
      <w:r w:rsidRPr="006616A6">
        <w:rPr>
          <w:rFonts w:hint="eastAsia"/>
        </w:rPr>
        <w:t>《铁路工程基本作业施工安全技术规程》（</w:t>
      </w:r>
      <w:r w:rsidRPr="006616A6">
        <w:rPr>
          <w:rFonts w:hint="eastAsia"/>
        </w:rPr>
        <w:t>TB10302-2009</w:t>
      </w:r>
      <w:r>
        <w:rPr>
          <w:rFonts w:hint="eastAsia"/>
        </w:rPr>
        <w:t>）；</w:t>
      </w:r>
    </w:p>
    <w:p w:rsidR="006B03A9" w:rsidP="006B03A9">
      <w:pPr>
        <w:pStyle w:val="Normal0"/>
        <w:ind w:left="560" w:hanging="140" w:leftChars="200" w:hangingChars="50"/>
      </w:pPr>
      <w:r>
        <w:rPr>
          <w:rFonts w:hint="eastAsia"/>
        </w:rPr>
        <w:t>（</w:t>
      </w:r>
      <w:r>
        <w:t>6</w:t>
      </w:r>
      <w:r>
        <w:rPr>
          <w:rFonts w:hint="eastAsia"/>
        </w:rPr>
        <w:t>）</w:t>
      </w:r>
      <w:r w:rsidRPr="006616A6">
        <w:rPr>
          <w:rFonts w:hint="eastAsia"/>
        </w:rPr>
        <w:t>《铁路桥涵工程施工安全技术规程》（</w:t>
      </w:r>
      <w:r w:rsidRPr="006616A6">
        <w:rPr>
          <w:rFonts w:hint="eastAsia"/>
        </w:rPr>
        <w:t>TB10303-2009</w:t>
      </w:r>
      <w:r>
        <w:rPr>
          <w:rFonts w:hint="eastAsia"/>
        </w:rPr>
        <w:t>）；</w:t>
      </w:r>
    </w:p>
    <w:p w:rsidR="006B03A9" w:rsidRPr="00E66E00" w:rsidP="006B03A9">
      <w:pPr>
        <w:pStyle w:val="Normal0"/>
        <w:ind w:left="560" w:hanging="140" w:leftChars="200" w:hangingChars="50"/>
      </w:pPr>
      <w:r>
        <w:rPr>
          <w:rFonts w:hint="eastAsia"/>
        </w:rPr>
        <w:t>（</w:t>
      </w:r>
      <w:r>
        <w:t>7</w:t>
      </w:r>
      <w:r>
        <w:rPr>
          <w:rFonts w:hint="eastAsia"/>
        </w:rPr>
        <w:t>）</w:t>
      </w:r>
      <w:r w:rsidRPr="006616A6">
        <w:rPr>
          <w:rFonts w:hint="eastAsia"/>
        </w:rPr>
        <w:t>《建筑工程冬期施工规程》（</w:t>
      </w:r>
      <w:r w:rsidRPr="006616A6">
        <w:rPr>
          <w:rFonts w:hint="eastAsia"/>
        </w:rPr>
        <w:t>JGJ/T104-2011</w:t>
      </w:r>
      <w:r w:rsidRPr="006616A6">
        <w:rPr>
          <w:rFonts w:hint="eastAsia"/>
        </w:rPr>
        <w:t>）以及其他现行铁路工程施工质量验收标准、施工技术指南等</w:t>
      </w:r>
      <w:r>
        <w:rPr>
          <w:rFonts w:hint="eastAsia"/>
        </w:rPr>
        <w:t>；</w:t>
      </w:r>
    </w:p>
    <w:p w:rsidR="006B03A9" w:rsidRPr="00E66E00" w:rsidP="006B03A9">
      <w:pPr>
        <w:pStyle w:val="Normal0"/>
        <w:ind w:firstLine="560"/>
      </w:pPr>
      <w:r w:rsidRPr="00E66E00">
        <w:rPr>
          <w:rFonts w:hint="eastAsia"/>
        </w:rPr>
        <w:t>（</w:t>
      </w:r>
      <w:r>
        <w:t>8</w:t>
      </w:r>
      <w:r w:rsidRPr="00E66E00">
        <w:rPr>
          <w:rFonts w:hint="eastAsia"/>
        </w:rPr>
        <w:t>）《铁路后张法预应力混凝土梁管道压浆条件》；</w:t>
      </w:r>
    </w:p>
    <w:p w:rsidR="006B03A9" w:rsidRPr="00950DC0" w:rsidP="006B03A9">
      <w:pPr>
        <w:pStyle w:val="Heading3"/>
        <w:ind w:firstLine="562"/>
      </w:pPr>
      <w:bookmarkStart w:id="11" w:name="_Toc313"/>
      <w:r w:rsidRPr="00950DC0">
        <w:t>1.1.</w:t>
      </w:r>
      <w:bookmarkEnd w:id="11"/>
      <w:r>
        <w:t>2</w:t>
      </w:r>
      <w:r>
        <w:rPr>
          <w:rFonts w:hint="eastAsia"/>
        </w:rPr>
        <w:t>编制</w:t>
      </w:r>
      <w:r>
        <w:t>依据</w:t>
      </w:r>
    </w:p>
    <w:p w:rsidR="006B03A9" w:rsidRPr="00E66E00" w:rsidP="006B03A9">
      <w:pPr>
        <w:pStyle w:val="Normal0"/>
        <w:ind w:firstLine="560"/>
      </w:pPr>
      <w:r w:rsidRPr="00E66E00">
        <w:rPr>
          <w:rFonts w:hint="eastAsia"/>
        </w:rPr>
        <w:t>（</w:t>
      </w:r>
      <w:r w:rsidRPr="00E66E00">
        <w:rPr>
          <w:rFonts w:hint="eastAsia"/>
        </w:rPr>
        <w:t>1</w:t>
      </w:r>
      <w:r w:rsidRPr="00E66E00">
        <w:rPr>
          <w:rFonts w:hint="eastAsia"/>
        </w:rPr>
        <w:t>）郑徐客运专线三标项目经理部编制的《总体施工组织设计》；</w:t>
      </w:r>
    </w:p>
    <w:p w:rsidR="006B03A9" w:rsidP="006B03A9">
      <w:pPr>
        <w:pStyle w:val="Normal0"/>
        <w:ind w:firstLine="560"/>
      </w:pPr>
      <w:r>
        <w:rPr>
          <w:rFonts w:hint="eastAsia"/>
        </w:rPr>
        <w:t>（</w:t>
      </w:r>
      <w:r w:rsidR="00D654D1">
        <w:rPr>
          <w:rFonts w:hint="eastAsia"/>
        </w:rPr>
        <w:t>2</w:t>
      </w:r>
      <w:r>
        <w:rPr>
          <w:rFonts w:hint="eastAsia"/>
        </w:rPr>
        <w:t>）</w:t>
      </w:r>
      <w:r w:rsidRPr="00F871F9">
        <w:rPr>
          <w:rFonts w:hint="eastAsia"/>
        </w:rPr>
        <w:t>郑西铁路客运专线有限责任公司“关于冬期施工的通知（郑西客专</w:t>
      </w:r>
      <w:r w:rsidR="002339EA">
        <w:rPr>
          <w:rFonts w:hint="eastAsia"/>
        </w:rPr>
        <w:t>安</w:t>
      </w:r>
      <w:r w:rsidRPr="00F871F9">
        <w:rPr>
          <w:rFonts w:hint="eastAsia"/>
        </w:rPr>
        <w:t>函</w:t>
      </w:r>
      <w:r w:rsidRPr="00F871F9">
        <w:rPr>
          <w:rFonts w:hint="eastAsia"/>
        </w:rPr>
        <w:t>[201</w:t>
      </w:r>
      <w:r w:rsidR="002339EA">
        <w:t>5</w:t>
      </w:r>
      <w:r w:rsidRPr="00F871F9">
        <w:rPr>
          <w:rFonts w:hint="eastAsia"/>
        </w:rPr>
        <w:t>]</w:t>
      </w:r>
      <w:r w:rsidR="002339EA">
        <w:t>519</w:t>
      </w:r>
      <w:r>
        <w:rPr>
          <w:rFonts w:hint="eastAsia"/>
        </w:rPr>
        <w:t>号）”</w:t>
      </w:r>
      <w:r w:rsidR="00312E2E">
        <w:rPr>
          <w:rFonts w:hint="eastAsia"/>
        </w:rPr>
        <w:t>；</w:t>
      </w:r>
    </w:p>
    <w:p w:rsidR="00312E2E" w:rsidP="006B03A9">
      <w:pPr>
        <w:pStyle w:val="Normal0"/>
        <w:ind w:firstLine="560"/>
      </w:pPr>
      <w:r>
        <w:rPr>
          <w:rFonts w:hint="eastAsia"/>
        </w:rPr>
        <w:t>（</w:t>
      </w:r>
      <w:r>
        <w:rPr>
          <w:rFonts w:hint="eastAsia"/>
        </w:rPr>
        <w:t>3</w:t>
      </w:r>
      <w:r>
        <w:rPr>
          <w:rFonts w:hint="eastAsia"/>
        </w:rPr>
        <w:t>）《</w:t>
      </w:r>
      <w:r>
        <w:t>郑西</w:t>
      </w:r>
      <w:r>
        <w:rPr>
          <w:rFonts w:hint="eastAsia"/>
        </w:rPr>
        <w:t>客专</w:t>
      </w:r>
      <w:r>
        <w:t>公司关于郑徐客运专线冬期施工的通知》</w:t>
      </w:r>
      <w:r>
        <w:rPr>
          <w:rFonts w:hint="eastAsia"/>
        </w:rPr>
        <w:t>（</w:t>
      </w:r>
      <w:r>
        <w:t>郑西客专函【</w:t>
      </w:r>
      <w:r>
        <w:rPr>
          <w:rFonts w:hint="eastAsia"/>
        </w:rPr>
        <w:t>2013</w:t>
      </w:r>
      <w:r>
        <w:rPr>
          <w:rFonts w:hint="eastAsia"/>
        </w:rPr>
        <w:t>】</w:t>
      </w:r>
      <w:r>
        <w:rPr>
          <w:rFonts w:hint="eastAsia"/>
        </w:rPr>
        <w:t>438</w:t>
      </w:r>
      <w:r>
        <w:rPr>
          <w:rFonts w:hint="eastAsia"/>
        </w:rPr>
        <w:t>号</w:t>
      </w:r>
      <w:r>
        <w:t>）；</w:t>
      </w:r>
    </w:p>
    <w:p w:rsidR="00312E2E" w:rsidP="006B03A9">
      <w:pPr>
        <w:pStyle w:val="Normal0"/>
        <w:ind w:firstLine="560"/>
      </w:pPr>
      <w:r>
        <w:rPr>
          <w:rFonts w:hint="eastAsia"/>
        </w:rPr>
        <w:t>（</w:t>
      </w:r>
      <w:r>
        <w:rPr>
          <w:rFonts w:hint="eastAsia"/>
        </w:rPr>
        <w:t>4</w:t>
      </w:r>
      <w:r>
        <w:rPr>
          <w:rFonts w:hint="eastAsia"/>
        </w:rPr>
        <w:t>）</w:t>
      </w:r>
      <w:r>
        <w:t>《郑西客专公司关于郑徐客运专线连续梁冬期施工要求的通知》（郑西客专函【</w:t>
      </w:r>
      <w:r>
        <w:rPr>
          <w:rFonts w:hint="eastAsia"/>
        </w:rPr>
        <w:t>2013</w:t>
      </w:r>
      <w:r>
        <w:rPr>
          <w:rFonts w:hint="eastAsia"/>
        </w:rPr>
        <w:t>】</w:t>
      </w:r>
      <w:r>
        <w:rPr>
          <w:rFonts w:hint="eastAsia"/>
        </w:rPr>
        <w:t>444</w:t>
      </w:r>
      <w:r>
        <w:rPr>
          <w:rFonts w:hint="eastAsia"/>
        </w:rPr>
        <w:t>号</w:t>
      </w:r>
      <w:r>
        <w:t>）；</w:t>
      </w:r>
    </w:p>
    <w:p w:rsidR="00312E2E" w:rsidRPr="00312E2E" w:rsidP="006B03A9">
      <w:pPr>
        <w:pStyle w:val="Normal0"/>
        <w:ind w:firstLine="560"/>
      </w:pPr>
      <w:r>
        <w:rPr>
          <w:rFonts w:hint="eastAsia"/>
        </w:rPr>
        <w:t>（</w:t>
      </w:r>
      <w:r>
        <w:rPr>
          <w:rFonts w:hint="eastAsia"/>
        </w:rPr>
        <w:t>5</w:t>
      </w:r>
      <w:r>
        <w:rPr>
          <w:rFonts w:hint="eastAsia"/>
        </w:rPr>
        <w:t>）</w:t>
      </w:r>
      <w:r>
        <w:t>《郑西客专公司关于郑徐客运专线</w:t>
      </w:r>
      <w:r>
        <w:rPr>
          <w:rFonts w:hint="eastAsia"/>
        </w:rPr>
        <w:t>2</w:t>
      </w:r>
      <w:r>
        <w:t>014</w:t>
      </w:r>
      <w:r>
        <w:rPr>
          <w:rFonts w:hint="eastAsia"/>
        </w:rPr>
        <w:t>年</w:t>
      </w:r>
      <w:r>
        <w:t>冬期施工的通知》（郑西客专函【</w:t>
      </w:r>
      <w:r>
        <w:rPr>
          <w:rFonts w:hint="eastAsia"/>
        </w:rPr>
        <w:t>201</w:t>
      </w:r>
      <w:r>
        <w:t>4</w:t>
      </w:r>
      <w:r>
        <w:rPr>
          <w:rFonts w:hint="eastAsia"/>
        </w:rPr>
        <w:t>】</w:t>
      </w:r>
      <w:r>
        <w:t>476</w:t>
      </w:r>
      <w:r>
        <w:rPr>
          <w:rFonts w:hint="eastAsia"/>
        </w:rPr>
        <w:t>号</w:t>
      </w:r>
      <w:r>
        <w:t>）；</w:t>
      </w:r>
    </w:p>
    <w:p w:rsidR="006B03A9" w:rsidRPr="00F871F9" w:rsidP="006B03A9">
      <w:pPr>
        <w:pStyle w:val="Normal0"/>
        <w:ind w:firstLine="560"/>
      </w:pPr>
      <w:r>
        <w:rPr>
          <w:rFonts w:hint="eastAsia"/>
        </w:rPr>
        <w:t>（</w:t>
      </w:r>
      <w:r w:rsidR="00312E2E">
        <w:t>6</w:t>
      </w:r>
      <w:r>
        <w:rPr>
          <w:rFonts w:hint="eastAsia"/>
        </w:rPr>
        <w:t>）</w:t>
      </w:r>
      <w:r w:rsidRPr="00F871F9">
        <w:rPr>
          <w:rFonts w:hint="eastAsia"/>
        </w:rPr>
        <w:t>郑西铁路客运专线有限责任公司其他有关文件、管理办法中相关要求。</w:t>
      </w:r>
    </w:p>
    <w:p w:rsidR="006B03A9" w:rsidRPr="00950DC0" w:rsidP="006B03A9">
      <w:pPr>
        <w:pStyle w:val="Heading2"/>
        <w:ind w:firstLine="562"/>
      </w:pPr>
      <w:bookmarkStart w:id="12" w:name="_Toc263315353"/>
      <w:bookmarkStart w:id="13" w:name="_Toc264049065"/>
      <w:bookmarkStart w:id="14" w:name="_Toc9950"/>
      <w:bookmarkStart w:id="15" w:name="_Toc355568723"/>
      <w:bookmarkStart w:id="16" w:name="_Toc405815352"/>
      <w:bookmarkStart w:id="17" w:name="_Toc437456112"/>
      <w:r>
        <w:t>1.2</w:t>
      </w:r>
      <w:r w:rsidRPr="00950DC0">
        <w:rPr>
          <w:rFonts w:hint="eastAsia"/>
        </w:rPr>
        <w:t>适用范围</w:t>
      </w:r>
      <w:bookmarkEnd w:id="12"/>
      <w:bookmarkEnd w:id="13"/>
      <w:bookmarkEnd w:id="14"/>
      <w:bookmarkEnd w:id="15"/>
      <w:bookmarkEnd w:id="16"/>
      <w:bookmarkEnd w:id="17"/>
    </w:p>
    <w:p w:rsidR="006B03A9" w:rsidRPr="00F871F9" w:rsidP="006B03A9">
      <w:pPr>
        <w:pStyle w:val="Normal0"/>
        <w:ind w:firstLine="560"/>
        <w:sectPr w:rsidSect="00D22980">
          <w:pgSz w:w="11906" w:h="16838"/>
          <w:pgMar w:top="1418" w:right="1418" w:bottom="1418" w:left="1418" w:header="851" w:footer="992" w:gutter="0"/>
          <w:pgNumType w:start="1"/>
          <w:cols w:space="425"/>
          <w:docGrid w:type="lines" w:linePitch="312"/>
        </w:sectPr>
      </w:pPr>
      <w:r w:rsidRPr="00C532DA">
        <w:rPr>
          <w:rFonts w:hint="eastAsia"/>
        </w:rPr>
        <w:t>根据《铁路混凝土工程施工技术指南》第</w:t>
      </w:r>
      <w:r w:rsidRPr="00C532DA">
        <w:rPr>
          <w:rFonts w:hint="eastAsia"/>
        </w:rPr>
        <w:t>11.1.1</w:t>
      </w:r>
      <w:r w:rsidRPr="00C532DA">
        <w:rPr>
          <w:rFonts w:hint="eastAsia"/>
        </w:rPr>
        <w:t>条规定，“当工地昼夜平均气温（最高和最低气温的平均值或当地时间</w:t>
      </w:r>
      <w:r w:rsidRPr="00C532DA">
        <w:rPr>
          <w:rFonts w:hint="eastAsia"/>
        </w:rPr>
        <w:t>6</w:t>
      </w:r>
      <w:r w:rsidRPr="00C532DA">
        <w:rPr>
          <w:rFonts w:hint="eastAsia"/>
        </w:rPr>
        <w:t>时、</w:t>
      </w:r>
      <w:r w:rsidRPr="00C532DA">
        <w:rPr>
          <w:rFonts w:hint="eastAsia"/>
        </w:rPr>
        <w:t>14</w:t>
      </w:r>
      <w:r w:rsidRPr="00C532DA">
        <w:rPr>
          <w:rFonts w:hint="eastAsia"/>
        </w:rPr>
        <w:t>时及</w:t>
      </w:r>
      <w:r w:rsidRPr="00C532DA">
        <w:rPr>
          <w:rFonts w:hint="eastAsia"/>
        </w:rPr>
        <w:t>21</w:t>
      </w:r>
      <w:r w:rsidRPr="00C532DA">
        <w:rPr>
          <w:rFonts w:hint="eastAsia"/>
        </w:rPr>
        <w:t>时室外</w:t>
      </w:r>
    </w:p>
    <w:p w:rsidR="006B03A9" w:rsidRPr="00F871F9" w:rsidP="006B03A9">
      <w:pPr>
        <w:pStyle w:val="Normal0"/>
        <w:ind w:firstLine="560"/>
      </w:pPr>
      <w:r w:rsidRPr="00C532DA">
        <w:rPr>
          <w:rFonts w:hint="eastAsia"/>
        </w:rPr>
        <w:t>气温的平均值）连续</w:t>
      </w:r>
      <w:r w:rsidRPr="00C532DA">
        <w:rPr>
          <w:rFonts w:hint="eastAsia"/>
        </w:rPr>
        <w:t>3d</w:t>
      </w:r>
      <w:r w:rsidRPr="00C532DA">
        <w:rPr>
          <w:rFonts w:hint="eastAsia"/>
        </w:rPr>
        <w:t>低于</w:t>
      </w:r>
      <w:r w:rsidRPr="00C532DA">
        <w:rPr>
          <w:rFonts w:hint="eastAsia"/>
        </w:rPr>
        <w:t>5</w:t>
      </w:r>
      <w:r w:rsidRPr="00C532DA">
        <w:rPr>
          <w:rFonts w:hint="eastAsia"/>
        </w:rPr>
        <w:t>℃或最低气温低于</w:t>
      </w:r>
      <w:r w:rsidRPr="00C532DA">
        <w:rPr>
          <w:rFonts w:hint="eastAsia"/>
        </w:rPr>
        <w:t>-3</w:t>
      </w:r>
      <w:r w:rsidRPr="00C532DA">
        <w:rPr>
          <w:rFonts w:hint="eastAsia"/>
        </w:rPr>
        <w:t>℃时，混凝土与砌体施工应按冬期施工办理”。</w:t>
      </w:r>
    </w:p>
    <w:p w:rsidR="006B03A9" w:rsidP="006B03A9">
      <w:pPr>
        <w:pStyle w:val="Normal0"/>
        <w:ind w:firstLine="560"/>
      </w:pPr>
      <w:r w:rsidRPr="00F871F9">
        <w:rPr>
          <w:rFonts w:hint="eastAsia"/>
        </w:rPr>
        <w:t>搞好冬</w:t>
      </w:r>
      <w:r w:rsidRPr="00F871F9">
        <w:rPr>
          <w:rFonts w:hint="eastAsia"/>
        </w:rPr>
        <w:t>期混凝土施工，对确保结构安全、质量具有重要意义。为加强本标段冬期混凝土施工安全质量管理工作，为有效防范各类安全质量事故的发生，针对冬期施工安全质量工作重点，结合本标段的具体情况和工作重点，特编制冬期混凝土施工方案。</w:t>
      </w:r>
    </w:p>
    <w:p w:rsidR="006B03A9" w:rsidP="006B03A9">
      <w:pPr>
        <w:pStyle w:val="Normal0"/>
        <w:ind w:firstLine="560"/>
      </w:pPr>
      <w:r w:rsidRPr="00F871F9">
        <w:rPr>
          <w:rFonts w:hint="eastAsia"/>
        </w:rPr>
        <w:t>本方案适用于中铁十七局集团有限公司郑徐铁路客运专线工程指挥部负责的</w:t>
      </w:r>
      <w:r w:rsidRPr="00F871F9">
        <w:rPr>
          <w:rFonts w:hint="eastAsia"/>
        </w:rPr>
        <w:t>ZXZQ03</w:t>
      </w:r>
      <w:r w:rsidRPr="00F871F9">
        <w:rPr>
          <w:rFonts w:hint="eastAsia"/>
        </w:rPr>
        <w:t>标段</w:t>
      </w:r>
      <w:r>
        <w:rPr>
          <w:rFonts w:hint="eastAsia"/>
        </w:rPr>
        <w:t>四分部</w:t>
      </w:r>
      <w:r w:rsidR="00C532DA">
        <w:rPr>
          <w:rFonts w:cs="宋体" w:hint="eastAsia"/>
          <w:color w:val="000000"/>
          <w:sz w:val="30"/>
          <w:szCs w:val="30"/>
        </w:rPr>
        <w:t>兰考南站</w:t>
      </w:r>
      <w:r w:rsidR="00C532DA">
        <w:rPr>
          <w:rFonts w:cs="宋体"/>
          <w:color w:val="000000"/>
          <w:sz w:val="30"/>
          <w:szCs w:val="30"/>
        </w:rPr>
        <w:t>路基及</w:t>
      </w:r>
      <w:r w:rsidR="00C13CC6">
        <w:rPr>
          <w:rFonts w:cs="宋体" w:hint="eastAsia"/>
          <w:color w:val="000000"/>
          <w:sz w:val="30"/>
          <w:szCs w:val="30"/>
        </w:rPr>
        <w:t>菏兰正线</w:t>
      </w:r>
      <w:r w:rsidR="00C13CC6">
        <w:rPr>
          <w:rFonts w:cs="宋体"/>
          <w:color w:val="000000"/>
          <w:sz w:val="30"/>
          <w:szCs w:val="30"/>
        </w:rPr>
        <w:t>上跨郑徐客专大桥</w:t>
      </w:r>
      <w:r w:rsidR="00C532DA">
        <w:rPr>
          <w:rFonts w:cs="宋体"/>
          <w:color w:val="000000"/>
          <w:sz w:val="30"/>
          <w:szCs w:val="30"/>
        </w:rPr>
        <w:t>连续梁</w:t>
      </w:r>
      <w:r w:rsidRPr="00F871F9">
        <w:rPr>
          <w:rFonts w:hint="eastAsia"/>
        </w:rPr>
        <w:t>的冬期施工。</w:t>
      </w:r>
    </w:p>
    <w:p w:rsidR="006B03A9" w:rsidP="006B03A9">
      <w:pPr>
        <w:pStyle w:val="Heading2"/>
        <w:ind w:firstLine="562"/>
      </w:pPr>
      <w:bookmarkStart w:id="18" w:name="_Toc405815353"/>
      <w:bookmarkStart w:id="19" w:name="_Toc437456113"/>
      <w:r>
        <w:rPr>
          <w:rFonts w:hint="eastAsia"/>
        </w:rPr>
        <w:t>1</w:t>
      </w:r>
      <w:r>
        <w:t>.3</w:t>
      </w:r>
      <w:r>
        <w:rPr>
          <w:rFonts w:hint="eastAsia"/>
        </w:rPr>
        <w:t>气象特征</w:t>
      </w:r>
      <w:bookmarkEnd w:id="18"/>
      <w:bookmarkEnd w:id="19"/>
    </w:p>
    <w:p w:rsidR="00D44EB8" w:rsidP="00D44EB8">
      <w:pPr>
        <w:pStyle w:val="Normal0"/>
        <w:ind w:firstLine="560"/>
      </w:pPr>
      <w:r w:rsidRPr="00FE4255">
        <w:rPr>
          <w:rFonts w:hint="eastAsia"/>
        </w:rPr>
        <w:t>线路地处河南省开封市，地处豫东平原、黄河下游大冲积扇南翼，属暖温带大陆性季风气候，四季分明，光照充足，气候温和，雨量适中，年平均气温在</w:t>
      </w:r>
      <w:r w:rsidRPr="00FE4255">
        <w:rPr>
          <w:rFonts w:hint="eastAsia"/>
        </w:rPr>
        <w:t>14.24</w:t>
      </w:r>
      <w:r w:rsidRPr="00FE4255">
        <w:rPr>
          <w:rFonts w:hint="eastAsia"/>
        </w:rPr>
        <w:t>～</w:t>
      </w:r>
      <w:r w:rsidRPr="00FE4255">
        <w:rPr>
          <w:rFonts w:hint="eastAsia"/>
        </w:rPr>
        <w:t>14.5</w:t>
      </w:r>
      <w:r w:rsidRPr="00FE4255">
        <w:rPr>
          <w:rFonts w:hint="eastAsia"/>
        </w:rPr>
        <w:t>℃之间，无霜期</w:t>
      </w:r>
      <w:r w:rsidRPr="00FE4255">
        <w:rPr>
          <w:rFonts w:hint="eastAsia"/>
        </w:rPr>
        <w:t>213</w:t>
      </w:r>
      <w:r w:rsidRPr="00FE4255">
        <w:rPr>
          <w:rFonts w:hint="eastAsia"/>
        </w:rPr>
        <w:t>～</w:t>
      </w:r>
      <w:r w:rsidRPr="00FE4255">
        <w:rPr>
          <w:rFonts w:hint="eastAsia"/>
        </w:rPr>
        <w:t>215</w:t>
      </w:r>
      <w:r w:rsidRPr="00FE4255">
        <w:rPr>
          <w:rFonts w:hint="eastAsia"/>
        </w:rPr>
        <w:t>天，低温时期主要集中在</w:t>
      </w:r>
      <w:r w:rsidRPr="00FE4255">
        <w:rPr>
          <w:rFonts w:hint="eastAsia"/>
        </w:rPr>
        <w:t>12</w:t>
      </w:r>
      <w:r w:rsidRPr="00FE4255">
        <w:rPr>
          <w:rFonts w:hint="eastAsia"/>
        </w:rPr>
        <w:t>月、</w:t>
      </w:r>
      <w:r w:rsidRPr="00FE4255">
        <w:rPr>
          <w:rFonts w:hint="eastAsia"/>
        </w:rPr>
        <w:t>1</w:t>
      </w:r>
      <w:r w:rsidRPr="00FE4255">
        <w:rPr>
          <w:rFonts w:hint="eastAsia"/>
        </w:rPr>
        <w:t>月、</w:t>
      </w:r>
      <w:r w:rsidRPr="00FE4255">
        <w:rPr>
          <w:rFonts w:hint="eastAsia"/>
        </w:rPr>
        <w:t>2</w:t>
      </w:r>
      <w:r w:rsidRPr="00FE4255">
        <w:rPr>
          <w:rFonts w:hint="eastAsia"/>
        </w:rPr>
        <w:t>月，历年极端最低气温</w:t>
      </w:r>
      <w:r w:rsidRPr="00FE4255">
        <w:rPr>
          <w:rFonts w:hint="eastAsia"/>
        </w:rPr>
        <w:t>-8</w:t>
      </w:r>
      <w:r w:rsidRPr="00FE4255">
        <w:rPr>
          <w:rFonts w:hint="eastAsia"/>
        </w:rPr>
        <w:t>℃（</w:t>
      </w:r>
      <w:r w:rsidRPr="00FE4255">
        <w:rPr>
          <w:rFonts w:hint="eastAsia"/>
        </w:rPr>
        <w:t>2013</w:t>
      </w:r>
      <w:r w:rsidRPr="00FE4255">
        <w:rPr>
          <w:rFonts w:hint="eastAsia"/>
        </w:rPr>
        <w:t>年</w:t>
      </w:r>
      <w:r w:rsidRPr="00FE4255">
        <w:rPr>
          <w:rFonts w:hint="eastAsia"/>
        </w:rPr>
        <w:t>1</w:t>
      </w:r>
      <w:r w:rsidRPr="00FE4255">
        <w:rPr>
          <w:rFonts w:hint="eastAsia"/>
        </w:rPr>
        <w:t>月</w:t>
      </w:r>
      <w:r w:rsidRPr="00FE4255">
        <w:rPr>
          <w:rFonts w:hint="eastAsia"/>
        </w:rPr>
        <w:t>3</w:t>
      </w:r>
      <w:r>
        <w:rPr>
          <w:rFonts w:hint="eastAsia"/>
        </w:rPr>
        <w:t>日）。</w:t>
      </w:r>
    </w:p>
    <w:p w:rsidR="006B03A9" w:rsidP="00D44EB8">
      <w:pPr>
        <w:pStyle w:val="Normal0"/>
        <w:ind w:firstLine="560"/>
      </w:pPr>
      <w:r>
        <w:rPr>
          <w:rFonts w:hint="eastAsia"/>
        </w:rPr>
        <w:t>根据历年冬季</w:t>
      </w:r>
      <w:r>
        <w:t>温度变化，</w:t>
      </w:r>
      <w:r w:rsidRPr="00FE4255">
        <w:rPr>
          <w:rFonts w:hint="eastAsia"/>
        </w:rPr>
        <w:t>本标段冬期时间暂定为当年</w:t>
      </w:r>
      <w:r w:rsidRPr="00FE4255">
        <w:rPr>
          <w:rFonts w:hint="eastAsia"/>
        </w:rPr>
        <w:t>12</w:t>
      </w:r>
      <w:r w:rsidRPr="00FE4255">
        <w:rPr>
          <w:rFonts w:hint="eastAsia"/>
        </w:rPr>
        <w:t>月</w:t>
      </w:r>
      <w:r>
        <w:t>5</w:t>
      </w:r>
      <w:r w:rsidRPr="00FE4255">
        <w:rPr>
          <w:rFonts w:hint="eastAsia"/>
        </w:rPr>
        <w:t>日至次年</w:t>
      </w:r>
      <w:r w:rsidRPr="00FE4255">
        <w:rPr>
          <w:rFonts w:hint="eastAsia"/>
        </w:rPr>
        <w:t>2</w:t>
      </w:r>
      <w:r w:rsidRPr="00FE4255">
        <w:rPr>
          <w:rFonts w:hint="eastAsia"/>
        </w:rPr>
        <w:t>月</w:t>
      </w:r>
      <w:r w:rsidRPr="00FE4255">
        <w:rPr>
          <w:rFonts w:hint="eastAsia"/>
        </w:rPr>
        <w:t>20</w:t>
      </w:r>
      <w:r w:rsidRPr="00FE4255">
        <w:rPr>
          <w:rFonts w:hint="eastAsia"/>
        </w:rPr>
        <w:t>日，总天数为</w:t>
      </w:r>
      <w:r>
        <w:t>68</w:t>
      </w:r>
      <w:r w:rsidRPr="00FE4255">
        <w:rPr>
          <w:rFonts w:hint="eastAsia"/>
        </w:rPr>
        <w:t>天。具体实施时间以实际气温监测数据为准，并根据本方案及时采取冬施措施。</w:t>
      </w:r>
    </w:p>
    <w:p w:rsidR="00D44EB8" w:rsidRPr="00C6651E" w:rsidP="00D44EB8">
      <w:pPr>
        <w:pStyle w:val="Heading2"/>
        <w:ind w:firstLine="562"/>
      </w:pPr>
      <w:bookmarkStart w:id="20" w:name="_Toc371870493"/>
      <w:bookmarkStart w:id="21" w:name="_Toc437456114"/>
      <w:r>
        <w:rPr>
          <w:rFonts w:hint="eastAsia"/>
        </w:rPr>
        <w:t>1</w:t>
      </w:r>
      <w:r>
        <w:t>.4</w:t>
      </w:r>
      <w:r>
        <w:rPr>
          <w:rFonts w:hint="eastAsia"/>
        </w:rPr>
        <w:t>冬施</w:t>
      </w:r>
      <w:r w:rsidRPr="00C6651E">
        <w:t>特点</w:t>
      </w:r>
      <w:bookmarkEnd w:id="20"/>
      <w:bookmarkEnd w:id="21"/>
    </w:p>
    <w:p w:rsidR="00D44EB8" w:rsidRPr="00C6651E" w:rsidP="00D44EB8">
      <w:pPr>
        <w:pStyle w:val="Normal0"/>
        <w:ind w:firstLine="560"/>
      </w:pPr>
      <w:r w:rsidRPr="00C6651E">
        <w:rPr>
          <w:rFonts w:hint="eastAsia"/>
        </w:rPr>
        <w:t>（</w:t>
      </w:r>
      <w:r w:rsidRPr="00C6651E">
        <w:rPr>
          <w:rFonts w:hint="eastAsia"/>
        </w:rPr>
        <w:t>1</w:t>
      </w:r>
      <w:r w:rsidRPr="00C6651E">
        <w:rPr>
          <w:rFonts w:hint="eastAsia"/>
        </w:rPr>
        <w:t>）冬期混凝土特点：</w:t>
      </w:r>
      <w:r w:rsidRPr="00C6651E">
        <w:rPr>
          <w:rFonts w:hint="eastAsia"/>
        </w:rPr>
        <w:t>0</w:t>
      </w:r>
      <w:r w:rsidRPr="00C6651E">
        <w:rPr>
          <w:rFonts w:hint="eastAsia"/>
        </w:rPr>
        <w:t>～</w:t>
      </w:r>
      <w:r w:rsidRPr="00C6651E">
        <w:rPr>
          <w:rFonts w:hint="eastAsia"/>
        </w:rPr>
        <w:t>4</w:t>
      </w:r>
      <w:r w:rsidRPr="00C6651E">
        <w:rPr>
          <w:rFonts w:hint="eastAsia"/>
        </w:rPr>
        <w:t>℃时，凝结时间比</w:t>
      </w:r>
      <w:r w:rsidRPr="00C6651E">
        <w:rPr>
          <w:rFonts w:hint="eastAsia"/>
        </w:rPr>
        <w:t>15</w:t>
      </w:r>
      <w:r w:rsidRPr="00C6651E">
        <w:rPr>
          <w:rFonts w:hint="eastAsia"/>
        </w:rPr>
        <w:t>℃延长</w:t>
      </w:r>
      <w:r>
        <w:rPr>
          <w:rFonts w:hint="eastAsia"/>
        </w:rPr>
        <w:t>3</w:t>
      </w:r>
      <w:r w:rsidRPr="00C6651E">
        <w:rPr>
          <w:rFonts w:hint="eastAsia"/>
        </w:rPr>
        <w:t>倍，温度降到</w:t>
      </w:r>
      <w:r w:rsidRPr="00C6651E">
        <w:rPr>
          <w:rFonts w:hint="eastAsia"/>
        </w:rPr>
        <w:t>0.3</w:t>
      </w:r>
      <w:r w:rsidRPr="00C6651E">
        <w:rPr>
          <w:rFonts w:hint="eastAsia"/>
        </w:rPr>
        <w:t>～</w:t>
      </w:r>
      <w:r w:rsidRPr="00C6651E">
        <w:rPr>
          <w:rFonts w:hint="eastAsia"/>
        </w:rPr>
        <w:t>0.5</w:t>
      </w:r>
      <w:r w:rsidRPr="00C6651E">
        <w:rPr>
          <w:rFonts w:hint="eastAsia"/>
        </w:rPr>
        <w:t>℃时，混凝土开始冻结后，反应停止，</w:t>
      </w:r>
      <w:r w:rsidRPr="00C6651E">
        <w:rPr>
          <w:rFonts w:hint="eastAsia"/>
        </w:rPr>
        <w:t>-10</w:t>
      </w:r>
      <w:r w:rsidRPr="00C6651E">
        <w:rPr>
          <w:rFonts w:hint="eastAsia"/>
        </w:rPr>
        <w:t>℃时，水化反应完全停止，混凝土强度不再增长。在负温条件下混凝土中的游离水结冰，体积增加</w:t>
      </w:r>
      <w:r w:rsidRPr="00C6651E">
        <w:rPr>
          <w:rFonts w:hint="eastAsia"/>
        </w:rPr>
        <w:t>9%</w:t>
      </w:r>
      <w:r w:rsidRPr="00C6651E">
        <w:rPr>
          <w:rFonts w:hint="eastAsia"/>
        </w:rPr>
        <w:t>，硬化的混凝土结构遭到冻胀破坏。</w:t>
      </w:r>
    </w:p>
    <w:p w:rsidR="00D44EB8" w:rsidRPr="00C6651E" w:rsidP="00D44EB8">
      <w:pPr>
        <w:pStyle w:val="Normal0"/>
        <w:ind w:firstLine="560"/>
      </w:pPr>
      <w:r w:rsidRPr="00C6651E">
        <w:rPr>
          <w:rFonts w:hint="eastAsia"/>
        </w:rPr>
        <w:t>（</w:t>
      </w:r>
      <w:r w:rsidRPr="00C6651E">
        <w:rPr>
          <w:rFonts w:hint="eastAsia"/>
        </w:rPr>
        <w:t>2</w:t>
      </w:r>
      <w:r w:rsidRPr="00C6651E">
        <w:rPr>
          <w:rFonts w:hint="eastAsia"/>
        </w:rPr>
        <w:t>）冬期施工安全、质量风险大。天气寒冷、场地结冰、升温取暖等方面易引发安全事故。防寒保温稍有疏漏会产生混凝土冻胀、裂缝（纹）、结构疏散、表面泛霜等质量问题。</w:t>
      </w:r>
    </w:p>
    <w:p w:rsidR="00D44EB8" w:rsidRPr="00C6651E" w:rsidP="00D44EB8">
      <w:pPr>
        <w:pStyle w:val="Normal0"/>
        <w:ind w:firstLine="560"/>
        <w:sectPr w:rsidSect="00D22980">
          <w:type w:val="nextPage"/>
          <w:pgSz w:w="11906" w:h="16838"/>
          <w:pgMar w:top="1418" w:right="1418" w:bottom="1418" w:left="1418" w:header="851" w:footer="992" w:gutter="0"/>
          <w:pgNumType w:start="2"/>
          <w:cols w:space="425"/>
          <w:titlePg w:val="0"/>
          <w:docGrid w:type="lines" w:linePitch="312"/>
        </w:sectPr>
      </w:pPr>
      <w:r w:rsidRPr="00C6651E">
        <w:rPr>
          <w:rFonts w:hint="eastAsia"/>
        </w:rPr>
        <w:t>（</w:t>
      </w:r>
      <w:r w:rsidRPr="00C6651E">
        <w:rPr>
          <w:rFonts w:hint="eastAsia"/>
        </w:rPr>
        <w:t>3</w:t>
      </w:r>
      <w:r w:rsidRPr="00C6651E">
        <w:rPr>
          <w:rFonts w:hint="eastAsia"/>
        </w:rPr>
        <w:t>）冬期施工成本投入高。冬期施工</w:t>
      </w:r>
      <w:r w:rsidRPr="00C6651E">
        <w:rPr>
          <w:rFonts w:hint="eastAsia"/>
        </w:rPr>
        <w:t>需要从混凝土原材料开始至混凝土浇筑完成的全过程实施防寒保温，这些措施需投入大量的保温材料、设施、设备和能源。</w:t>
      </w:r>
    </w:p>
    <w:p w:rsidR="00D44EB8" w:rsidRPr="00C6651E" w:rsidP="00D44EB8">
      <w:pPr>
        <w:pStyle w:val="Normal0"/>
        <w:ind w:firstLine="560"/>
      </w:pPr>
      <w:r w:rsidRPr="00C6651E">
        <w:rPr>
          <w:rFonts w:hint="eastAsia"/>
        </w:rPr>
        <w:t>（</w:t>
      </w:r>
      <w:r w:rsidRPr="00C6651E">
        <w:rPr>
          <w:rFonts w:hint="eastAsia"/>
        </w:rPr>
        <w:t>4</w:t>
      </w:r>
      <w:r w:rsidRPr="00C6651E">
        <w:rPr>
          <w:rFonts w:hint="eastAsia"/>
        </w:rPr>
        <w:t>）施工生产效率低下。寒冷气候条件下劳动产生率大幅下降，防寒保温消耗工时多，工序间工艺和组织间隙时间长、混凝土强度增长慢等因素造成生产效率低下。</w:t>
      </w:r>
    </w:p>
    <w:p w:rsidR="00D44EB8" w:rsidP="00D44EB8">
      <w:pPr>
        <w:pStyle w:val="Normal0"/>
        <w:ind w:firstLine="560"/>
      </w:pPr>
      <w:r w:rsidRPr="00C6651E">
        <w:rPr>
          <w:rFonts w:hint="eastAsia"/>
        </w:rPr>
        <w:t>（</w:t>
      </w:r>
      <w:r w:rsidRPr="00C6651E">
        <w:rPr>
          <w:rFonts w:hint="eastAsia"/>
        </w:rPr>
        <w:t>5</w:t>
      </w:r>
      <w:r w:rsidRPr="00C6651E">
        <w:rPr>
          <w:rFonts w:hint="eastAsia"/>
        </w:rPr>
        <w:t>）冬期施工的弊端：冬期施工由于施工条件及环境不利，是施工事故易发的多发季节，而且质量事故具有隐蔽性和滞后性。</w:t>
      </w:r>
    </w:p>
    <w:p w:rsidR="00D44EB8" w:rsidP="00D44EB8">
      <w:pPr>
        <w:pStyle w:val="Normal0"/>
        <w:ind w:firstLine="560"/>
        <w:sectPr w:rsidSect="00D22980">
          <w:type w:val="nextPage"/>
          <w:pgSz w:w="11906" w:h="16838"/>
          <w:pgMar w:top="1418" w:right="1418" w:bottom="1418" w:left="1418" w:header="851" w:footer="992" w:gutter="0"/>
          <w:pgNumType w:start="3"/>
          <w:cols w:space="425"/>
          <w:titlePg w:val="0"/>
          <w:docGrid w:type="lines" w:linePitch="312"/>
        </w:sectPr>
      </w:pPr>
    </w:p>
    <w:p w:rsidR="00D44EB8" w:rsidP="00D44EB8">
      <w:pPr>
        <w:pStyle w:val="Heading1"/>
      </w:pPr>
      <w:bookmarkStart w:id="22" w:name="_Toc371870496"/>
      <w:bookmarkStart w:id="23" w:name="_Toc437456115"/>
      <w:r>
        <w:rPr>
          <w:rFonts w:hint="eastAsia"/>
        </w:rPr>
        <w:t>第二章</w:t>
      </w:r>
      <w:r>
        <w:rPr>
          <w:rFonts w:hint="eastAsia"/>
        </w:rPr>
        <w:t xml:space="preserve"> </w:t>
      </w:r>
      <w:r>
        <w:rPr>
          <w:rFonts w:hint="eastAsia"/>
        </w:rPr>
        <w:t>组织</w:t>
      </w:r>
      <w:r>
        <w:t>安排</w:t>
      </w:r>
      <w:bookmarkEnd w:id="22"/>
      <w:bookmarkEnd w:id="23"/>
    </w:p>
    <w:p w:rsidR="00D44EB8" w:rsidP="00D44EB8">
      <w:pPr>
        <w:pStyle w:val="Heading2"/>
        <w:ind w:firstLine="562"/>
      </w:pPr>
      <w:bookmarkStart w:id="24" w:name="_Toc437456116"/>
      <w:r>
        <w:rPr>
          <w:rFonts w:hint="eastAsia"/>
        </w:rPr>
        <w:t>2</w:t>
      </w:r>
      <w:r>
        <w:t>.1</w:t>
      </w:r>
      <w:r>
        <w:rPr>
          <w:rFonts w:hint="eastAsia"/>
        </w:rPr>
        <w:t>冬季施工</w:t>
      </w:r>
      <w:r>
        <w:t>项目</w:t>
      </w:r>
      <w:bookmarkEnd w:id="24"/>
    </w:p>
    <w:p w:rsidR="00D44EB8" w:rsidP="00D44EB8">
      <w:pPr>
        <w:pStyle w:val="Normal0"/>
        <w:ind w:firstLine="560"/>
      </w:pPr>
      <w:r>
        <w:rPr>
          <w:rFonts w:hint="eastAsia"/>
        </w:rPr>
        <w:t>目前</w:t>
      </w:r>
      <w:r>
        <w:t>本工区剩余工程</w:t>
      </w:r>
      <w:r>
        <w:rPr>
          <w:rFonts w:hint="eastAsia"/>
        </w:rPr>
        <w:t>量</w:t>
      </w:r>
      <w:r>
        <w:t>主要集中在</w:t>
      </w:r>
      <w:r>
        <w:t>兰考南站、</w:t>
      </w:r>
      <w:r w:rsidR="00C13CC6">
        <w:rPr>
          <w:rFonts w:hint="eastAsia"/>
        </w:rPr>
        <w:t>菏兰正线</w:t>
      </w:r>
      <w:r w:rsidR="00C13CC6">
        <w:t>上跨郑徐客专大桥连续梁</w:t>
      </w:r>
      <w:r>
        <w:t>施工</w:t>
      </w:r>
      <w:r>
        <w:rPr>
          <w:rFonts w:hint="eastAsia"/>
        </w:rPr>
        <w:t>，</w:t>
      </w:r>
      <w:r>
        <w:t>见</w:t>
      </w:r>
      <w:r>
        <w:rPr>
          <w:rFonts w:hint="eastAsia"/>
        </w:rPr>
        <w:t>下表：</w:t>
      </w:r>
    </w:p>
    <w:p w:rsidR="0012784A" w:rsidRPr="0012784A" w:rsidP="0012784A">
      <w:pPr>
        <w:pStyle w:val="Normal0"/>
        <w:ind w:firstLine="0" w:firstLineChars="0"/>
        <w:jc w:val="center"/>
        <w:rPr>
          <w:b/>
        </w:rPr>
      </w:pPr>
      <w:r>
        <w:rPr>
          <w:rFonts w:hint="eastAsia"/>
          <w:b/>
        </w:rPr>
        <w:t>表</w:t>
      </w:r>
      <w:r>
        <w:rPr>
          <w:rFonts w:hint="eastAsia"/>
          <w:b/>
        </w:rPr>
        <w:t>2</w:t>
      </w:r>
      <w:r>
        <w:rPr>
          <w:b/>
        </w:rPr>
        <w:t xml:space="preserve">-1 </w:t>
      </w:r>
      <w:r w:rsidRPr="0012784A">
        <w:rPr>
          <w:rFonts w:hint="eastAsia"/>
          <w:b/>
        </w:rPr>
        <w:t>冬季</w:t>
      </w:r>
      <w:r w:rsidRPr="0012784A">
        <w:rPr>
          <w:b/>
        </w:rPr>
        <w:t>施工工点</w:t>
      </w:r>
    </w:p>
    <w:tbl>
      <w:tblPr>
        <w:tblStyle w:val="TableNormal"/>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913"/>
        <w:gridCol w:w="4450"/>
        <w:gridCol w:w="2923"/>
      </w:tblGrid>
      <w:tr w:rsidTr="009039BF">
        <w:tblPrEx>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Ex>
        <w:trPr>
          <w:trHeight w:val="319"/>
        </w:trPr>
        <w:tc>
          <w:tcPr>
            <w:tcW w:w="1030" w:type="pct"/>
            <w:shd w:val="clear" w:color="auto" w:fill="auto"/>
            <w:noWrap/>
            <w:vAlign w:val="center"/>
          </w:tcPr>
          <w:p w:rsidR="009039BF" w:rsidRPr="0012784A" w:rsidP="009039BF">
            <w:pPr>
              <w:pStyle w:val="Normal0"/>
              <w:widowControl/>
              <w:spacing w:line="240" w:lineRule="auto"/>
              <w:ind w:firstLine="0" w:firstLineChars="0"/>
              <w:jc w:val="center"/>
              <w:rPr>
                <w:rFonts w:cs="宋体"/>
                <w:b/>
                <w:bCs/>
                <w:color w:val="000000"/>
                <w:sz w:val="22"/>
              </w:rPr>
            </w:pPr>
            <w:r>
              <w:rPr>
                <w:rFonts w:cs="宋体" w:hint="eastAsia"/>
                <w:b/>
                <w:bCs/>
                <w:color w:val="000000"/>
                <w:sz w:val="22"/>
              </w:rPr>
              <w:t>序号</w:t>
            </w:r>
          </w:p>
        </w:tc>
        <w:tc>
          <w:tcPr>
            <w:tcW w:w="2396"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b/>
                <w:bCs/>
                <w:color w:val="000000"/>
                <w:sz w:val="22"/>
              </w:rPr>
            </w:pPr>
            <w:r w:rsidRPr="0012784A">
              <w:rPr>
                <w:rFonts w:cs="宋体" w:hint="eastAsia"/>
                <w:b/>
                <w:bCs/>
                <w:color w:val="000000"/>
                <w:sz w:val="22"/>
              </w:rPr>
              <w:t>工点部位</w:t>
            </w: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b/>
                <w:bCs/>
                <w:color w:val="000000"/>
                <w:sz w:val="22"/>
              </w:rPr>
            </w:pPr>
            <w:r w:rsidRPr="0012784A">
              <w:rPr>
                <w:rFonts w:cs="宋体" w:hint="eastAsia"/>
                <w:b/>
                <w:bCs/>
                <w:color w:val="000000"/>
                <w:sz w:val="22"/>
              </w:rPr>
              <w:t>施工项目</w:t>
            </w:r>
          </w:p>
        </w:tc>
      </w:tr>
      <w:tr w:rsidTr="009039BF">
        <w:tblPrEx>
          <w:tblW w:w="5000" w:type="pct"/>
          <w:tblLook w:val="04A0"/>
        </w:tblPrEx>
        <w:trPr>
          <w:trHeight w:val="349"/>
        </w:trPr>
        <w:tc>
          <w:tcPr>
            <w:tcW w:w="1030" w:type="pct"/>
            <w:vMerge w:val="restart"/>
            <w:shd w:val="clear" w:color="auto" w:fill="auto"/>
            <w:noWrap/>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1</w:t>
            </w:r>
          </w:p>
        </w:tc>
        <w:tc>
          <w:tcPr>
            <w:tcW w:w="2396" w:type="pct"/>
            <w:vMerge w:val="restar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菏兰正线</w:t>
            </w:r>
            <w:r>
              <w:rPr>
                <w:rFonts w:cs="宋体"/>
                <w:color w:val="000000"/>
                <w:sz w:val="22"/>
              </w:rPr>
              <w:t>上跨郑徐客专大桥连续梁</w:t>
            </w: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盖梁</w:t>
            </w:r>
          </w:p>
        </w:tc>
      </w:tr>
      <w:tr w:rsidTr="009039BF">
        <w:tblPrEx>
          <w:tblW w:w="5000" w:type="pct"/>
          <w:tblLook w:val="04A0"/>
        </w:tblPrEx>
        <w:trPr>
          <w:trHeight w:val="349"/>
        </w:trPr>
        <w:tc>
          <w:tcPr>
            <w:tcW w:w="1030" w:type="pct"/>
            <w:vMerge/>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hideMark/>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连续梁</w:t>
            </w:r>
          </w:p>
        </w:tc>
      </w:tr>
      <w:tr w:rsidTr="009039BF">
        <w:tblPrEx>
          <w:tblW w:w="5000" w:type="pct"/>
          <w:tblLook w:val="04A0"/>
        </w:tblPrEx>
        <w:trPr>
          <w:trHeight w:val="349"/>
        </w:trPr>
        <w:tc>
          <w:tcPr>
            <w:tcW w:w="1030" w:type="pct"/>
            <w:vMerge w:val="restart"/>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2</w:t>
            </w:r>
          </w:p>
        </w:tc>
        <w:tc>
          <w:tcPr>
            <w:tcW w:w="2396" w:type="pct"/>
            <w:vMerge w:val="restar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兰考南站路基</w:t>
            </w: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坡脚梯形排水沟</w:t>
            </w:r>
          </w:p>
        </w:tc>
      </w:tr>
      <w:tr w:rsidTr="009039BF">
        <w:tblPrEx>
          <w:tblW w:w="5000" w:type="pct"/>
          <w:tblLook w:val="04A0"/>
        </w:tblPrEx>
        <w:trPr>
          <w:trHeight w:val="349"/>
        </w:trPr>
        <w:tc>
          <w:tcPr>
            <w:tcW w:w="1030" w:type="pct"/>
            <w:vMerge/>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hideMark/>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通信信号电缆槽</w:t>
            </w:r>
          </w:p>
        </w:tc>
      </w:tr>
      <w:tr w:rsidTr="009039BF">
        <w:tblPrEx>
          <w:tblW w:w="5000" w:type="pct"/>
          <w:tblLook w:val="04A0"/>
        </w:tblPrEx>
        <w:trPr>
          <w:trHeight w:val="349"/>
        </w:trPr>
        <w:tc>
          <w:tcPr>
            <w:tcW w:w="1030" w:type="pct"/>
            <w:vMerge/>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hideMark/>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电力电缆槽</w:t>
            </w:r>
          </w:p>
        </w:tc>
      </w:tr>
      <w:tr w:rsidTr="009039BF">
        <w:tblPrEx>
          <w:tblW w:w="5000" w:type="pct"/>
          <w:tblLook w:val="04A0"/>
        </w:tblPrEx>
        <w:trPr>
          <w:trHeight w:val="349"/>
        </w:trPr>
        <w:tc>
          <w:tcPr>
            <w:tcW w:w="1030" w:type="pct"/>
            <w:vMerge/>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hideMark/>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路肩封闭层</w:t>
            </w:r>
          </w:p>
        </w:tc>
      </w:tr>
      <w:tr w:rsidTr="009039BF">
        <w:tblPrEx>
          <w:tblW w:w="5000" w:type="pct"/>
          <w:tblLook w:val="04A0"/>
        </w:tblPrEx>
        <w:trPr>
          <w:trHeight w:val="349"/>
        </w:trPr>
        <w:tc>
          <w:tcPr>
            <w:tcW w:w="1030" w:type="pct"/>
            <w:vMerge/>
            <w:shd w:val="clear" w:color="auto" w:fill="auto"/>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hideMark/>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hideMark/>
          </w:tcPr>
          <w:p w:rsidR="009039BF" w:rsidRPr="0012784A" w:rsidP="009039BF">
            <w:pPr>
              <w:pStyle w:val="Normal0"/>
              <w:widowControl/>
              <w:spacing w:line="240" w:lineRule="auto"/>
              <w:ind w:firstLine="0" w:firstLineChars="0"/>
              <w:jc w:val="center"/>
              <w:rPr>
                <w:rFonts w:cs="宋体"/>
                <w:color w:val="000000"/>
                <w:sz w:val="22"/>
              </w:rPr>
            </w:pPr>
            <w:r w:rsidRPr="0012784A">
              <w:rPr>
                <w:rFonts w:cs="宋体" w:hint="eastAsia"/>
                <w:color w:val="000000"/>
                <w:sz w:val="22"/>
              </w:rPr>
              <w:t>路基边坡防护</w:t>
            </w:r>
          </w:p>
        </w:tc>
      </w:tr>
      <w:tr w:rsidTr="009039BF">
        <w:tblPrEx>
          <w:tblW w:w="5000" w:type="pct"/>
          <w:tblLook w:val="04A0"/>
        </w:tblPrEx>
        <w:trPr>
          <w:trHeight w:val="349"/>
        </w:trPr>
        <w:tc>
          <w:tcPr>
            <w:tcW w:w="1030" w:type="pct"/>
            <w:vMerge/>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2396" w:type="pct"/>
            <w:vMerge/>
            <w:vAlign w:val="center"/>
          </w:tcPr>
          <w:p w:rsidR="009039BF" w:rsidRPr="0012784A" w:rsidP="009039BF">
            <w:pPr>
              <w:pStyle w:val="Normal0"/>
              <w:widowControl/>
              <w:spacing w:line="240" w:lineRule="auto"/>
              <w:ind w:firstLine="0" w:firstLineChars="0"/>
              <w:jc w:val="center"/>
              <w:rPr>
                <w:rFonts w:cs="宋体"/>
                <w:color w:val="000000"/>
                <w:sz w:val="22"/>
              </w:rPr>
            </w:pPr>
          </w:p>
        </w:tc>
        <w:tc>
          <w:tcPr>
            <w:tcW w:w="1574" w:type="pct"/>
            <w:shd w:val="clear" w:color="auto" w:fill="auto"/>
            <w:noWrap/>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站台墙</w:t>
            </w:r>
            <w:r>
              <w:rPr>
                <w:rFonts w:cs="宋体"/>
                <w:color w:val="000000"/>
                <w:sz w:val="22"/>
              </w:rPr>
              <w:t>施工</w:t>
            </w:r>
          </w:p>
        </w:tc>
      </w:tr>
      <w:tr w:rsidTr="009039BF">
        <w:tblPrEx>
          <w:tblW w:w="5000" w:type="pct"/>
          <w:tblLook w:val="04A0"/>
        </w:tblPrEx>
        <w:trPr>
          <w:trHeight w:val="349"/>
        </w:trPr>
        <w:tc>
          <w:tcPr>
            <w:tcW w:w="1030" w:type="pct"/>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3</w:t>
            </w:r>
          </w:p>
        </w:tc>
        <w:tc>
          <w:tcPr>
            <w:tcW w:w="2396" w:type="pct"/>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四电场坪</w:t>
            </w:r>
            <w:r>
              <w:rPr>
                <w:rFonts w:cs="宋体"/>
                <w:color w:val="000000"/>
                <w:sz w:val="22"/>
              </w:rPr>
              <w:t>防护及</w:t>
            </w:r>
            <w:r>
              <w:rPr>
                <w:rFonts w:cs="宋体" w:hint="eastAsia"/>
                <w:color w:val="000000"/>
                <w:sz w:val="22"/>
              </w:rPr>
              <w:t>通所</w:t>
            </w:r>
            <w:r>
              <w:rPr>
                <w:rFonts w:cs="宋体"/>
                <w:color w:val="000000"/>
                <w:sz w:val="22"/>
              </w:rPr>
              <w:t>道路</w:t>
            </w:r>
          </w:p>
        </w:tc>
        <w:tc>
          <w:tcPr>
            <w:tcW w:w="1574" w:type="pct"/>
            <w:shd w:val="clear" w:color="auto" w:fill="auto"/>
            <w:noWrap/>
            <w:vAlign w:val="center"/>
          </w:tcPr>
          <w:p w:rsidR="009039BF" w:rsidP="009039BF">
            <w:pPr>
              <w:pStyle w:val="Normal0"/>
              <w:widowControl/>
              <w:spacing w:line="240" w:lineRule="auto"/>
              <w:ind w:firstLine="0" w:firstLineChars="0"/>
              <w:jc w:val="center"/>
              <w:rPr>
                <w:rFonts w:cs="宋体"/>
                <w:color w:val="000000"/>
                <w:sz w:val="22"/>
              </w:rPr>
            </w:pPr>
          </w:p>
        </w:tc>
      </w:tr>
      <w:tr w:rsidTr="009039BF">
        <w:tblPrEx>
          <w:tblW w:w="5000" w:type="pct"/>
          <w:tblLook w:val="04A0"/>
        </w:tblPrEx>
        <w:trPr>
          <w:trHeight w:val="349"/>
        </w:trPr>
        <w:tc>
          <w:tcPr>
            <w:tcW w:w="1030" w:type="pct"/>
            <w:vAlign w:val="center"/>
          </w:tcPr>
          <w:p w:rsidR="009039BF" w:rsidRPr="0012784A" w:rsidP="009039BF">
            <w:pPr>
              <w:pStyle w:val="Normal0"/>
              <w:widowControl/>
              <w:spacing w:line="240" w:lineRule="auto"/>
              <w:ind w:firstLine="0" w:firstLineChars="0"/>
              <w:jc w:val="center"/>
              <w:rPr>
                <w:rFonts w:cs="宋体"/>
                <w:color w:val="000000"/>
                <w:sz w:val="22"/>
              </w:rPr>
            </w:pPr>
            <w:r>
              <w:rPr>
                <w:rFonts w:cs="宋体" w:hint="eastAsia"/>
                <w:color w:val="000000"/>
                <w:sz w:val="22"/>
              </w:rPr>
              <w:t>4</w:t>
            </w:r>
          </w:p>
        </w:tc>
        <w:tc>
          <w:tcPr>
            <w:tcW w:w="2396" w:type="pct"/>
            <w:vAlign w:val="center"/>
          </w:tcPr>
          <w:p w:rsidR="009039BF" w:rsidRPr="009039BF" w:rsidP="009039BF">
            <w:pPr>
              <w:pStyle w:val="Normal0"/>
              <w:widowControl/>
              <w:spacing w:line="240" w:lineRule="auto"/>
              <w:ind w:firstLine="0" w:firstLineChars="0"/>
              <w:jc w:val="center"/>
              <w:rPr>
                <w:rFonts w:cs="宋体"/>
                <w:color w:val="000000"/>
                <w:sz w:val="22"/>
              </w:rPr>
            </w:pPr>
            <w:r>
              <w:rPr>
                <w:rFonts w:cs="宋体"/>
                <w:color w:val="000000"/>
                <w:sz w:val="22"/>
              </w:rPr>
              <w:t>防护栅栏安装</w:t>
            </w:r>
          </w:p>
        </w:tc>
        <w:tc>
          <w:tcPr>
            <w:tcW w:w="1574" w:type="pct"/>
            <w:shd w:val="clear" w:color="auto" w:fill="auto"/>
            <w:noWrap/>
            <w:vAlign w:val="center"/>
          </w:tcPr>
          <w:p w:rsidR="009039BF" w:rsidP="009039BF">
            <w:pPr>
              <w:pStyle w:val="Normal0"/>
              <w:widowControl/>
              <w:spacing w:line="240" w:lineRule="auto"/>
              <w:ind w:firstLine="0" w:firstLineChars="0"/>
              <w:jc w:val="center"/>
              <w:rPr>
                <w:rFonts w:cs="宋体"/>
                <w:color w:val="000000"/>
                <w:sz w:val="22"/>
              </w:rPr>
            </w:pPr>
          </w:p>
        </w:tc>
      </w:tr>
    </w:tbl>
    <w:p w:rsidR="00D44EB8" w:rsidRPr="00C6651E" w:rsidP="00D44EB8">
      <w:pPr>
        <w:pStyle w:val="Heading2"/>
        <w:ind w:firstLine="562"/>
      </w:pPr>
      <w:bookmarkStart w:id="25" w:name="_Toc371870497"/>
      <w:bookmarkStart w:id="26" w:name="_Toc437456117"/>
      <w:r>
        <w:t>2</w:t>
      </w:r>
      <w:r w:rsidRPr="00C6651E">
        <w:rPr>
          <w:rFonts w:hint="eastAsia"/>
        </w:rPr>
        <w:t>.</w:t>
      </w:r>
      <w:r>
        <w:t>2</w:t>
      </w:r>
      <w:r>
        <w:rPr>
          <w:rFonts w:hint="eastAsia"/>
        </w:rPr>
        <w:t>人员</w:t>
      </w:r>
      <w:r>
        <w:t>组织</w:t>
      </w:r>
      <w:bookmarkEnd w:id="25"/>
      <w:bookmarkEnd w:id="26"/>
    </w:p>
    <w:p w:rsidR="00D44EB8" w:rsidRPr="00C6651E" w:rsidP="00D44EB8">
      <w:pPr>
        <w:pStyle w:val="Normal0"/>
        <w:ind w:firstLine="560"/>
      </w:pPr>
      <w:r w:rsidRPr="00C6651E">
        <w:rPr>
          <w:rFonts w:hint="eastAsia"/>
        </w:rPr>
        <w:t>为保证工程施工的正常进行，成立冬期施工</w:t>
      </w:r>
      <w:r w:rsidRPr="00C6651E">
        <w:rPr>
          <w:rFonts w:hint="eastAsia"/>
        </w:rPr>
        <w:t>安全质量领导小组，由经理任组长，总工程师、副经理任副组长，组员由各部室</w:t>
      </w:r>
      <w:r w:rsidR="009039BF">
        <w:rPr>
          <w:rFonts w:hint="eastAsia"/>
        </w:rPr>
        <w:t>人员</w:t>
      </w:r>
      <w:r w:rsidRPr="00C6651E">
        <w:rPr>
          <w:rFonts w:hint="eastAsia"/>
        </w:rPr>
        <w:t>组成。</w:t>
      </w:r>
    </w:p>
    <w:p w:rsidR="00D44EB8" w:rsidRPr="00C6651E" w:rsidP="00D44EB8">
      <w:pPr>
        <w:pStyle w:val="Normal0"/>
        <w:ind w:firstLine="560"/>
      </w:pPr>
      <w:r w:rsidRPr="00C6651E">
        <w:rPr>
          <w:rFonts w:hint="eastAsia"/>
        </w:rPr>
        <w:t>冬期施工安全质量领导小组组织框图，见图</w:t>
      </w:r>
      <w:r>
        <w:t>2</w:t>
      </w:r>
      <w:r w:rsidRPr="00C6651E">
        <w:rPr>
          <w:rFonts w:hint="eastAsia"/>
        </w:rPr>
        <w:t>-1</w:t>
      </w:r>
      <w:r w:rsidRPr="00C6651E">
        <w:rPr>
          <w:rFonts w:hint="eastAsia"/>
        </w:rPr>
        <w:t>。</w:t>
      </w:r>
    </w:p>
    <w:p w:rsidR="00D44EB8" w:rsidRPr="00C6651E" w:rsidP="00D44EB8">
      <w:pPr>
        <w:pStyle w:val="Normal0"/>
        <w:ind w:firstLine="560"/>
      </w:pPr>
      <w:r>
        <w:rPr>
          <w:noProof/>
        </w:rPr>
        <w:pict>
          <v:group id="组合 23" o:spid="_x0000_s1025" style="width:406.5pt;height:195pt;margin-top:15.65pt;margin-left:37.85pt;position:absolute;z-index:251671552" coordsize="21600,21600">
            <v:shapetype id="_x0000_t202" coordsize="21600,21600" o:spt="202" path="m,l,21600r21600,l21600,xe">
              <v:stroke joinstyle="miter"/>
              <v:path gradientshapeok="t" o:connecttype="rect"/>
            </v:shapetype>
            <v:shape id="_x0000_s1026" type="#_x0000_t202" style="width:7285;height:2458;left:6522;position:absolute;v-text-anchor:top" filled="f" fillcolor="this" strokeweight="1pt">
              <v:textbox>
                <w:txbxContent>
                  <w:p w:rsidR="00C9164A" w:rsidRPr="009D56EE" w:rsidP="00D44EB8">
                    <w:pPr>
                      <w:pStyle w:val="Normal0"/>
                      <w:spacing w:line="280" w:lineRule="exact"/>
                      <w:ind w:firstLine="0" w:firstLineChars="0"/>
                      <w:jc w:val="center"/>
                      <w:rPr>
                        <w:sz w:val="21"/>
                        <w:szCs w:val="21"/>
                      </w:rPr>
                    </w:pPr>
                    <w:r w:rsidRPr="009D56EE">
                      <w:rPr>
                        <w:rFonts w:hint="eastAsia"/>
                        <w:sz w:val="21"/>
                        <w:szCs w:val="21"/>
                      </w:rPr>
                      <w:t>组长：</w:t>
                    </w:r>
                    <w:r w:rsidR="00B35BD5">
                      <w:rPr>
                        <w:rFonts w:hint="eastAsia"/>
                        <w:sz w:val="21"/>
                        <w:szCs w:val="21"/>
                      </w:rPr>
                      <w:t>指挥长</w:t>
                    </w:r>
                  </w:p>
                </w:txbxContent>
              </v:textbox>
            </v:shape>
            <v:shape id="_x0000_s1027" type="#_x0000_t202" style="width:5141;height:2454;left:7843;position:absolute;top:6640;v-text-anchor:top" filled="f" fillcolor="this" strokeweight="1pt">
              <v:textbox>
                <w:txbxContent>
                  <w:p w:rsidR="00C9164A" w:rsidRPr="009D56EE" w:rsidP="00D44EB8">
                    <w:pPr>
                      <w:pStyle w:val="Normal0"/>
                      <w:spacing w:line="280" w:lineRule="exact"/>
                      <w:ind w:firstLine="0" w:firstLineChars="0"/>
                      <w:jc w:val="center"/>
                      <w:rPr>
                        <w:sz w:val="21"/>
                        <w:szCs w:val="21"/>
                      </w:rPr>
                    </w:pPr>
                    <w:r>
                      <w:rPr>
                        <w:rFonts w:hint="eastAsia"/>
                        <w:sz w:val="21"/>
                        <w:szCs w:val="21"/>
                      </w:rPr>
                      <w:t>副指挥长</w:t>
                    </w:r>
                  </w:p>
                </w:txbxContent>
              </v:textbox>
            </v:shape>
            <v:shape id="_x0000_s1028" type="#_x0000_t202" style="width:1513;height:7144;position:absolute;top:14456;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物资设备部</w:t>
                    </w:r>
                    <w:r>
                      <w:rPr>
                        <w:rFonts w:hint="eastAsia"/>
                        <w:sz w:val="21"/>
                        <w:szCs w:val="21"/>
                      </w:rPr>
                      <w:t xml:space="preserve">  </w:t>
                    </w:r>
                  </w:p>
                </w:txbxContent>
              </v:textbox>
            </v:shape>
            <v:shape id="_x0000_s1029" type="#_x0000_t202" style="width:1513;height:6892;left:4001;position:absolute;top:14456;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计划</w:t>
                    </w:r>
                    <w:r>
                      <w:rPr>
                        <w:sz w:val="21"/>
                        <w:szCs w:val="21"/>
                      </w:rPr>
                      <w:t>财务部</w:t>
                    </w:r>
                  </w:p>
                </w:txbxContent>
              </v:textbox>
            </v:shape>
            <v:shape id="_x0000_s1030" type="#_x0000_t202" style="width:1513;height:6808;left:7883;position:absolute;top:14540;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工地试验站</w:t>
                    </w:r>
                  </w:p>
                </w:txbxContent>
              </v:textbox>
            </v:shape>
            <v:shape id="_x0000_s1031" type="#_x0000_t202" style="width:1513;height:6892;left:11244;position:absolute;top:14624;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工程管理部</w:t>
                    </w:r>
                    <w:r>
                      <w:rPr>
                        <w:rFonts w:hint="eastAsia"/>
                        <w:sz w:val="21"/>
                        <w:szCs w:val="21"/>
                      </w:rPr>
                      <w:t xml:space="preserve"> </w:t>
                    </w:r>
                  </w:p>
                </w:txbxContent>
              </v:textbox>
            </v:shape>
            <v:shape id="_x0000_s1032" type="#_x0000_t202" style="width:1513;height:6892;left:15486;position:absolute;top:14708;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安全</w:t>
                    </w:r>
                    <w:r>
                      <w:rPr>
                        <w:sz w:val="21"/>
                        <w:szCs w:val="21"/>
                      </w:rPr>
                      <w:t>质量部</w:t>
                    </w:r>
                  </w:p>
                </w:txbxContent>
              </v:textbox>
            </v:shape>
            <v:shape id="_x0000_s1033" type="#_x0000_t202" style="width:4962;height:2454;left:2241;position:absolute;top:6640;v-text-anchor:top" filled="f" fillcolor="this" strokeweight="1pt">
              <v:textbox>
                <w:txbxContent>
                  <w:p w:rsidR="00C9164A" w:rsidRPr="009D56EE" w:rsidP="00D44EB8">
                    <w:pPr>
                      <w:pStyle w:val="Normal0"/>
                      <w:spacing w:line="280" w:lineRule="exact"/>
                      <w:ind w:firstLine="0" w:firstLineChars="0"/>
                      <w:jc w:val="center"/>
                      <w:rPr>
                        <w:sz w:val="21"/>
                        <w:szCs w:val="21"/>
                      </w:rPr>
                    </w:pPr>
                    <w:r>
                      <w:rPr>
                        <w:rFonts w:hint="eastAsia"/>
                        <w:sz w:val="21"/>
                        <w:szCs w:val="21"/>
                      </w:rPr>
                      <w:t>总工程师</w:t>
                    </w:r>
                  </w:p>
                </w:txbxContent>
              </v:textbox>
            </v:shape>
            <v:shape id="_x0000_s1034" type="#_x0000_t202" style="width:1513;height:6892;left:20087;position:absolute;top:14708;v-text-anchor:top" filled="f" fillcolor="this" strokeweight="1pt">
              <v:textbox style="layout-flow:vertical-ideographic">
                <w:txbxContent>
                  <w:p w:rsidR="00C9164A" w:rsidRPr="009D56EE" w:rsidP="00D44EB8">
                    <w:pPr>
                      <w:pStyle w:val="Normal0"/>
                      <w:spacing w:line="280" w:lineRule="exact"/>
                      <w:ind w:firstLine="0" w:firstLineChars="0"/>
                      <w:rPr>
                        <w:sz w:val="21"/>
                        <w:szCs w:val="21"/>
                      </w:rPr>
                    </w:pPr>
                    <w:r>
                      <w:rPr>
                        <w:rFonts w:hint="eastAsia"/>
                        <w:sz w:val="21"/>
                        <w:szCs w:val="21"/>
                      </w:rPr>
                      <w:t>综合保障部</w:t>
                    </w:r>
                  </w:p>
                  <w:p w:rsidR="00C9164A" w:rsidRPr="009D56EE" w:rsidP="00D44EB8">
                    <w:pPr>
                      <w:pStyle w:val="Normal0"/>
                      <w:spacing w:line="280" w:lineRule="exact"/>
                      <w:ind w:firstLine="0" w:firstLineChars="0"/>
                      <w:rPr>
                        <w:sz w:val="21"/>
                        <w:szCs w:val="21"/>
                      </w:rPr>
                    </w:pPr>
                  </w:p>
                </w:txbxContent>
              </v:textbox>
            </v:shape>
            <v:shape id="_x0000_s1035" type="#_x0000_t202" style="width:5141;height:2458;left:13685;position:absolute;top:6724;v-text-anchor:top" filled="f" fillcolor="this" strokeweight="1pt">
              <v:textbox>
                <w:txbxContent>
                  <w:p w:rsidR="00B35BD5" w:rsidRPr="009D56EE" w:rsidP="00B35BD5">
                    <w:pPr>
                      <w:pStyle w:val="Normal0"/>
                      <w:spacing w:line="280" w:lineRule="exact"/>
                      <w:ind w:firstLine="0" w:firstLineChars="0"/>
                      <w:jc w:val="center"/>
                      <w:rPr>
                        <w:sz w:val="21"/>
                        <w:szCs w:val="21"/>
                      </w:rPr>
                    </w:pPr>
                    <w:r>
                      <w:rPr>
                        <w:rFonts w:hint="eastAsia"/>
                        <w:sz w:val="21"/>
                        <w:szCs w:val="21"/>
                      </w:rPr>
                      <w:t>安全</w:t>
                    </w:r>
                    <w:r>
                      <w:rPr>
                        <w:sz w:val="21"/>
                        <w:szCs w:val="21"/>
                      </w:rPr>
                      <w:t>总监</w:t>
                    </w:r>
                  </w:p>
                </w:txbxContent>
              </v:textbox>
            </v:shape>
          </v:group>
        </w:pict>
      </w:r>
    </w:p>
    <w:p w:rsidR="00D44EB8" w:rsidRPr="00C6651E" w:rsidP="00D44EB8">
      <w:pPr>
        <w:pStyle w:val="Normal0"/>
        <w:ind w:firstLine="560"/>
      </w:pPr>
      <w:r>
        <w:rPr>
          <w:noProof/>
        </w:rPr>
        <w:pict>
          <v:shapetype id="_x0000_t32" coordsize="21600,21600" o:spt="32" o:oned="t" path="m,l21600,21600e" filled="f">
            <v:path arrowok="t" fillok="f" o:connecttype="none"/>
            <o:lock v:ext="edit" shapetype="t"/>
          </v:shapetype>
          <v:shape id="AutoShape 18" o:spid="_x0000_s1036" type="#_x0000_t32" style="width:0;height:17pt;margin-top:14.1pt;margin-left:228.35pt;mso-wrap-distance-bottom:0;mso-wrap-distance-left:9pt;mso-wrap-distance-right:9pt;mso-wrap-distance-top:0;position:absolute;v-text-anchor:top;z-index:251658240" fillcolor="this" strokeweight="1pt"/>
        </w:pict>
      </w:r>
    </w:p>
    <w:p w:rsidR="00D44EB8" w:rsidRPr="00C6651E" w:rsidP="00D44EB8">
      <w:pPr>
        <w:pStyle w:val="Normal0"/>
        <w:ind w:firstLine="560"/>
      </w:pPr>
      <w:r>
        <w:rPr>
          <w:noProof/>
        </w:rPr>
        <w:pict>
          <v:shape id="_x0000_s1037" type="#_x0000_t32" style="width:0;height:18.55pt;margin-top:5.95pt;margin-left:341.4pt;mso-wrap-distance-bottom:0;mso-wrap-distance-left:9pt;mso-wrap-distance-right:9pt;mso-wrap-distance-top:0;position:absolute;v-text-anchor:top;z-index:251672576" fillcolor="this" strokeweight="1pt"/>
        </w:pict>
      </w:r>
      <w:r>
        <w:rPr>
          <w:noProof/>
        </w:rPr>
        <w:pict>
          <v:shape id="AutoShape 19" o:spid="_x0000_s1038" type="#_x0000_t32" style="width:215.45pt;height:0;margin-top:6pt;margin-left:126.35pt;mso-height-percent:0;mso-height-relative:margin;mso-width-percent:0;mso-width-relative:margin;mso-wrap-distance-bottom:0;mso-wrap-distance-left:9pt;mso-wrap-distance-right:9pt;mso-wrap-distance-top:0;mso-wrap-style:square;position:absolute;visibility:visible;z-index:251659264" strokeweight="1pt">
            <v:shadow color="#205867" offset="1pt"/>
          </v:shape>
        </w:pict>
      </w:r>
      <w:r>
        <w:rPr>
          <w:noProof/>
        </w:rPr>
        <w:pict>
          <v:shape id="_x0000_s1039" type="#_x0000_t32" style="width:0;height:18.55pt;margin-top:6.15pt;margin-left:228pt;mso-wrap-distance-bottom:0;mso-wrap-distance-left:9pt;mso-wrap-distance-right:9pt;mso-wrap-distance-top:0;mso-wrap-style:square;position:absolute;visibility:visible;z-index:251670528" strokeweight="1pt">
            <v:shadow color="#205867" offset="1pt"/>
          </v:shape>
        </w:pict>
      </w:r>
      <w:r>
        <w:rPr>
          <w:noProof/>
        </w:rPr>
        <w:pict>
          <v:shape id="AutoShape 20" o:spid="_x0000_s1040" type="#_x0000_t32" style="width:0;height:18.55pt;margin-top:6.7pt;margin-left:126pt;mso-wrap-distance-bottom:0;mso-wrap-distance-left:9pt;mso-wrap-distance-right:9pt;mso-wrap-distance-top:0;mso-wrap-style:square;position:absolute;visibility:visible;z-index:251669504" strokeweight="1pt">
            <v:shadow color="#205867" offset="1pt"/>
          </v:shape>
        </w:pict>
      </w:r>
    </w:p>
    <w:p w:rsidR="00D44EB8" w:rsidRPr="00C6651E" w:rsidP="00D44EB8">
      <w:pPr>
        <w:pStyle w:val="Normal0"/>
        <w:ind w:firstLine="560"/>
      </w:pPr>
      <w:r>
        <w:rPr>
          <w:noProof/>
        </w:rPr>
        <w:pict>
          <v:shape id="_x0000_s1041" type="#_x0000_t32" style="width:0;height:23.25pt;margin-top:22.15pt;margin-left:341.85pt;mso-wrap-distance-bottom:0;mso-wrap-distance-left:9pt;mso-wrap-distance-right:9pt;mso-wrap-distance-top:0;mso-wrap-style:square;position:absolute;visibility:visible;z-index:251668480" strokeweight="1pt">
            <v:shadow color="#205867" offset="1pt"/>
          </v:shape>
        </w:pict>
      </w:r>
      <w:r>
        <w:rPr>
          <w:noProof/>
        </w:rPr>
        <w:pict>
          <v:shape id="_x0000_s1042" type="#_x0000_t32" style="width:0;height:23.25pt;margin-top:22.7pt;margin-left:229pt;mso-position-horizontal-relative:margin;mso-wrap-distance-bottom:0;mso-wrap-distance-left:9pt;mso-wrap-distance-right:9pt;mso-wrap-distance-top:0;mso-wrap-style:square;position:absolute;visibility:visible;z-index:251673600" strokeweight="1pt">
            <v:shadow color="#205867" offset="1pt"/>
            <w10:wrap anchorx="margin"/>
          </v:shape>
        </w:pict>
      </w:r>
      <w:r>
        <w:rPr>
          <w:noProof/>
        </w:rPr>
        <w:pict>
          <v:shape id="AutoShape 23" o:spid="_x0000_s1043" type="#_x0000_t32" style="width:0;height:23.25pt;margin-top:22.15pt;margin-left:126pt;mso-wrap-distance-bottom:0;mso-wrap-distance-left:9pt;mso-wrap-distance-right:9pt;mso-wrap-distance-top:0;mso-wrap-style:square;position:absolute;visibility:visible;z-index:251667456" strokeweight="1pt">
            <v:shadow color="#205867" offset="1pt"/>
          </v:shape>
        </w:pict>
      </w:r>
    </w:p>
    <w:p w:rsidR="00D44EB8" w:rsidRPr="00C6651E" w:rsidP="00D44EB8">
      <w:pPr>
        <w:pStyle w:val="Normal0"/>
        <w:ind w:firstLine="560"/>
      </w:pPr>
      <w:r>
        <w:rPr>
          <w:noProof/>
        </w:rPr>
        <w:pict>
          <v:shape id="AutoShape 26" o:spid="_x0000_s1044" type="#_x0000_t32" style="width:0;height:25.5pt;margin-top:20.9pt;margin-left:126.35pt;mso-wrap-distance-bottom:0;mso-wrap-distance-left:9pt;mso-wrap-distance-right:9pt;mso-wrap-distance-top:0;mso-wrap-style:square;position:absolute;visibility:visible;z-index:251661312" strokeweight="1pt">
            <v:shadow color="#205867" offset="1pt"/>
          </v:shape>
        </w:pict>
      </w:r>
      <w:r>
        <w:rPr>
          <w:noProof/>
        </w:rPr>
        <w:pict>
          <v:shape id="AutoShape 27" o:spid="_x0000_s1045" type="#_x0000_t32" style="width:0;height:25.5pt;margin-top:20.15pt;margin-left:199.1pt;mso-wrap-distance-bottom:0;mso-wrap-distance-left:9pt;mso-wrap-distance-right:9pt;mso-wrap-distance-top:0;mso-wrap-style:square;position:absolute;visibility:visible;z-index:251662336" strokeweight="1pt">
            <v:shadow color="#205867" offset="1pt"/>
          </v:shape>
        </w:pict>
      </w:r>
      <w:r>
        <w:rPr>
          <w:noProof/>
        </w:rPr>
        <w:pict>
          <v:shape id="AutoShape 28" o:spid="_x0000_s1046" type="#_x0000_t32" style="width:0;height:25.5pt;margin-top:20.15pt;margin-left:262.1pt;mso-wrap-distance-bottom:0;mso-wrap-distance-left:9pt;mso-wrap-distance-right:9pt;mso-wrap-distance-top:0;mso-wrap-style:square;position:absolute;visibility:visible;z-index:251663360" strokeweight="1pt">
            <v:shadow color="#205867" offset="1pt"/>
          </v:shape>
        </w:pict>
      </w:r>
      <w:r>
        <w:rPr>
          <w:noProof/>
        </w:rPr>
        <w:pict>
          <v:shape id="AutoShape 29" o:spid="_x0000_s1047" type="#_x0000_t32" style="width:0;height:25.5pt;margin-top:20.9pt;margin-left:341.6pt;mso-wrap-distance-bottom:0;mso-wrap-distance-left:9pt;mso-wrap-distance-right:9pt;mso-wrap-distance-top:0;mso-wrap-style:square;position:absolute;visibility:visible;z-index:251664384" strokeweight="1pt">
            <v:shadow color="#205867" offset="1pt"/>
          </v:shape>
        </w:pict>
      </w:r>
      <w:r>
        <w:rPr>
          <w:noProof/>
        </w:rPr>
        <w:pict>
          <v:shape id="AutoShape 33" o:spid="_x0000_s1048" type="#_x0000_t32" style="width:0;height:25.5pt;margin-top:20.9pt;margin-left:428.6pt;mso-wrap-distance-bottom:0;mso-wrap-distance-left:9pt;mso-wrap-distance-right:9pt;mso-wrap-distance-top:0;mso-wrap-style:square;position:absolute;visibility:visible;z-index:251665408" strokeweight="1pt">
            <v:shadow color="#205867" offset="1pt"/>
          </v:shape>
        </w:pict>
      </w:r>
      <w:r>
        <w:rPr>
          <w:noProof/>
        </w:rPr>
        <w:pict>
          <v:shape id="AutoShape 25" o:spid="_x0000_s1049" type="#_x0000_t32" style="width:0;height:25.5pt;margin-top:20.9pt;margin-left:51.35pt;mso-wrap-distance-bottom:0;mso-wrap-distance-left:9pt;mso-wrap-distance-right:9pt;mso-wrap-distance-top:0;mso-wrap-style:square;position:absolute;visibility:visible;z-index:251660288" strokeweight="1pt">
            <v:shadow color="#205867" offset="1pt"/>
          </v:shape>
        </w:pict>
      </w:r>
      <w:r>
        <w:rPr>
          <w:noProof/>
        </w:rPr>
        <w:pict>
          <v:shape id="AutoShape 22" o:spid="_x0000_s1050" type="#_x0000_t32" style="width:377.25pt;height:0;margin-top:20.35pt;margin-left:51.35pt;mso-wrap-distance-bottom:0;mso-wrap-distance-left:9pt;mso-wrap-distance-right:9pt;mso-wrap-distance-top:0;mso-wrap-style:square;position:absolute;visibility:visible;z-index:251666432" strokeweight="1pt">
            <v:shadow color="#205867" offset="1pt"/>
          </v:shape>
        </w:pict>
      </w:r>
    </w:p>
    <w:p w:rsidR="00D44EB8" w:rsidRPr="00C6651E" w:rsidP="00D44EB8">
      <w:pPr>
        <w:pStyle w:val="Normal0"/>
        <w:ind w:firstLine="560"/>
      </w:pPr>
    </w:p>
    <w:p w:rsidR="00D44EB8" w:rsidRPr="00C6651E" w:rsidP="00D44EB8">
      <w:pPr>
        <w:pStyle w:val="Normal0"/>
        <w:ind w:firstLine="560"/>
      </w:pPr>
    </w:p>
    <w:p w:rsidR="00D44EB8" w:rsidRPr="00C6651E" w:rsidP="00D44EB8">
      <w:pPr>
        <w:pStyle w:val="Normal0"/>
        <w:ind w:firstLine="560"/>
      </w:pPr>
    </w:p>
    <w:p w:rsidR="00D44EB8" w:rsidRPr="00C6651E" w:rsidP="00D44EB8">
      <w:pPr>
        <w:pStyle w:val="Normal0"/>
        <w:ind w:firstLine="560"/>
      </w:pPr>
    </w:p>
    <w:p w:rsidR="00D44EB8" w:rsidRPr="00C6651E" w:rsidP="00D44EB8">
      <w:pPr>
        <w:pStyle w:val="Normal0"/>
        <w:ind w:firstLine="0" w:firstLineChars="0"/>
        <w:jc w:val="center"/>
        <w:rPr>
          <w:b/>
        </w:rPr>
        <w:sectPr w:rsidSect="007702D8">
          <w:pgSz w:w="11906" w:h="16838"/>
          <w:pgMar w:top="1418" w:right="1418" w:bottom="1418" w:left="1418" w:header="851" w:footer="992" w:gutter="0"/>
          <w:pgNumType w:start="4"/>
          <w:cols w:space="425"/>
          <w:docGrid w:type="lines" w:linePitch="312"/>
        </w:sectPr>
      </w:pPr>
      <w:r w:rsidRPr="00C6651E">
        <w:rPr>
          <w:rFonts w:hint="eastAsia"/>
          <w:b/>
        </w:rPr>
        <w:t>图</w:t>
      </w:r>
      <w:r>
        <w:rPr>
          <w:b/>
        </w:rPr>
        <w:t>2</w:t>
      </w:r>
      <w:r w:rsidRPr="00C6651E">
        <w:rPr>
          <w:rFonts w:hint="eastAsia"/>
          <w:b/>
        </w:rPr>
        <w:t xml:space="preserve">-1  </w:t>
      </w:r>
      <w:r w:rsidRPr="00C6651E">
        <w:rPr>
          <w:rFonts w:hint="eastAsia"/>
          <w:b/>
        </w:rPr>
        <w:t>冬期施工安全质量领导小组框架图</w:t>
      </w:r>
    </w:p>
    <w:p w:rsidR="00D44EB8" w:rsidRPr="00C6651E" w:rsidP="00D44EB8">
      <w:pPr>
        <w:pStyle w:val="Heading2"/>
        <w:ind w:firstLine="562"/>
      </w:pPr>
      <w:bookmarkStart w:id="27" w:name="_Toc371870498"/>
      <w:bookmarkStart w:id="28" w:name="_Toc437456118"/>
      <w:r>
        <w:rPr>
          <w:rFonts w:hint="eastAsia"/>
        </w:rPr>
        <w:t>2</w:t>
      </w:r>
      <w:r>
        <w:t>.3</w:t>
      </w:r>
      <w:r>
        <w:rPr>
          <w:rFonts w:hint="eastAsia"/>
        </w:rPr>
        <w:t>职责</w:t>
      </w:r>
      <w:r>
        <w:t>分工</w:t>
      </w:r>
      <w:bookmarkEnd w:id="27"/>
      <w:bookmarkEnd w:id="28"/>
    </w:p>
    <w:p w:rsidR="00D44EB8" w:rsidRPr="00F159DC" w:rsidP="00D44EB8">
      <w:pPr>
        <w:pStyle w:val="Normal0"/>
        <w:ind w:firstLine="560"/>
      </w:pPr>
      <w:r w:rsidRPr="00F159DC">
        <w:rPr>
          <w:rFonts w:hint="eastAsia"/>
        </w:rPr>
        <w:t>（</w:t>
      </w:r>
      <w:r w:rsidRPr="00F159DC">
        <w:rPr>
          <w:rFonts w:hint="eastAsia"/>
        </w:rPr>
        <w:t>1</w:t>
      </w:r>
      <w:r w:rsidRPr="00F159DC">
        <w:rPr>
          <w:rFonts w:hint="eastAsia"/>
        </w:rPr>
        <w:t>）组长：负责冬季施工方案的全面落实及督促工作。</w:t>
      </w:r>
    </w:p>
    <w:p w:rsidR="00D44EB8" w:rsidRPr="00F159DC" w:rsidP="00D44EB8">
      <w:pPr>
        <w:pStyle w:val="Normal0"/>
        <w:ind w:firstLine="560"/>
      </w:pPr>
      <w:r w:rsidRPr="00F159DC">
        <w:rPr>
          <w:rFonts w:hint="eastAsia"/>
        </w:rPr>
        <w:t>（</w:t>
      </w:r>
      <w:r w:rsidRPr="00F159DC">
        <w:rPr>
          <w:rFonts w:hint="eastAsia"/>
        </w:rPr>
        <w:t>2</w:t>
      </w:r>
      <w:r w:rsidRPr="00F159DC">
        <w:rPr>
          <w:rFonts w:hint="eastAsia"/>
        </w:rPr>
        <w:t>）副组长：制定冬施管理办法，明确分工，责任到人；编制总体冬施方案，并监督、检查、指导方案的落实。</w:t>
      </w:r>
    </w:p>
    <w:p w:rsidR="00D44EB8" w:rsidP="00D44EB8">
      <w:pPr>
        <w:pStyle w:val="Normal0"/>
        <w:ind w:firstLine="560"/>
      </w:pPr>
      <w:r w:rsidRPr="00F159DC">
        <w:rPr>
          <w:rFonts w:hint="eastAsia"/>
        </w:rPr>
        <w:t>（</w:t>
      </w:r>
      <w:r w:rsidRPr="00F159DC">
        <w:rPr>
          <w:rFonts w:hint="eastAsia"/>
        </w:rPr>
        <w:t>3</w:t>
      </w:r>
      <w:r>
        <w:rPr>
          <w:rFonts w:hint="eastAsia"/>
        </w:rPr>
        <w:t>）物资设备</w:t>
      </w:r>
      <w:r>
        <w:t>部</w:t>
      </w:r>
      <w:r w:rsidRPr="00F159DC">
        <w:rPr>
          <w:rFonts w:hint="eastAsia"/>
        </w:rPr>
        <w:t>：负责冬施物资供应。</w:t>
      </w:r>
    </w:p>
    <w:p w:rsidR="00D44EB8" w:rsidP="00D44EB8">
      <w:pPr>
        <w:pStyle w:val="Normal0"/>
        <w:ind w:firstLine="560"/>
      </w:pPr>
      <w:r>
        <w:rPr>
          <w:rFonts w:hint="eastAsia"/>
        </w:rPr>
        <w:t>（</w:t>
      </w:r>
      <w:r>
        <w:rPr>
          <w:rFonts w:hint="eastAsia"/>
        </w:rPr>
        <w:t>4</w:t>
      </w:r>
      <w:r>
        <w:rPr>
          <w:rFonts w:hint="eastAsia"/>
        </w:rPr>
        <w:t>）计划</w:t>
      </w:r>
      <w:r>
        <w:t>财务部：为冬期施工做好财</w:t>
      </w:r>
      <w:r>
        <w:rPr>
          <w:rFonts w:hint="eastAsia"/>
        </w:rPr>
        <w:t>力</w:t>
      </w:r>
      <w:r>
        <w:t>保障。</w:t>
      </w:r>
    </w:p>
    <w:p w:rsidR="00D44EB8" w:rsidRPr="00F159DC" w:rsidP="00D44EB8">
      <w:pPr>
        <w:pStyle w:val="Normal0"/>
        <w:ind w:firstLine="560"/>
      </w:pPr>
      <w:r>
        <w:rPr>
          <w:rFonts w:hint="eastAsia"/>
        </w:rPr>
        <w:t>（</w:t>
      </w:r>
      <w:r>
        <w:rPr>
          <w:rFonts w:hint="eastAsia"/>
        </w:rPr>
        <w:t>5</w:t>
      </w:r>
      <w:r>
        <w:rPr>
          <w:rFonts w:hint="eastAsia"/>
        </w:rPr>
        <w:t>）工地</w:t>
      </w:r>
      <w:r>
        <w:t>试验站：</w:t>
      </w:r>
      <w:r w:rsidRPr="00F159DC">
        <w:rPr>
          <w:rFonts w:hint="eastAsia"/>
        </w:rPr>
        <w:t>负责冬施期间原材料、混凝土出机、入模温度的检测及冬施期间混凝土试块的管理。</w:t>
      </w:r>
    </w:p>
    <w:p w:rsidR="00D44EB8" w:rsidRPr="00F159DC" w:rsidP="00D44EB8">
      <w:pPr>
        <w:pStyle w:val="Normal0"/>
        <w:ind w:firstLine="560"/>
      </w:pPr>
      <w:r w:rsidRPr="00F159DC">
        <w:rPr>
          <w:rFonts w:hint="eastAsia"/>
        </w:rPr>
        <w:t>（</w:t>
      </w:r>
      <w:r>
        <w:t>6</w:t>
      </w:r>
      <w:r w:rsidRPr="00F159DC">
        <w:rPr>
          <w:rFonts w:hint="eastAsia"/>
        </w:rPr>
        <w:t>）工程</w:t>
      </w:r>
      <w:r>
        <w:rPr>
          <w:rFonts w:hint="eastAsia"/>
        </w:rPr>
        <w:t>管理</w:t>
      </w:r>
      <w:r w:rsidRPr="00F159DC">
        <w:rPr>
          <w:rFonts w:hint="eastAsia"/>
        </w:rPr>
        <w:t>部：负责制定现场冬施方案，并组织落实。</w:t>
      </w:r>
    </w:p>
    <w:p w:rsidR="00D44EB8" w:rsidRPr="00F159DC" w:rsidP="00D44EB8">
      <w:pPr>
        <w:pStyle w:val="Normal0"/>
        <w:ind w:firstLine="560"/>
      </w:pPr>
      <w:r w:rsidRPr="00F159DC">
        <w:rPr>
          <w:rFonts w:hint="eastAsia"/>
        </w:rPr>
        <w:t>（</w:t>
      </w:r>
      <w:r>
        <w:t>7</w:t>
      </w:r>
      <w:r>
        <w:rPr>
          <w:rFonts w:hint="eastAsia"/>
        </w:rPr>
        <w:t>）安全</w:t>
      </w:r>
      <w:r>
        <w:t>质量</w:t>
      </w:r>
      <w:r w:rsidRPr="00F159DC">
        <w:rPr>
          <w:rFonts w:hint="eastAsia"/>
        </w:rPr>
        <w:t>部：负责制定冬施期间的安全质量管理方案，并贯彻落实。</w:t>
      </w:r>
    </w:p>
    <w:p w:rsidR="00D44EB8" w:rsidP="00D44EB8">
      <w:pPr>
        <w:pStyle w:val="Normal0"/>
        <w:ind w:firstLine="560"/>
      </w:pPr>
      <w:r w:rsidRPr="00F159DC">
        <w:rPr>
          <w:rFonts w:hint="eastAsia"/>
        </w:rPr>
        <w:t>（</w:t>
      </w:r>
      <w:r>
        <w:t>8</w:t>
      </w:r>
      <w:r w:rsidRPr="00F159DC">
        <w:rPr>
          <w:rFonts w:hint="eastAsia"/>
        </w:rPr>
        <w:t>）</w:t>
      </w:r>
      <w:r>
        <w:rPr>
          <w:rFonts w:hint="eastAsia"/>
        </w:rPr>
        <w:t>混凝土拌和</w:t>
      </w:r>
      <w:r w:rsidRPr="00F159DC">
        <w:rPr>
          <w:rFonts w:hint="eastAsia"/>
        </w:rPr>
        <w:t>站：负责混凝土原材料加热保温及混凝土供应。</w:t>
      </w:r>
    </w:p>
    <w:p w:rsidR="00D44EB8" w:rsidP="00D44EB8">
      <w:pPr>
        <w:pStyle w:val="Normal0"/>
        <w:ind w:firstLine="560"/>
      </w:pPr>
      <w:r w:rsidRPr="00F159DC">
        <w:rPr>
          <w:rFonts w:hint="eastAsia"/>
        </w:rPr>
        <w:t>（</w:t>
      </w:r>
      <w:r>
        <w:rPr>
          <w:rFonts w:hint="eastAsia"/>
        </w:rPr>
        <w:t>9</w:t>
      </w:r>
      <w:r w:rsidRPr="00F159DC">
        <w:rPr>
          <w:rFonts w:hint="eastAsia"/>
        </w:rPr>
        <w:t>）</w:t>
      </w:r>
      <w:r>
        <w:rPr>
          <w:rFonts w:hint="eastAsia"/>
        </w:rPr>
        <w:t>填料</w:t>
      </w:r>
      <w:r>
        <w:t>拌和站：</w:t>
      </w:r>
      <w:r w:rsidRPr="00F159DC">
        <w:rPr>
          <w:rFonts w:hint="eastAsia"/>
        </w:rPr>
        <w:t>负责</w:t>
      </w:r>
      <w:r>
        <w:rPr>
          <w:rFonts w:hint="eastAsia"/>
        </w:rPr>
        <w:t>路基填料</w:t>
      </w:r>
      <w:r w:rsidRPr="00F159DC">
        <w:rPr>
          <w:rFonts w:hint="eastAsia"/>
        </w:rPr>
        <w:t>原材料加热保温及供应。</w:t>
      </w:r>
    </w:p>
    <w:p w:rsidR="00D44EB8" w:rsidP="00D44EB8">
      <w:pPr>
        <w:pStyle w:val="Normal0"/>
        <w:ind w:firstLine="560"/>
      </w:pPr>
      <w:r>
        <w:rPr>
          <w:rFonts w:hint="eastAsia"/>
        </w:rPr>
        <w:t>（</w:t>
      </w:r>
      <w:r>
        <w:rPr>
          <w:rFonts w:hint="eastAsia"/>
        </w:rPr>
        <w:t>10</w:t>
      </w:r>
      <w:r>
        <w:rPr>
          <w:rFonts w:hint="eastAsia"/>
        </w:rPr>
        <w:t>）综合</w:t>
      </w:r>
      <w:r>
        <w:t>保障部：负责组织冬期应急预警</w:t>
      </w:r>
      <w:r>
        <w:rPr>
          <w:rFonts w:hint="eastAsia"/>
        </w:rPr>
        <w:t>等</w:t>
      </w:r>
      <w:r>
        <w:t>。</w:t>
      </w:r>
    </w:p>
    <w:p w:rsidR="00D44EB8" w:rsidP="00D44EB8">
      <w:pPr>
        <w:pStyle w:val="Normal0"/>
        <w:ind w:firstLine="560"/>
      </w:pPr>
      <w:r>
        <w:rPr>
          <w:rFonts w:hint="eastAsia"/>
        </w:rPr>
        <w:t>（</w:t>
      </w:r>
      <w:r>
        <w:rPr>
          <w:rFonts w:hint="eastAsia"/>
        </w:rPr>
        <w:t>1</w:t>
      </w:r>
      <w:r>
        <w:t>1</w:t>
      </w:r>
      <w:r>
        <w:rPr>
          <w:rFonts w:hint="eastAsia"/>
        </w:rPr>
        <w:t>）</w:t>
      </w:r>
      <w:r w:rsidRPr="00F159DC">
        <w:rPr>
          <w:rFonts w:hint="eastAsia"/>
        </w:rPr>
        <w:t>各架子队：负责落实冬施措施。</w:t>
      </w:r>
    </w:p>
    <w:p w:rsidR="00D44EB8" w:rsidRPr="00C6651E" w:rsidP="00D44EB8">
      <w:pPr>
        <w:pStyle w:val="Heading2"/>
        <w:ind w:firstLine="562"/>
      </w:pPr>
      <w:bookmarkStart w:id="29" w:name="_Toc437456119"/>
      <w:r>
        <w:t>2.4</w:t>
      </w:r>
      <w:r w:rsidRPr="00C6651E">
        <w:rPr>
          <w:rFonts w:hint="eastAsia"/>
        </w:rPr>
        <w:t>组织准备</w:t>
      </w:r>
      <w:bookmarkEnd w:id="29"/>
    </w:p>
    <w:p w:rsidR="00D44EB8" w:rsidRPr="00C6651E" w:rsidP="00D44EB8">
      <w:pPr>
        <w:pStyle w:val="Normal0"/>
        <w:ind w:firstLine="560"/>
      </w:pPr>
      <w:r w:rsidRPr="00C6651E">
        <w:rPr>
          <w:rFonts w:hint="eastAsia"/>
        </w:rPr>
        <w:t>（</w:t>
      </w:r>
      <w:r w:rsidRPr="00C6651E">
        <w:rPr>
          <w:rFonts w:hint="eastAsia"/>
        </w:rPr>
        <w:t>1</w:t>
      </w:r>
      <w:r w:rsidRPr="00C6651E">
        <w:rPr>
          <w:rFonts w:hint="eastAsia"/>
        </w:rPr>
        <w:t>）进行冬期施工的工程项目，在入冬前组织专人编制冬期施工方案。冬期施工方案应包括以下内容：施工程序；施工方法；现场布置；设备、材料、能源、工具的供应计划；安全防火措施；测温制度和质量检查制度等。方案确定后，要组织有关人员学习，并向队组进行交底。</w:t>
      </w:r>
    </w:p>
    <w:p w:rsidR="00D44EB8" w:rsidRPr="00C6651E" w:rsidP="00D44EB8">
      <w:pPr>
        <w:pStyle w:val="Normal0"/>
        <w:ind w:firstLine="560"/>
      </w:pPr>
      <w:r w:rsidRPr="00C6651E">
        <w:rPr>
          <w:rFonts w:hint="eastAsia"/>
        </w:rPr>
        <w:t>（</w:t>
      </w:r>
      <w:r w:rsidRPr="00C6651E">
        <w:rPr>
          <w:rFonts w:hint="eastAsia"/>
        </w:rPr>
        <w:t>2</w:t>
      </w:r>
      <w:r w:rsidRPr="00C6651E">
        <w:rPr>
          <w:rFonts w:hint="eastAsia"/>
        </w:rPr>
        <w:t>）进入冬期施工前，对掺外加剂人员、测温保温人员、锅炉司炉工，应专门组织技术业务培训，学习本工作范围内的有关</w:t>
      </w:r>
      <w:r w:rsidRPr="00C6651E">
        <w:rPr>
          <w:rFonts w:hint="eastAsia"/>
        </w:rPr>
        <w:t>知识，明确职责。</w:t>
      </w:r>
    </w:p>
    <w:p w:rsidR="00D44EB8" w:rsidRPr="00C6651E" w:rsidP="00D44EB8">
      <w:pPr>
        <w:pStyle w:val="Normal0"/>
        <w:ind w:firstLine="560"/>
      </w:pPr>
      <w:r w:rsidRPr="00C6651E">
        <w:rPr>
          <w:rFonts w:hint="eastAsia"/>
        </w:rPr>
        <w:t>（</w:t>
      </w:r>
      <w:r w:rsidRPr="00C6651E">
        <w:rPr>
          <w:rFonts w:hint="eastAsia"/>
        </w:rPr>
        <w:t>3</w:t>
      </w:r>
      <w:r w:rsidRPr="00C6651E">
        <w:rPr>
          <w:rFonts w:hint="eastAsia"/>
        </w:rPr>
        <w:t>）开展班组冬期安全生产教育培训活动。对冬期施工的班组和机械设备操作人员，按工作性质开展安全技术交底、操作规程和安全知识教育活动。要求各班组长，严格按冬期施工安全技术措施要求，合理安排组员日程工作安排，不违章作业。</w:t>
      </w:r>
    </w:p>
    <w:p w:rsidR="00D44EB8" w:rsidRPr="00C6651E" w:rsidP="00D44EB8">
      <w:pPr>
        <w:pStyle w:val="Normal0"/>
        <w:ind w:firstLine="560"/>
        <w:sectPr w:rsidSect="007702D8">
          <w:type w:val="nextPage"/>
          <w:pgSz w:w="11906" w:h="16838"/>
          <w:pgMar w:top="1418" w:right="1418" w:bottom="1418" w:left="1418" w:header="851" w:footer="992" w:gutter="0"/>
          <w:pgNumType w:start="5"/>
          <w:cols w:space="425"/>
          <w:titlePg w:val="0"/>
          <w:docGrid w:type="lines" w:linePitch="312"/>
        </w:sectPr>
      </w:pPr>
      <w:r w:rsidRPr="00C6651E">
        <w:rPr>
          <w:rFonts w:hint="eastAsia"/>
        </w:rPr>
        <w:t>（</w:t>
      </w:r>
      <w:r w:rsidRPr="00C6651E">
        <w:rPr>
          <w:rFonts w:hint="eastAsia"/>
        </w:rPr>
        <w:t>4</w:t>
      </w:r>
      <w:r w:rsidRPr="00C6651E">
        <w:rPr>
          <w:rFonts w:hint="eastAsia"/>
        </w:rPr>
        <w:t>）通过当地气象部门或网络媒体，及时掌握天气预报的气象变化趋势及动态，以利于安排施工，做好预防准备工作。</w:t>
      </w:r>
    </w:p>
    <w:p w:rsidR="00D44EB8" w:rsidRPr="00C6651E" w:rsidP="00D44EB8">
      <w:pPr>
        <w:pStyle w:val="Normal0"/>
        <w:ind w:firstLine="560"/>
      </w:pPr>
      <w:r w:rsidRPr="00C6651E">
        <w:rPr>
          <w:rFonts w:hint="eastAsia"/>
        </w:rPr>
        <w:t>（</w:t>
      </w:r>
      <w:r w:rsidRPr="00C6651E">
        <w:rPr>
          <w:rFonts w:hint="eastAsia"/>
        </w:rPr>
        <w:t>5</w:t>
      </w:r>
      <w:r w:rsidRPr="00C6651E">
        <w:rPr>
          <w:rFonts w:hint="eastAsia"/>
        </w:rPr>
        <w:t>）施工机械加强冬期保养，对加水、加油、润滑部件勤检查，勤更换，防止冻裂设备。</w:t>
      </w:r>
    </w:p>
    <w:p w:rsidR="00D44EB8" w:rsidRPr="00C6651E" w:rsidP="00D44EB8">
      <w:pPr>
        <w:pStyle w:val="Normal0"/>
        <w:ind w:firstLine="560"/>
      </w:pPr>
      <w:r w:rsidRPr="00C6651E">
        <w:rPr>
          <w:rFonts w:hint="eastAsia"/>
        </w:rPr>
        <w:t>（</w:t>
      </w:r>
      <w:r w:rsidRPr="00C6651E">
        <w:rPr>
          <w:rFonts w:hint="eastAsia"/>
        </w:rPr>
        <w:t>6</w:t>
      </w:r>
      <w:r w:rsidRPr="00C6651E">
        <w:rPr>
          <w:rFonts w:hint="eastAsia"/>
        </w:rPr>
        <w:t>）检查职工住房及仓库是否达到过冬条件，及时按照冬期施工保护措施施作</w:t>
      </w:r>
      <w:r w:rsidR="00CB626D">
        <w:rPr>
          <w:rFonts w:hint="eastAsia"/>
        </w:rPr>
        <w:t>保温</w:t>
      </w:r>
      <w:r w:rsidRPr="00C6651E">
        <w:rPr>
          <w:rFonts w:hint="eastAsia"/>
        </w:rPr>
        <w:t>棚，准备好加温及取暖器件。当采用</w:t>
      </w:r>
      <w:r w:rsidR="00CB626D">
        <w:rPr>
          <w:rFonts w:hint="eastAsia"/>
        </w:rPr>
        <w:t>暖风机</w:t>
      </w:r>
      <w:r w:rsidRPr="00C6651E">
        <w:rPr>
          <w:rFonts w:hint="eastAsia"/>
        </w:rPr>
        <w:t>和暖棚施工时，作好防火措施，棚内必须有通风口，保证通风良好，并准备好各种抢救设备。</w:t>
      </w:r>
    </w:p>
    <w:p w:rsidR="00D44EB8" w:rsidRPr="00C6651E" w:rsidP="00D44EB8">
      <w:pPr>
        <w:pStyle w:val="Normal0"/>
        <w:ind w:firstLine="560"/>
      </w:pPr>
      <w:r w:rsidRPr="00C6651E">
        <w:rPr>
          <w:rFonts w:hint="eastAsia"/>
        </w:rPr>
        <w:t>（</w:t>
      </w:r>
      <w:r w:rsidRPr="00C6651E">
        <w:rPr>
          <w:rFonts w:hint="eastAsia"/>
        </w:rPr>
        <w:t>7</w:t>
      </w:r>
      <w:r w:rsidRPr="00C6651E">
        <w:rPr>
          <w:rFonts w:hint="eastAsia"/>
        </w:rPr>
        <w:t>）在进入冬期前施工现场提前作好防寒保暖工作，对人行道路、脚手架上跳板和作业场所采取防滑措施。</w:t>
      </w:r>
    </w:p>
    <w:p w:rsidR="00D44EB8" w:rsidRPr="00C6651E" w:rsidP="00D44EB8">
      <w:pPr>
        <w:pStyle w:val="Heading2"/>
        <w:ind w:firstLine="562"/>
      </w:pPr>
      <w:bookmarkStart w:id="30" w:name="_Toc371870500"/>
      <w:bookmarkStart w:id="31" w:name="_Toc437456120"/>
      <w:r>
        <w:t>2.5</w:t>
      </w:r>
      <w:r w:rsidRPr="00C6651E">
        <w:rPr>
          <w:rFonts w:hint="eastAsia"/>
        </w:rPr>
        <w:t>现场准备</w:t>
      </w:r>
      <w:bookmarkEnd w:id="30"/>
      <w:bookmarkEnd w:id="31"/>
    </w:p>
    <w:p w:rsidR="00D44EB8" w:rsidRPr="00C6651E" w:rsidP="00D44EB8">
      <w:pPr>
        <w:pStyle w:val="Normal0"/>
        <w:ind w:firstLine="560"/>
      </w:pPr>
      <w:r w:rsidRPr="00C6651E">
        <w:rPr>
          <w:rFonts w:hint="eastAsia"/>
        </w:rPr>
        <w:t>（</w:t>
      </w:r>
      <w:r w:rsidRPr="00C6651E">
        <w:rPr>
          <w:rFonts w:hint="eastAsia"/>
        </w:rPr>
        <w:t>1</w:t>
      </w:r>
      <w:r w:rsidRPr="00C6651E">
        <w:rPr>
          <w:rFonts w:hint="eastAsia"/>
        </w:rPr>
        <w:t>）根据实物工程量提前组织有关机具和保温材料进场，见表</w:t>
      </w:r>
      <w:r>
        <w:t>2</w:t>
      </w:r>
      <w:r w:rsidRPr="00C6651E">
        <w:rPr>
          <w:rFonts w:hint="eastAsia"/>
        </w:rPr>
        <w:t>-2</w:t>
      </w:r>
      <w:r w:rsidRPr="00C6651E">
        <w:rPr>
          <w:rFonts w:hint="eastAsia"/>
        </w:rPr>
        <w:t>。</w:t>
      </w:r>
    </w:p>
    <w:p w:rsidR="00D44EB8" w:rsidRPr="00C6651E" w:rsidP="00D44EB8">
      <w:pPr>
        <w:pStyle w:val="Normal0"/>
        <w:ind w:firstLine="0" w:firstLineChars="0"/>
        <w:jc w:val="center"/>
        <w:rPr>
          <w:b/>
          <w:szCs w:val="28"/>
        </w:rPr>
      </w:pPr>
      <w:r w:rsidRPr="00C6651E">
        <w:rPr>
          <w:rFonts w:hint="eastAsia"/>
          <w:b/>
          <w:szCs w:val="28"/>
        </w:rPr>
        <w:t>表</w:t>
      </w:r>
      <w:r>
        <w:rPr>
          <w:b/>
          <w:szCs w:val="28"/>
        </w:rPr>
        <w:t>2</w:t>
      </w:r>
      <w:r w:rsidRPr="00C6651E">
        <w:rPr>
          <w:rFonts w:hint="eastAsia"/>
          <w:b/>
          <w:szCs w:val="28"/>
        </w:rPr>
        <w:t xml:space="preserve">-2  </w:t>
      </w:r>
      <w:r>
        <w:rPr>
          <w:rFonts w:hint="eastAsia"/>
          <w:b/>
          <w:szCs w:val="28"/>
        </w:rPr>
        <w:t>主要</w:t>
      </w:r>
      <w:r w:rsidRPr="00C6651E">
        <w:rPr>
          <w:rFonts w:hint="eastAsia"/>
          <w:b/>
          <w:szCs w:val="28"/>
        </w:rPr>
        <w:t>保温材料和设备进场计划</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709"/>
        <w:gridCol w:w="2570"/>
        <w:gridCol w:w="1134"/>
        <w:gridCol w:w="1701"/>
        <w:gridCol w:w="2126"/>
      </w:tblGrid>
      <w:tr w:rsidTr="00DE7A90">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Ex>
        <w:trPr>
          <w:trHeight w:val="284"/>
          <w:jc w:val="center"/>
        </w:trPr>
        <w:tc>
          <w:tcPr>
            <w:tcW w:w="709"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序号</w:t>
            </w:r>
          </w:p>
        </w:tc>
        <w:tc>
          <w:tcPr>
            <w:tcW w:w="2570"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材料设备名称</w:t>
            </w:r>
          </w:p>
        </w:tc>
        <w:tc>
          <w:tcPr>
            <w:tcW w:w="1134"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单位</w:t>
            </w:r>
          </w:p>
        </w:tc>
        <w:tc>
          <w:tcPr>
            <w:tcW w:w="1701"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计划数量</w:t>
            </w:r>
          </w:p>
        </w:tc>
        <w:tc>
          <w:tcPr>
            <w:tcW w:w="2126"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备注</w:t>
            </w:r>
          </w:p>
        </w:tc>
      </w:tr>
      <w:tr w:rsidTr="00DE7A90">
        <w:tblPrEx>
          <w:tblW w:w="0" w:type="auto"/>
          <w:jc w:val="center"/>
          <w:tblLook w:val="04A0"/>
        </w:tblPrEx>
        <w:trPr>
          <w:trHeight w:val="284"/>
          <w:jc w:val="center"/>
        </w:trPr>
        <w:tc>
          <w:tcPr>
            <w:tcW w:w="709" w:type="dxa"/>
            <w:vAlign w:val="center"/>
          </w:tcPr>
          <w:p w:rsidR="00D44EB8" w:rsidRPr="00C6651E" w:rsidP="003C59EB">
            <w:pPr>
              <w:pStyle w:val="Normal0"/>
              <w:spacing w:line="280" w:lineRule="exact"/>
              <w:ind w:firstLine="0" w:firstLineChars="0"/>
              <w:jc w:val="center"/>
              <w:rPr>
                <w:sz w:val="21"/>
                <w:szCs w:val="21"/>
              </w:rPr>
            </w:pPr>
            <w:r>
              <w:rPr>
                <w:rFonts w:hint="eastAsia"/>
                <w:sz w:val="21"/>
                <w:szCs w:val="21"/>
              </w:rPr>
              <w:t>1</w:t>
            </w:r>
          </w:p>
        </w:tc>
        <w:tc>
          <w:tcPr>
            <w:tcW w:w="2570" w:type="dxa"/>
            <w:vAlign w:val="center"/>
          </w:tcPr>
          <w:p w:rsidR="00D44EB8" w:rsidRPr="00C6651E" w:rsidP="003C59EB">
            <w:pPr>
              <w:pStyle w:val="Normal0"/>
              <w:spacing w:line="280" w:lineRule="exact"/>
              <w:ind w:firstLine="0" w:firstLineChars="0"/>
              <w:jc w:val="center"/>
              <w:rPr>
                <w:sz w:val="21"/>
                <w:szCs w:val="21"/>
              </w:rPr>
            </w:pPr>
            <w:r>
              <w:rPr>
                <w:rFonts w:hint="eastAsia"/>
                <w:sz w:val="21"/>
                <w:szCs w:val="21"/>
              </w:rPr>
              <w:t>一布一膜</w:t>
            </w:r>
          </w:p>
        </w:tc>
        <w:tc>
          <w:tcPr>
            <w:tcW w:w="1134" w:type="dxa"/>
            <w:vAlign w:val="center"/>
          </w:tcPr>
          <w:p w:rsidR="00D44EB8" w:rsidRPr="00C6651E" w:rsidP="003C59EB">
            <w:pPr>
              <w:pStyle w:val="Normal0"/>
              <w:spacing w:line="280" w:lineRule="exact"/>
              <w:ind w:firstLine="0" w:firstLineChars="0"/>
              <w:jc w:val="center"/>
              <w:rPr>
                <w:sz w:val="21"/>
                <w:szCs w:val="21"/>
              </w:rPr>
            </w:pPr>
            <w:r w:rsidRPr="00C6651E">
              <w:rPr>
                <w:rFonts w:hint="eastAsia"/>
                <w:sz w:val="21"/>
                <w:szCs w:val="21"/>
              </w:rPr>
              <w:t>㎡</w:t>
            </w:r>
          </w:p>
        </w:tc>
        <w:tc>
          <w:tcPr>
            <w:tcW w:w="1701" w:type="dxa"/>
            <w:vAlign w:val="center"/>
          </w:tcPr>
          <w:p w:rsidR="00D44EB8" w:rsidRPr="00C6651E" w:rsidP="003C59EB">
            <w:pPr>
              <w:pStyle w:val="Normal0"/>
              <w:spacing w:line="280" w:lineRule="exact"/>
              <w:ind w:firstLine="0" w:firstLineChars="0"/>
              <w:jc w:val="center"/>
              <w:rPr>
                <w:sz w:val="21"/>
                <w:szCs w:val="21"/>
              </w:rPr>
            </w:pPr>
            <w:r>
              <w:rPr>
                <w:sz w:val="21"/>
                <w:szCs w:val="21"/>
              </w:rPr>
              <w:t>2</w:t>
            </w:r>
            <w:r w:rsidRPr="00C6651E">
              <w:rPr>
                <w:rFonts w:hint="eastAsia"/>
                <w:sz w:val="21"/>
                <w:szCs w:val="21"/>
              </w:rPr>
              <w:t>000</w:t>
            </w:r>
          </w:p>
        </w:tc>
        <w:tc>
          <w:tcPr>
            <w:tcW w:w="2126" w:type="dxa"/>
            <w:vAlign w:val="center"/>
          </w:tcPr>
          <w:p w:rsidR="00D44EB8" w:rsidRPr="00C6651E" w:rsidP="003C59EB">
            <w:pPr>
              <w:pStyle w:val="Normal0"/>
              <w:spacing w:line="280" w:lineRule="exact"/>
              <w:ind w:firstLine="0" w:firstLineChars="0"/>
              <w:jc w:val="center"/>
              <w:rPr>
                <w:sz w:val="21"/>
                <w:szCs w:val="21"/>
              </w:rPr>
            </w:pPr>
          </w:p>
        </w:tc>
      </w:tr>
      <w:tr w:rsidTr="00DE7A90">
        <w:tblPrEx>
          <w:tblW w:w="0" w:type="auto"/>
          <w:jc w:val="center"/>
          <w:tblLook w:val="04A0"/>
        </w:tblPrEx>
        <w:trPr>
          <w:trHeight w:val="284"/>
          <w:jc w:val="center"/>
        </w:trPr>
        <w:tc>
          <w:tcPr>
            <w:tcW w:w="709"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2</w:t>
            </w:r>
          </w:p>
        </w:tc>
        <w:tc>
          <w:tcPr>
            <w:tcW w:w="2570"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无纺布</w:t>
            </w:r>
          </w:p>
        </w:tc>
        <w:tc>
          <w:tcPr>
            <w:tcW w:w="1134" w:type="dxa"/>
            <w:vAlign w:val="center"/>
          </w:tcPr>
          <w:p w:rsidR="00CB626D" w:rsidRPr="00C6651E" w:rsidP="00CB626D">
            <w:pPr>
              <w:pStyle w:val="Normal0"/>
              <w:spacing w:line="280" w:lineRule="exact"/>
              <w:ind w:firstLine="0" w:firstLineChars="0"/>
              <w:jc w:val="center"/>
              <w:rPr>
                <w:sz w:val="21"/>
                <w:szCs w:val="21"/>
              </w:rPr>
            </w:pPr>
            <w:r w:rsidRPr="00C6651E">
              <w:rPr>
                <w:rFonts w:hint="eastAsia"/>
                <w:sz w:val="21"/>
                <w:szCs w:val="21"/>
              </w:rPr>
              <w:t>㎡</w:t>
            </w:r>
          </w:p>
        </w:tc>
        <w:tc>
          <w:tcPr>
            <w:tcW w:w="1701" w:type="dxa"/>
            <w:vAlign w:val="center"/>
          </w:tcPr>
          <w:p w:rsidR="00CB626D" w:rsidRPr="00C6651E" w:rsidP="00C1732D">
            <w:pPr>
              <w:pStyle w:val="Normal0"/>
              <w:spacing w:line="280" w:lineRule="exact"/>
              <w:ind w:firstLine="0" w:firstLineChars="0"/>
              <w:jc w:val="center"/>
              <w:rPr>
                <w:sz w:val="21"/>
                <w:szCs w:val="21"/>
              </w:rPr>
            </w:pPr>
            <w:r>
              <w:rPr>
                <w:sz w:val="21"/>
                <w:szCs w:val="21"/>
              </w:rPr>
              <w:t>1500</w:t>
            </w:r>
          </w:p>
        </w:tc>
        <w:tc>
          <w:tcPr>
            <w:tcW w:w="2126" w:type="dxa"/>
            <w:vAlign w:val="center"/>
          </w:tcPr>
          <w:p w:rsidR="00CB626D" w:rsidRPr="00C6651E" w:rsidP="00CB626D">
            <w:pPr>
              <w:pStyle w:val="Normal0"/>
              <w:spacing w:line="280" w:lineRule="exact"/>
              <w:ind w:firstLine="0" w:firstLineChars="0"/>
              <w:jc w:val="center"/>
              <w:rPr>
                <w:sz w:val="21"/>
                <w:szCs w:val="21"/>
              </w:rPr>
            </w:pPr>
          </w:p>
        </w:tc>
      </w:tr>
      <w:tr w:rsidTr="00DE7A90">
        <w:tblPrEx>
          <w:tblW w:w="0" w:type="auto"/>
          <w:jc w:val="center"/>
          <w:tblLook w:val="04A0"/>
        </w:tblPrEx>
        <w:trPr>
          <w:trHeight w:val="284"/>
          <w:jc w:val="center"/>
        </w:trPr>
        <w:tc>
          <w:tcPr>
            <w:tcW w:w="709"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3</w:t>
            </w:r>
          </w:p>
        </w:tc>
        <w:tc>
          <w:tcPr>
            <w:tcW w:w="2570"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暖风机</w:t>
            </w:r>
          </w:p>
        </w:tc>
        <w:tc>
          <w:tcPr>
            <w:tcW w:w="1134" w:type="dxa"/>
            <w:vAlign w:val="center"/>
          </w:tcPr>
          <w:p w:rsidR="00CB626D" w:rsidRPr="00C6651E" w:rsidP="00CB626D">
            <w:pPr>
              <w:pStyle w:val="Normal0"/>
              <w:spacing w:line="280" w:lineRule="exact"/>
              <w:ind w:firstLine="0" w:firstLineChars="0"/>
              <w:jc w:val="center"/>
              <w:rPr>
                <w:sz w:val="21"/>
                <w:szCs w:val="21"/>
              </w:rPr>
            </w:pPr>
            <w:r w:rsidRPr="00C6651E">
              <w:rPr>
                <w:rFonts w:hint="eastAsia"/>
                <w:sz w:val="21"/>
                <w:szCs w:val="21"/>
              </w:rPr>
              <w:t>个</w:t>
            </w:r>
          </w:p>
        </w:tc>
        <w:tc>
          <w:tcPr>
            <w:tcW w:w="1701"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6</w:t>
            </w:r>
          </w:p>
        </w:tc>
        <w:tc>
          <w:tcPr>
            <w:tcW w:w="2126"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50KW</w:t>
            </w:r>
          </w:p>
        </w:tc>
      </w:tr>
      <w:tr w:rsidTr="00DE7A90">
        <w:tblPrEx>
          <w:tblW w:w="0" w:type="auto"/>
          <w:jc w:val="center"/>
          <w:tblLook w:val="04A0"/>
        </w:tblPrEx>
        <w:trPr>
          <w:trHeight w:val="284"/>
          <w:jc w:val="center"/>
        </w:trPr>
        <w:tc>
          <w:tcPr>
            <w:tcW w:w="709" w:type="dxa"/>
            <w:vAlign w:val="center"/>
          </w:tcPr>
          <w:p w:rsidR="00CB626D" w:rsidRPr="00C6651E" w:rsidP="00CB626D">
            <w:pPr>
              <w:pStyle w:val="Normal0"/>
              <w:spacing w:line="280" w:lineRule="exact"/>
              <w:ind w:firstLine="0" w:firstLineChars="0"/>
              <w:jc w:val="center"/>
              <w:rPr>
                <w:sz w:val="21"/>
                <w:szCs w:val="21"/>
              </w:rPr>
            </w:pPr>
            <w:r>
              <w:rPr>
                <w:sz w:val="21"/>
                <w:szCs w:val="21"/>
              </w:rPr>
              <w:t>4</w:t>
            </w:r>
          </w:p>
        </w:tc>
        <w:tc>
          <w:tcPr>
            <w:tcW w:w="2570" w:type="dxa"/>
            <w:vAlign w:val="center"/>
          </w:tcPr>
          <w:p w:rsidR="00CB626D" w:rsidRPr="00C6651E" w:rsidP="00CB626D">
            <w:pPr>
              <w:pStyle w:val="Normal0"/>
              <w:spacing w:line="280" w:lineRule="exact"/>
              <w:ind w:firstLine="0" w:firstLineChars="0"/>
              <w:jc w:val="center"/>
              <w:rPr>
                <w:sz w:val="21"/>
                <w:szCs w:val="21"/>
              </w:rPr>
            </w:pPr>
            <w:r>
              <w:rPr>
                <w:rFonts w:hint="eastAsia"/>
                <w:sz w:val="21"/>
                <w:szCs w:val="21"/>
              </w:rPr>
              <w:t>棉被</w:t>
            </w:r>
          </w:p>
        </w:tc>
        <w:tc>
          <w:tcPr>
            <w:tcW w:w="1134" w:type="dxa"/>
            <w:vAlign w:val="center"/>
          </w:tcPr>
          <w:p w:rsidR="00CB626D" w:rsidRPr="00C6651E" w:rsidP="00CB626D">
            <w:pPr>
              <w:pStyle w:val="Normal0"/>
              <w:spacing w:line="280" w:lineRule="exact"/>
              <w:ind w:firstLine="0" w:firstLineChars="0"/>
              <w:jc w:val="center"/>
              <w:rPr>
                <w:sz w:val="21"/>
                <w:szCs w:val="21"/>
              </w:rPr>
            </w:pPr>
            <w:r w:rsidRPr="00C6651E">
              <w:rPr>
                <w:rFonts w:hint="eastAsia"/>
                <w:sz w:val="21"/>
                <w:szCs w:val="21"/>
              </w:rPr>
              <w:t>㎡</w:t>
            </w:r>
          </w:p>
        </w:tc>
        <w:tc>
          <w:tcPr>
            <w:tcW w:w="1701" w:type="dxa"/>
            <w:vAlign w:val="center"/>
          </w:tcPr>
          <w:p w:rsidR="00CB626D" w:rsidRPr="00C6651E" w:rsidP="00C1732D">
            <w:pPr>
              <w:pStyle w:val="Normal0"/>
              <w:spacing w:line="280" w:lineRule="exact"/>
              <w:ind w:firstLine="0" w:firstLineChars="0"/>
              <w:jc w:val="center"/>
              <w:rPr>
                <w:sz w:val="21"/>
                <w:szCs w:val="21"/>
              </w:rPr>
            </w:pPr>
            <w:r>
              <w:rPr>
                <w:sz w:val="21"/>
                <w:szCs w:val="21"/>
              </w:rPr>
              <w:t>1</w:t>
            </w:r>
            <w:r w:rsidR="00C1732D">
              <w:rPr>
                <w:sz w:val="21"/>
                <w:szCs w:val="21"/>
              </w:rPr>
              <w:t>5</w:t>
            </w:r>
            <w:r w:rsidRPr="00C6651E">
              <w:rPr>
                <w:rFonts w:hint="eastAsia"/>
                <w:sz w:val="21"/>
                <w:szCs w:val="21"/>
              </w:rPr>
              <w:t>00</w:t>
            </w:r>
          </w:p>
        </w:tc>
        <w:tc>
          <w:tcPr>
            <w:tcW w:w="2126" w:type="dxa"/>
            <w:vAlign w:val="center"/>
          </w:tcPr>
          <w:p w:rsidR="00CB626D" w:rsidRPr="00C6651E" w:rsidP="00CB626D">
            <w:pPr>
              <w:pStyle w:val="Normal0"/>
              <w:spacing w:line="280" w:lineRule="exact"/>
              <w:ind w:firstLine="0" w:firstLineChars="0"/>
              <w:jc w:val="center"/>
              <w:rPr>
                <w:sz w:val="21"/>
                <w:szCs w:val="21"/>
              </w:rPr>
            </w:pPr>
          </w:p>
        </w:tc>
      </w:tr>
      <w:tr w:rsidTr="00DE7A90">
        <w:tblPrEx>
          <w:tblW w:w="0" w:type="auto"/>
          <w:jc w:val="center"/>
          <w:tblLook w:val="04A0"/>
        </w:tblPrEx>
        <w:trPr>
          <w:trHeight w:val="284"/>
          <w:jc w:val="center"/>
        </w:trPr>
        <w:tc>
          <w:tcPr>
            <w:tcW w:w="709" w:type="dxa"/>
            <w:vAlign w:val="center"/>
          </w:tcPr>
          <w:p w:rsidR="00CB626D" w:rsidRPr="00C6651E" w:rsidP="00CB626D">
            <w:pPr>
              <w:pStyle w:val="Normal0"/>
              <w:spacing w:line="280" w:lineRule="exact"/>
              <w:ind w:firstLine="0" w:firstLineChars="0"/>
              <w:jc w:val="center"/>
              <w:rPr>
                <w:sz w:val="21"/>
                <w:szCs w:val="21"/>
              </w:rPr>
            </w:pPr>
            <w:r>
              <w:rPr>
                <w:sz w:val="21"/>
                <w:szCs w:val="21"/>
              </w:rPr>
              <w:t>5</w:t>
            </w:r>
          </w:p>
        </w:tc>
        <w:tc>
          <w:tcPr>
            <w:tcW w:w="2570" w:type="dxa"/>
            <w:vAlign w:val="center"/>
          </w:tcPr>
          <w:p w:rsidR="00CB626D" w:rsidRPr="00C6651E" w:rsidP="00CB626D">
            <w:pPr>
              <w:pStyle w:val="Normal0"/>
              <w:spacing w:line="280" w:lineRule="exact"/>
              <w:ind w:firstLine="0" w:firstLineChars="0"/>
              <w:jc w:val="center"/>
              <w:rPr>
                <w:sz w:val="21"/>
                <w:szCs w:val="21"/>
              </w:rPr>
            </w:pPr>
            <w:r w:rsidRPr="00C6651E">
              <w:rPr>
                <w:rFonts w:hint="eastAsia"/>
                <w:sz w:val="21"/>
                <w:szCs w:val="21"/>
              </w:rPr>
              <w:t>测温计</w:t>
            </w:r>
          </w:p>
        </w:tc>
        <w:tc>
          <w:tcPr>
            <w:tcW w:w="1134" w:type="dxa"/>
            <w:vAlign w:val="center"/>
          </w:tcPr>
          <w:p w:rsidR="00CB626D" w:rsidRPr="00C6651E" w:rsidP="00CB626D">
            <w:pPr>
              <w:pStyle w:val="Normal0"/>
              <w:spacing w:line="280" w:lineRule="exact"/>
              <w:ind w:firstLine="0" w:firstLineChars="0"/>
              <w:jc w:val="center"/>
              <w:rPr>
                <w:sz w:val="21"/>
                <w:szCs w:val="21"/>
              </w:rPr>
            </w:pPr>
            <w:r w:rsidRPr="00C6651E">
              <w:rPr>
                <w:rFonts w:hint="eastAsia"/>
                <w:sz w:val="21"/>
                <w:szCs w:val="21"/>
              </w:rPr>
              <w:t>个</w:t>
            </w:r>
          </w:p>
        </w:tc>
        <w:tc>
          <w:tcPr>
            <w:tcW w:w="1701" w:type="dxa"/>
            <w:vAlign w:val="center"/>
          </w:tcPr>
          <w:p w:rsidR="00CB626D" w:rsidRPr="00C6651E" w:rsidP="00CB626D">
            <w:pPr>
              <w:pStyle w:val="Normal0"/>
              <w:spacing w:line="280" w:lineRule="exact"/>
              <w:ind w:firstLine="0" w:firstLineChars="0"/>
              <w:jc w:val="center"/>
              <w:rPr>
                <w:sz w:val="21"/>
                <w:szCs w:val="21"/>
              </w:rPr>
            </w:pPr>
            <w:r>
              <w:rPr>
                <w:sz w:val="21"/>
                <w:szCs w:val="21"/>
              </w:rPr>
              <w:t>2</w:t>
            </w:r>
            <w:r w:rsidRPr="00C6651E">
              <w:rPr>
                <w:rFonts w:hint="eastAsia"/>
                <w:sz w:val="21"/>
                <w:szCs w:val="21"/>
              </w:rPr>
              <w:t>0</w:t>
            </w:r>
          </w:p>
        </w:tc>
        <w:tc>
          <w:tcPr>
            <w:tcW w:w="2126" w:type="dxa"/>
            <w:vAlign w:val="center"/>
          </w:tcPr>
          <w:p w:rsidR="00CB626D" w:rsidRPr="00C6651E" w:rsidP="00CB626D">
            <w:pPr>
              <w:pStyle w:val="Normal0"/>
              <w:spacing w:line="280" w:lineRule="exact"/>
              <w:ind w:firstLine="0" w:firstLineChars="0"/>
              <w:jc w:val="center"/>
              <w:rPr>
                <w:sz w:val="21"/>
                <w:szCs w:val="21"/>
              </w:rPr>
            </w:pPr>
          </w:p>
        </w:tc>
      </w:tr>
    </w:tbl>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r w:rsidRPr="00DE7A90">
        <w:rPr>
          <w:rFonts w:cs="宋体"/>
          <w:noProof/>
          <w:sz w:val="24"/>
          <w:szCs w:val="24"/>
        </w:rPr>
        <w:drawing>
          <wp:anchor distT="0" distB="0" distL="114300" distR="114300" simplePos="0" relativeHeight="251674624" behindDoc="0" locked="0" layoutInCell="1" allowOverlap="1">
            <wp:simplePos x="0" y="0"/>
            <wp:positionH relativeFrom="margin">
              <wp:align>center</wp:align>
            </wp:positionH>
            <wp:positionV relativeFrom="paragraph">
              <wp:posOffset>18415</wp:posOffset>
            </wp:positionV>
            <wp:extent cx="2152650" cy="1682161"/>
            <wp:effectExtent l="0" t="0" r="0" b="0"/>
            <wp:wrapNone/>
            <wp:docPr id="11" name="图片 11" descr="C:\Users\Administrator\AppData\Roaming\Tencent\Users\573792943\QQ\WinTemp\RichOle\CWS}(%8($4{(A5AM01HS2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C:\Users\Administrator\AppData\Roaming\Tencent\Users\573792943\QQ\WinTemp\RichOle\CWS}(%8($4{(A5AM01HS2S7.pn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152650" cy="1682161"/>
                    </a:xfrm>
                    <a:prstGeom prst="rect">
                      <a:avLst/>
                    </a:prstGeom>
                    <a:noFill/>
                    <a:ln>
                      <a:noFill/>
                    </a:ln>
                  </pic:spPr>
                </pic:pic>
              </a:graphicData>
            </a:graphic>
          </wp:anchor>
        </w:drawing>
      </w: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0" w:firstLineChars="0"/>
        <w:jc w:val="left"/>
        <w:rPr>
          <w:rFonts w:cs="宋体"/>
          <w:sz w:val="24"/>
          <w:szCs w:val="24"/>
        </w:rPr>
      </w:pPr>
    </w:p>
    <w:p w:rsidR="00DE7A90" w:rsidP="00DE7A90">
      <w:pPr>
        <w:pStyle w:val="Normal0"/>
        <w:widowControl/>
        <w:spacing w:line="240" w:lineRule="auto"/>
        <w:ind w:firstLine="1680" w:firstLineChars="700"/>
        <w:jc w:val="left"/>
        <w:rPr>
          <w:rFonts w:cs="宋体"/>
          <w:sz w:val="24"/>
          <w:szCs w:val="24"/>
        </w:rPr>
      </w:pPr>
      <w:r>
        <w:rPr>
          <w:rFonts w:cs="宋体" w:hint="eastAsia"/>
          <w:sz w:val="24"/>
          <w:szCs w:val="24"/>
        </w:rPr>
        <w:t>（</w:t>
      </w:r>
      <w:r>
        <w:rPr>
          <w:rFonts w:cs="宋体"/>
          <w:sz w:val="24"/>
          <w:szCs w:val="24"/>
        </w:rPr>
        <w:t>暖风机）</w:t>
      </w:r>
    </w:p>
    <w:p w:rsidR="00DE7A90" w:rsidRPr="00DE7A90" w:rsidP="00DE7A90">
      <w:pPr>
        <w:pStyle w:val="Normal0"/>
        <w:widowControl/>
        <w:spacing w:line="240" w:lineRule="auto"/>
        <w:ind w:firstLine="0" w:firstLineChars="0"/>
        <w:jc w:val="left"/>
        <w:rPr>
          <w:rFonts w:cs="宋体"/>
          <w:sz w:val="24"/>
          <w:szCs w:val="24"/>
        </w:rPr>
      </w:pPr>
    </w:p>
    <w:p w:rsidR="00D44EB8" w:rsidRPr="00C6651E" w:rsidP="00D44EB8">
      <w:pPr>
        <w:pStyle w:val="Normal0"/>
        <w:ind w:firstLine="560"/>
      </w:pPr>
      <w:r w:rsidRPr="00C6651E">
        <w:rPr>
          <w:rFonts w:hint="eastAsia"/>
        </w:rPr>
        <w:t>（</w:t>
      </w:r>
      <w:r w:rsidRPr="00C6651E">
        <w:rPr>
          <w:rFonts w:hint="eastAsia"/>
        </w:rPr>
        <w:t>2</w:t>
      </w:r>
      <w:r w:rsidRPr="00C6651E">
        <w:rPr>
          <w:rFonts w:hint="eastAsia"/>
        </w:rPr>
        <w:t>）搭建暖棚及对各种加热用的材料、设备要检查其安全可靠性。</w:t>
      </w:r>
    </w:p>
    <w:p w:rsidR="00D44EB8" w:rsidRPr="00C6651E" w:rsidP="00D44EB8">
      <w:pPr>
        <w:pStyle w:val="Normal0"/>
        <w:ind w:firstLine="560"/>
      </w:pPr>
      <w:r w:rsidRPr="00C6651E">
        <w:rPr>
          <w:rFonts w:hint="eastAsia"/>
        </w:rPr>
        <w:t>（</w:t>
      </w:r>
      <w:r w:rsidRPr="00C6651E">
        <w:rPr>
          <w:rFonts w:hint="eastAsia"/>
        </w:rPr>
        <w:t>3</w:t>
      </w:r>
      <w:r w:rsidRPr="00C6651E">
        <w:rPr>
          <w:rFonts w:hint="eastAsia"/>
        </w:rPr>
        <w:t>）工地的临时供水管道等材料做好保温防冻工作。</w:t>
      </w:r>
    </w:p>
    <w:p w:rsidR="00D44EB8" w:rsidRPr="00C6651E" w:rsidP="00D44EB8">
      <w:pPr>
        <w:pStyle w:val="Normal0"/>
        <w:ind w:firstLine="560"/>
      </w:pPr>
      <w:r w:rsidRPr="00C6651E">
        <w:rPr>
          <w:rFonts w:hint="eastAsia"/>
        </w:rPr>
        <w:t>（</w:t>
      </w:r>
      <w:r w:rsidRPr="00C6651E">
        <w:rPr>
          <w:rFonts w:hint="eastAsia"/>
        </w:rPr>
        <w:t>4</w:t>
      </w:r>
      <w:r w:rsidRPr="00C6651E">
        <w:rPr>
          <w:rFonts w:hint="eastAsia"/>
        </w:rPr>
        <w:t>）做好冬期施工混凝土、砂浆及掺外加剂的试配试验工作，提出施工配合比。</w:t>
      </w:r>
    </w:p>
    <w:p w:rsidR="00D44EB8" w:rsidRPr="00C6651E" w:rsidP="003C59EB">
      <w:pPr>
        <w:pStyle w:val="Normal0"/>
        <w:ind w:firstLine="560"/>
      </w:pPr>
      <w:r w:rsidRPr="00C6651E">
        <w:rPr>
          <w:rFonts w:hint="eastAsia"/>
        </w:rPr>
        <w:t>（</w:t>
      </w:r>
      <w:r w:rsidRPr="00C6651E">
        <w:rPr>
          <w:rFonts w:hint="eastAsia"/>
        </w:rPr>
        <w:t>5</w:t>
      </w:r>
      <w:r w:rsidRPr="00C6651E">
        <w:rPr>
          <w:rFonts w:hint="eastAsia"/>
        </w:rPr>
        <w:t>）排除现场积水、对施工现场进行必要的修整，做好排水措施，防止现场施工用水造成场地结冰现象</w:t>
      </w:r>
      <w:r w:rsidR="003C59EB">
        <w:rPr>
          <w:rFonts w:hint="eastAsia"/>
        </w:rPr>
        <w:t>,</w:t>
      </w:r>
      <w:r w:rsidRPr="00C6651E">
        <w:rPr>
          <w:rFonts w:hint="eastAsia"/>
        </w:rPr>
        <w:t>保证消防道路的畅通。</w:t>
      </w:r>
    </w:p>
    <w:p w:rsidR="0063586F" w:rsidP="00DE7A90">
      <w:pPr>
        <w:pStyle w:val="Normal0"/>
        <w:ind w:firstLine="560"/>
        <w:sectPr w:rsidSect="007702D8">
          <w:type w:val="nextPage"/>
          <w:pgSz w:w="11906" w:h="16838"/>
          <w:pgMar w:top="1418" w:right="1418" w:bottom="1418" w:left="1418" w:header="851" w:footer="992" w:gutter="0"/>
          <w:pgNumType w:start="6"/>
          <w:cols w:space="425"/>
          <w:titlePg w:val="0"/>
          <w:docGrid w:type="lines" w:linePitch="312"/>
        </w:sectPr>
      </w:pPr>
      <w:r w:rsidRPr="00C6651E">
        <w:rPr>
          <w:rFonts w:hint="eastAsia"/>
        </w:rPr>
        <w:t>（</w:t>
      </w:r>
      <w:r w:rsidR="003C59EB">
        <w:rPr>
          <w:rFonts w:hint="eastAsia"/>
        </w:rPr>
        <w:t>6</w:t>
      </w:r>
      <w:r w:rsidRPr="00C6651E">
        <w:rPr>
          <w:rFonts w:hint="eastAsia"/>
        </w:rPr>
        <w:t>）冬期施工</w:t>
      </w:r>
      <w:r w:rsidRPr="00C6651E">
        <w:rPr>
          <w:rFonts w:hint="eastAsia"/>
        </w:rPr>
        <w:t>所用的保温材料要求其保温性能好、价格便宜、就地取</w:t>
      </w:r>
    </w:p>
    <w:p w:rsidR="0063586F" w:rsidP="00DE7A90">
      <w:pPr>
        <w:pStyle w:val="Normal0"/>
        <w:ind w:firstLine="560"/>
      </w:pPr>
      <w:r w:rsidRPr="00C6651E">
        <w:rPr>
          <w:rFonts w:hint="eastAsia"/>
        </w:rPr>
        <w:t>材。有的要求具有良好的防火性能。</w:t>
      </w:r>
    </w:p>
    <w:p w:rsidR="0063586F" w:rsidP="00D44EB8">
      <w:pPr>
        <w:pStyle w:val="Normal0"/>
        <w:ind w:firstLine="560"/>
        <w:sectPr w:rsidSect="007702D8">
          <w:type w:val="nextPage"/>
          <w:pgSz w:w="11906" w:h="16838"/>
          <w:pgMar w:top="1418" w:right="1418" w:bottom="1418" w:left="1418" w:header="851" w:footer="992" w:gutter="0"/>
          <w:pgNumType w:start="7"/>
          <w:cols w:space="425"/>
          <w:titlePg w:val="0"/>
          <w:docGrid w:type="lines" w:linePitch="312"/>
        </w:sectPr>
      </w:pPr>
    </w:p>
    <w:p w:rsidR="00BD3F75" w:rsidP="0063586F">
      <w:pPr>
        <w:pStyle w:val="Heading1"/>
      </w:pPr>
      <w:bookmarkStart w:id="32" w:name="_Toc437456121"/>
      <w:r>
        <w:rPr>
          <w:rFonts w:hint="eastAsia"/>
        </w:rPr>
        <w:t>第三章</w:t>
      </w:r>
      <w:r>
        <w:rPr>
          <w:rFonts w:hint="eastAsia"/>
        </w:rPr>
        <w:t xml:space="preserve"> </w:t>
      </w:r>
      <w:r>
        <w:rPr>
          <w:rFonts w:hint="eastAsia"/>
        </w:rPr>
        <w:t>冬季</w:t>
      </w:r>
      <w:r>
        <w:t>施工</w:t>
      </w:r>
      <w:r>
        <w:rPr>
          <w:rFonts w:hint="eastAsia"/>
        </w:rPr>
        <w:t>方案</w:t>
      </w:r>
      <w:bookmarkEnd w:id="32"/>
    </w:p>
    <w:p w:rsidR="0063586F" w:rsidRPr="00C6651E" w:rsidP="0063586F">
      <w:pPr>
        <w:pStyle w:val="Heading2"/>
        <w:ind w:firstLine="562"/>
      </w:pPr>
      <w:bookmarkStart w:id="33" w:name="_Toc371870502"/>
      <w:bookmarkStart w:id="34" w:name="_Toc437456122"/>
      <w:r>
        <w:t>3.1</w:t>
      </w:r>
      <w:r w:rsidRPr="00C6651E">
        <w:rPr>
          <w:rFonts w:hint="eastAsia"/>
        </w:rPr>
        <w:t>混凝土冬期施工</w:t>
      </w:r>
      <w:bookmarkEnd w:id="33"/>
      <w:bookmarkEnd w:id="34"/>
    </w:p>
    <w:p w:rsidR="0063586F" w:rsidRPr="00C6651E" w:rsidP="0063586F">
      <w:pPr>
        <w:pStyle w:val="Normal0"/>
        <w:ind w:firstLine="562"/>
        <w:rPr>
          <w:b/>
        </w:rPr>
      </w:pPr>
      <w:r>
        <w:rPr>
          <w:rFonts w:hint="eastAsia"/>
          <w:b/>
        </w:rPr>
        <w:t>1</w:t>
      </w:r>
      <w:r>
        <w:rPr>
          <w:rFonts w:hint="eastAsia"/>
          <w:b/>
        </w:rPr>
        <w:t>、</w:t>
      </w:r>
      <w:r w:rsidRPr="00C6651E">
        <w:rPr>
          <w:rFonts w:hint="eastAsia"/>
          <w:b/>
        </w:rPr>
        <w:t>冬期混凝土</w:t>
      </w:r>
      <w:r w:rsidR="00832310">
        <w:rPr>
          <w:rFonts w:hint="eastAsia"/>
          <w:b/>
        </w:rPr>
        <w:t>施工措施</w:t>
      </w:r>
    </w:p>
    <w:p w:rsidR="0043461D" w:rsidP="0063586F">
      <w:pPr>
        <w:pStyle w:val="Normal0"/>
        <w:ind w:firstLine="560"/>
      </w:pPr>
      <w:r w:rsidRPr="00C6651E">
        <w:rPr>
          <w:rFonts w:hint="eastAsia"/>
        </w:rPr>
        <w:t>①水泥优先选用硅酸盐水泥、普通硅酸水泥，应注意其中掺合材料对混凝土抗冻、抗渗等性能的影响，水泥标号不应低于</w:t>
      </w:r>
      <w:r w:rsidRPr="00C6651E">
        <w:t>42.5</w:t>
      </w:r>
      <w:r w:rsidRPr="00C6651E">
        <w:rPr>
          <w:rFonts w:hint="eastAsia"/>
        </w:rPr>
        <w:t>号，混凝土的水泥最小用量应严格按照施工配合比添加。</w:t>
      </w:r>
    </w:p>
    <w:p w:rsidR="0063586F" w:rsidRPr="00C6651E" w:rsidP="0063586F">
      <w:pPr>
        <w:pStyle w:val="Normal0"/>
        <w:ind w:firstLine="560"/>
      </w:pPr>
      <w:r w:rsidRPr="00C6651E">
        <w:rPr>
          <w:rFonts w:hint="eastAsia"/>
        </w:rPr>
        <w:t>②混凝土所用骨料必须清洁，不得含有冰雪等冻结物及易冻裂的矿物质。在掺用含有钾、钠离子防冻剂的混凝土中，骨料中不得混有活性材料，以免发生碱骨料反应。</w:t>
      </w:r>
    </w:p>
    <w:p w:rsidR="0063586F" w:rsidRPr="00C6651E" w:rsidP="0063586F">
      <w:pPr>
        <w:pStyle w:val="Normal0"/>
        <w:ind w:firstLine="560"/>
      </w:pPr>
      <w:r w:rsidRPr="00C6651E">
        <w:rPr>
          <w:rFonts w:hint="eastAsia"/>
        </w:rPr>
        <w:t>③在冬期浇筑的混凝土工程，根据施工方法，合理选用各种外加剂，应注意含氯盐外加剂对钢筋的锈蚀作用，宜使用无氯盐防冻剂，对非承重结构的混凝土使用氯盐外加剂中应有氯盐阻锈剂这类的保护措施。氯盐掺量不得超过水泥重量的</w:t>
      </w:r>
      <w:r w:rsidRPr="00C6651E">
        <w:rPr>
          <w:rFonts w:hint="eastAsia"/>
        </w:rPr>
        <w:t>1%</w:t>
      </w:r>
      <w:r w:rsidRPr="00C6651E">
        <w:rPr>
          <w:rFonts w:hint="eastAsia"/>
        </w:rPr>
        <w:t>，</w:t>
      </w:r>
      <w:r w:rsidRPr="00C6651E">
        <w:rPr>
          <w:rFonts w:hint="eastAsia"/>
        </w:rPr>
        <w:t></w:t>
      </w:r>
      <w:r w:rsidRPr="00C6651E">
        <w:rPr>
          <w:rFonts w:hint="eastAsia"/>
        </w:rPr>
        <w:t>素混凝土中氯盐掺量不得大于水泥重量的</w:t>
      </w:r>
      <w:r w:rsidRPr="00C6651E">
        <w:rPr>
          <w:rFonts w:hint="eastAsia"/>
        </w:rPr>
        <w:t>3%</w:t>
      </w:r>
      <w:r w:rsidRPr="00C6651E">
        <w:rPr>
          <w:rFonts w:hint="eastAsia"/>
        </w:rPr>
        <w:t>。</w:t>
      </w:r>
    </w:p>
    <w:p w:rsidR="0063586F" w:rsidRPr="00C6651E" w:rsidP="0063586F">
      <w:pPr>
        <w:pStyle w:val="Normal0"/>
        <w:ind w:firstLine="560"/>
      </w:pPr>
      <w:r w:rsidRPr="00C6651E">
        <w:rPr>
          <w:rFonts w:hint="eastAsia"/>
        </w:rPr>
        <w:t>④拌合水，一般饮用的自来水及洁净的天然水都可作为拌制混凝土用水，但污水、工业废水、</w:t>
      </w:r>
      <w:r w:rsidRPr="00C6651E">
        <w:rPr>
          <w:rFonts w:hint="eastAsia"/>
        </w:rPr>
        <w:t>ph</w:t>
      </w:r>
      <w:r w:rsidRPr="00C6651E">
        <w:rPr>
          <w:rFonts w:hint="eastAsia"/>
        </w:rPr>
        <w:t>值小的酸性水、硫酸</w:t>
      </w:r>
      <w:r w:rsidRPr="00C6651E">
        <w:rPr>
          <w:rFonts w:hint="eastAsia"/>
        </w:rPr>
        <w:t>盐含量</w:t>
      </w:r>
      <w:r w:rsidRPr="00C6651E">
        <w:rPr>
          <w:rFonts w:hint="eastAsia"/>
        </w:rPr>
        <w:t>(</w:t>
      </w:r>
      <w:r w:rsidRPr="00C6651E">
        <w:rPr>
          <w:rFonts w:hint="eastAsia"/>
        </w:rPr>
        <w:t>按</w:t>
      </w:r>
      <w:r w:rsidRPr="00C6651E">
        <w:rPr>
          <w:rFonts w:hint="eastAsia"/>
        </w:rPr>
        <w:t>so4)</w:t>
      </w:r>
      <w:r w:rsidRPr="00C6651E">
        <w:rPr>
          <w:rFonts w:hint="eastAsia"/>
        </w:rPr>
        <w:t>超过水重约</w:t>
      </w:r>
      <w:r w:rsidRPr="00C6651E">
        <w:rPr>
          <w:rFonts w:hint="eastAsia"/>
        </w:rPr>
        <w:t>1</w:t>
      </w:r>
      <w:r w:rsidRPr="00C6651E">
        <w:rPr>
          <w:rFonts w:hint="eastAsia"/>
        </w:rPr>
        <w:t>％的水，不得用于混凝土中。为了减少冻害，应将配合比中的用水量降低至最低限度。办法是：控制塌落度，加入减水剂，优先选用高效减水剂。</w:t>
      </w:r>
    </w:p>
    <w:p w:rsidR="0063586F" w:rsidRPr="00C6651E" w:rsidP="0063586F">
      <w:pPr>
        <w:pStyle w:val="Normal0"/>
        <w:ind w:firstLine="562"/>
        <w:rPr>
          <w:b/>
        </w:rPr>
      </w:pPr>
      <w:r>
        <w:rPr>
          <w:rFonts w:hint="eastAsia"/>
          <w:b/>
        </w:rPr>
        <w:t>2</w:t>
      </w:r>
      <w:r>
        <w:rPr>
          <w:rFonts w:hint="eastAsia"/>
          <w:b/>
        </w:rPr>
        <w:t>、</w:t>
      </w:r>
      <w:r w:rsidRPr="00C6651E">
        <w:rPr>
          <w:rFonts w:hint="eastAsia"/>
          <w:b/>
        </w:rPr>
        <w:t>混凝土的拌制</w:t>
      </w:r>
    </w:p>
    <w:p w:rsidR="0063586F" w:rsidRPr="00C6651E" w:rsidP="0063586F">
      <w:pPr>
        <w:pStyle w:val="Normal0"/>
        <w:ind w:firstLine="560"/>
      </w:pPr>
      <w:r w:rsidRPr="00C6651E">
        <w:rPr>
          <w:rFonts w:hint="eastAsia"/>
        </w:rPr>
        <w:t>①外加剂</w:t>
      </w:r>
    </w:p>
    <w:p w:rsidR="0063586F" w:rsidRPr="00C6651E" w:rsidP="0063586F">
      <w:pPr>
        <w:pStyle w:val="Normal0"/>
        <w:ind w:firstLine="560"/>
      </w:pPr>
      <w:r w:rsidRPr="00C6651E">
        <w:rPr>
          <w:rFonts w:hint="eastAsia"/>
        </w:rPr>
        <w:t>a.</w:t>
      </w:r>
      <w:r w:rsidRPr="00C6651E">
        <w:rPr>
          <w:rFonts w:hint="eastAsia"/>
        </w:rPr>
        <w:t>外加剂的选择</w:t>
      </w:r>
    </w:p>
    <w:p w:rsidR="0063586F" w:rsidRPr="00C6651E" w:rsidP="0063586F">
      <w:pPr>
        <w:pStyle w:val="Normal0"/>
        <w:ind w:firstLine="560"/>
        <w:sectPr w:rsidSect="007702D8">
          <w:pgSz w:w="11906" w:h="16838"/>
          <w:pgMar w:top="1418" w:right="1418" w:bottom="1418" w:left="1418" w:header="851" w:footer="992" w:gutter="0"/>
          <w:pgNumType w:start="8"/>
          <w:cols w:space="425"/>
          <w:docGrid w:type="lines" w:linePitch="312"/>
        </w:sectPr>
      </w:pPr>
      <w:r w:rsidRPr="00C6651E">
        <w:rPr>
          <w:rFonts w:hint="eastAsia"/>
        </w:rPr>
        <w:t>冬期施工中，从本工程的结构类型、性质、施工部位以及外加剂使用的目的来选择外加剂。选择中应考虑：改善混凝土或砂浆的和易性，减少用水量，提高拌合物的品质，提高混凝土的早期强度；降低拌合物的冻结冰点，促使水泥在低温或负温下加速水化；促进早中期强度的增长，减少干缩性，提高抗冻融性；在保证质量的情况下，提高模板的周</w:t>
      </w:r>
      <w:r w:rsidRPr="00C6651E">
        <w:rPr>
          <w:rFonts w:hint="eastAsia"/>
        </w:rPr>
        <w:t>转速度，缩短工期，缩短或取消加热养护，降低成本；外加剂的选择时要注意其对混凝土后期强度的影响、对钢筋的锈蚀作用及对环境的影响，如含氨的混凝土外加剂；冬期施工尽量不使用水化热较小的矿渣水泥等。</w:t>
      </w:r>
    </w:p>
    <w:p w:rsidR="0063586F" w:rsidRPr="00C6651E" w:rsidP="0063586F">
      <w:pPr>
        <w:pStyle w:val="Normal0"/>
        <w:ind w:firstLine="560"/>
      </w:pPr>
      <w:r w:rsidRPr="00C6651E">
        <w:rPr>
          <w:rFonts w:hint="eastAsia"/>
        </w:rPr>
        <w:t>b.</w:t>
      </w:r>
      <w:r w:rsidRPr="00C6651E">
        <w:rPr>
          <w:rFonts w:hint="eastAsia"/>
        </w:rPr>
        <w:t>外加剂的试验</w:t>
      </w:r>
    </w:p>
    <w:p w:rsidR="0063586F" w:rsidRPr="00C6651E" w:rsidP="0063586F">
      <w:pPr>
        <w:pStyle w:val="Normal0"/>
        <w:ind w:firstLine="560"/>
      </w:pPr>
      <w:r w:rsidRPr="00C6651E">
        <w:rPr>
          <w:rFonts w:hint="eastAsia"/>
        </w:rPr>
        <w:t>冬期施工所有的外加剂，其技术指标必须符合相应的质量标准，应有产品合格证。对已进场外加剂性能有疑问时，须补做试验，确认合格后方可使用。外加剂成分的检验内容包括：成分、含量、纯度、浓度等。常用外加剂的掺加量在一般情况下，可按有关规定使用。遇特殊情况时要根据结构类型、使用要求、气候情况、养护方法通过试验，确</w:t>
      </w:r>
      <w:r w:rsidRPr="00C6651E">
        <w:rPr>
          <w:rFonts w:hint="eastAsia"/>
        </w:rPr>
        <w:t>定外加剂掺加量。</w:t>
      </w:r>
    </w:p>
    <w:p w:rsidR="0063586F" w:rsidRPr="00C6651E" w:rsidP="0063586F">
      <w:pPr>
        <w:pStyle w:val="Normal0"/>
        <w:ind w:firstLine="560"/>
      </w:pPr>
      <w:r w:rsidRPr="00C6651E">
        <w:rPr>
          <w:rFonts w:hint="eastAsia"/>
        </w:rPr>
        <w:t>c.</w:t>
      </w:r>
      <w:r w:rsidRPr="00C6651E">
        <w:rPr>
          <w:rFonts w:hint="eastAsia"/>
        </w:rPr>
        <w:t>外加剂的管理</w:t>
      </w:r>
    </w:p>
    <w:p w:rsidR="0063586F" w:rsidRPr="00C6651E" w:rsidP="0063586F">
      <w:pPr>
        <w:pStyle w:val="Normal0"/>
        <w:ind w:firstLine="560"/>
      </w:pPr>
      <w:r w:rsidRPr="00C6651E">
        <w:rPr>
          <w:rFonts w:hint="eastAsia"/>
        </w:rPr>
        <w:t>冬期施工搅拌混凝土和砂浆使用的外加剂配置和掺加应设专人负责，认真做好记录。外加剂溶液应事先配成标准浓度，再根据使用要求配成混合溶液。各种外加剂要分置于标识明显的容器内，不得混淆。每配置一批溶液，最少满足一天的使用量。</w:t>
      </w:r>
      <w:r w:rsidR="00C9164A">
        <w:rPr>
          <w:rFonts w:hint="eastAsia"/>
        </w:rPr>
        <w:t>外加剂</w:t>
      </w:r>
      <w:r w:rsidR="00C9164A">
        <w:t>的保温采用棉被包裹的方式。</w:t>
      </w:r>
    </w:p>
    <w:p w:rsidR="0063586F" w:rsidRPr="00C6651E" w:rsidP="0063586F">
      <w:pPr>
        <w:pStyle w:val="Normal0"/>
        <w:ind w:firstLine="560"/>
      </w:pPr>
      <w:r w:rsidRPr="00C6651E">
        <w:rPr>
          <w:rFonts w:hint="eastAsia"/>
        </w:rPr>
        <w:t>外加剂使用时要经常测定浓度，注意加强搅拌，保持浓度均匀。</w:t>
      </w:r>
    </w:p>
    <w:p w:rsidR="0063586F" w:rsidRPr="00C6651E" w:rsidP="0063586F">
      <w:pPr>
        <w:pStyle w:val="Normal0"/>
        <w:ind w:firstLine="560"/>
      </w:pPr>
      <w:r w:rsidRPr="00C6651E">
        <w:rPr>
          <w:rFonts w:hint="eastAsia"/>
        </w:rPr>
        <w:t>②混凝土的拌制</w:t>
      </w:r>
    </w:p>
    <w:p w:rsidR="0063586F" w:rsidRPr="00C6651E" w:rsidP="0063586F">
      <w:pPr>
        <w:pStyle w:val="Normal0"/>
        <w:ind w:firstLine="560"/>
      </w:pPr>
      <w:r w:rsidRPr="00C6651E">
        <w:rPr>
          <w:rFonts w:hint="eastAsia"/>
        </w:rPr>
        <w:t>混凝土搅拌站严格按照试验室发出的配合比通知单进行生产，不得擅自修改配合比。搅拌前先用热水冲洗搅拌机</w:t>
      </w:r>
      <w:r w:rsidRPr="00C6651E">
        <w:rPr>
          <w:rFonts w:hint="eastAsia"/>
        </w:rPr>
        <w:t>10min</w:t>
      </w:r>
      <w:r w:rsidRPr="00C6651E">
        <w:rPr>
          <w:rFonts w:hint="eastAsia"/>
        </w:rPr>
        <w:t>，搅拌时间为</w:t>
      </w:r>
      <w:r w:rsidRPr="00C6651E">
        <w:rPr>
          <w:rFonts w:hint="eastAsia"/>
        </w:rPr>
        <w:t>47.5</w:t>
      </w:r>
      <w:r w:rsidRPr="00C6651E">
        <w:rPr>
          <w:rFonts w:hint="eastAsia"/>
        </w:rPr>
        <w:t>±</w:t>
      </w:r>
      <w:r w:rsidRPr="00C6651E">
        <w:rPr>
          <w:rFonts w:hint="eastAsia"/>
        </w:rPr>
        <w:t>2.5s</w:t>
      </w:r>
      <w:r w:rsidRPr="00C6651E">
        <w:rPr>
          <w:rFonts w:hint="eastAsia"/>
        </w:rPr>
        <w:t>（为常温搅拌时</w:t>
      </w:r>
      <w:r w:rsidRPr="00C6651E">
        <w:rPr>
          <w:rFonts w:hint="eastAsia"/>
        </w:rPr>
        <w:t>间的</w:t>
      </w:r>
      <w:r w:rsidRPr="00C6651E">
        <w:rPr>
          <w:rFonts w:hint="eastAsia"/>
        </w:rPr>
        <w:t>1.5</w:t>
      </w:r>
      <w:r w:rsidRPr="00C6651E">
        <w:rPr>
          <w:rFonts w:hint="eastAsia"/>
        </w:rPr>
        <w:t>倍）。搅拌时投料顺序为石→砂→水→水泥和掺合料→外加剂。生产期间，派专职负责骨料仓的下料，以清除砂石冻块。保证水灰比不大于</w:t>
      </w:r>
      <w:r w:rsidRPr="00C6651E">
        <w:rPr>
          <w:rFonts w:hint="eastAsia"/>
        </w:rPr>
        <w:t>0.6</w:t>
      </w:r>
      <w:r w:rsidRPr="00C6651E">
        <w:rPr>
          <w:rFonts w:hint="eastAsia"/>
        </w:rPr>
        <w:t>，从拌和水中扣除由骨料及防冻剂溶液中带入的水分，严格控制粉煤灰最大取代值。搅拌站要与气象单位保持密切联系，对预报气温仔细分析取保险值，分别按</w:t>
      </w:r>
      <w:r w:rsidRPr="00C6651E">
        <w:rPr>
          <w:rFonts w:hint="eastAsia"/>
        </w:rPr>
        <w:t>-5</w:t>
      </w:r>
      <w:r w:rsidRPr="00C6651E">
        <w:rPr>
          <w:rFonts w:hint="eastAsia"/>
        </w:rPr>
        <w:t>℃、</w:t>
      </w:r>
      <w:r w:rsidRPr="00C6651E">
        <w:rPr>
          <w:rFonts w:hint="eastAsia"/>
        </w:rPr>
        <w:t>-10</w:t>
      </w:r>
      <w:r w:rsidRPr="00C6651E">
        <w:rPr>
          <w:rFonts w:hint="eastAsia"/>
        </w:rPr>
        <w:t>℃和</w:t>
      </w:r>
      <w:r w:rsidRPr="00C6651E">
        <w:rPr>
          <w:rFonts w:hint="eastAsia"/>
        </w:rPr>
        <w:t>-15</w:t>
      </w:r>
      <w:r w:rsidRPr="00C6651E">
        <w:rPr>
          <w:rFonts w:hint="eastAsia"/>
        </w:rPr>
        <w:t>℃对防冻剂试验，严格控制其掺量。必须随时测量拌和水的温度，水温控制在</w:t>
      </w:r>
      <w:r w:rsidRPr="00C6651E">
        <w:rPr>
          <w:rFonts w:hint="eastAsia"/>
        </w:rPr>
        <w:t>50</w:t>
      </w:r>
      <w:r w:rsidRPr="00C6651E">
        <w:rPr>
          <w:rFonts w:hint="eastAsia"/>
        </w:rPr>
        <w:t>±</w:t>
      </w:r>
      <w:r w:rsidRPr="00C6651E">
        <w:rPr>
          <w:rFonts w:hint="eastAsia"/>
        </w:rPr>
        <w:t>10</w:t>
      </w:r>
      <w:r w:rsidRPr="00C6651E">
        <w:rPr>
          <w:rFonts w:hint="eastAsia"/>
        </w:rPr>
        <w:t>℃，砂子温度控制在</w:t>
      </w:r>
      <w:r w:rsidRPr="00C6651E">
        <w:rPr>
          <w:rFonts w:hint="eastAsia"/>
        </w:rPr>
        <w:t>20</w:t>
      </w:r>
      <w:r w:rsidRPr="00C6651E">
        <w:rPr>
          <w:rFonts w:hint="eastAsia"/>
        </w:rPr>
        <w:t>～</w:t>
      </w:r>
      <w:r w:rsidRPr="00C6651E">
        <w:rPr>
          <w:rFonts w:hint="eastAsia"/>
        </w:rPr>
        <w:t>40</w:t>
      </w:r>
      <w:r w:rsidRPr="00C6651E">
        <w:rPr>
          <w:rFonts w:hint="eastAsia"/>
        </w:rPr>
        <w:t>℃，保证水泥不与温度≥</w:t>
      </w:r>
      <w:r w:rsidRPr="00C6651E">
        <w:rPr>
          <w:rFonts w:hint="eastAsia"/>
        </w:rPr>
        <w:t>80</w:t>
      </w:r>
      <w:r w:rsidRPr="00C6651E">
        <w:rPr>
          <w:rFonts w:hint="eastAsia"/>
        </w:rPr>
        <w:t>℃的水直接接触。保证混凝土的坍落度不超过</w:t>
      </w:r>
      <w:r w:rsidRPr="00C6651E">
        <w:rPr>
          <w:rFonts w:hint="eastAsia"/>
        </w:rPr>
        <w:t>200mm</w:t>
      </w:r>
      <w:r w:rsidRPr="00C6651E">
        <w:rPr>
          <w:rFonts w:hint="eastAsia"/>
        </w:rPr>
        <w:t>。</w:t>
      </w:r>
    </w:p>
    <w:p w:rsidR="0063586F" w:rsidRPr="00C6651E" w:rsidP="0063586F">
      <w:pPr>
        <w:pStyle w:val="Normal0"/>
        <w:ind w:firstLine="562"/>
        <w:rPr>
          <w:b/>
        </w:rPr>
      </w:pPr>
      <w:r>
        <w:rPr>
          <w:rFonts w:hint="eastAsia"/>
          <w:b/>
        </w:rPr>
        <w:t>3</w:t>
      </w:r>
      <w:r>
        <w:rPr>
          <w:rFonts w:hint="eastAsia"/>
          <w:b/>
        </w:rPr>
        <w:t>、</w:t>
      </w:r>
      <w:r w:rsidRPr="00C6651E">
        <w:rPr>
          <w:rFonts w:hint="eastAsia"/>
          <w:b/>
        </w:rPr>
        <w:t>混凝土的运输</w:t>
      </w:r>
    </w:p>
    <w:p w:rsidR="0063586F" w:rsidRPr="00C6651E" w:rsidP="0063586F">
      <w:pPr>
        <w:pStyle w:val="Normal0"/>
        <w:ind w:firstLine="560"/>
        <w:sectPr w:rsidSect="007702D8">
          <w:type w:val="nextPage"/>
          <w:pgSz w:w="11906" w:h="16838"/>
          <w:pgMar w:top="1418" w:right="1418" w:bottom="1418" w:left="1418" w:header="851" w:footer="992" w:gutter="0"/>
          <w:pgNumType w:start="9"/>
          <w:cols w:space="425"/>
          <w:titlePg w:val="0"/>
          <w:docGrid w:type="lines" w:linePitch="312"/>
        </w:sectPr>
      </w:pPr>
      <w:r w:rsidRPr="00C6651E">
        <w:rPr>
          <w:rFonts w:hint="eastAsia"/>
        </w:rPr>
        <w:t>泵送混</w:t>
      </w:r>
      <w:r w:rsidRPr="00C6651E">
        <w:rPr>
          <w:rFonts w:hint="eastAsia"/>
        </w:rPr>
        <w:t>凝土的管道采取保温材料包裹，保证混凝土在运输中，不得有表层冻结、混凝土离析、水泥砂浆流失、坍落度损失等现象。保证运输中混凝土降温度速度不得超过</w:t>
      </w:r>
      <w:r w:rsidRPr="00C6651E">
        <w:rPr>
          <w:rFonts w:hint="eastAsia"/>
        </w:rPr>
        <w:t>5</w:t>
      </w:r>
      <w:r w:rsidRPr="00C6651E">
        <w:rPr>
          <w:rFonts w:hint="eastAsia"/>
        </w:rPr>
        <w:t>℃</w:t>
      </w:r>
      <w:r w:rsidRPr="00C6651E">
        <w:rPr>
          <w:rFonts w:hint="eastAsia"/>
        </w:rPr>
        <w:t>/h</w:t>
      </w:r>
      <w:r w:rsidRPr="00C6651E">
        <w:rPr>
          <w:rFonts w:hint="eastAsia"/>
        </w:rPr>
        <w:t>，保证混凝土的入模温度不得低于</w:t>
      </w:r>
      <w:r w:rsidRPr="00C6651E">
        <w:rPr>
          <w:rFonts w:hint="eastAsia"/>
        </w:rPr>
        <w:t>5</w:t>
      </w:r>
      <w:r w:rsidRPr="00C6651E">
        <w:rPr>
          <w:rFonts w:hint="eastAsia"/>
        </w:rPr>
        <w:t>℃。严禁使用有冻结现象的混凝土。</w:t>
      </w:r>
    </w:p>
    <w:p w:rsidR="0063586F" w:rsidRPr="00C6651E" w:rsidP="0063586F">
      <w:pPr>
        <w:pStyle w:val="Normal0"/>
        <w:ind w:firstLine="562"/>
        <w:rPr>
          <w:b/>
        </w:rPr>
      </w:pPr>
      <w:r>
        <w:rPr>
          <w:rFonts w:hint="eastAsia"/>
          <w:b/>
        </w:rPr>
        <w:t>4</w:t>
      </w:r>
      <w:r>
        <w:rPr>
          <w:rFonts w:hint="eastAsia"/>
          <w:b/>
        </w:rPr>
        <w:t>、</w:t>
      </w:r>
      <w:r w:rsidRPr="00C6651E">
        <w:rPr>
          <w:rFonts w:hint="eastAsia"/>
          <w:b/>
        </w:rPr>
        <w:t>混凝土的浇筑</w:t>
      </w:r>
    </w:p>
    <w:p w:rsidR="0063586F" w:rsidRPr="00C6651E" w:rsidP="0063586F">
      <w:pPr>
        <w:pStyle w:val="Normal0"/>
        <w:ind w:firstLine="560"/>
      </w:pPr>
      <w:r>
        <w:rPr>
          <w:rFonts w:hint="eastAsia"/>
        </w:rPr>
        <w:t>（</w:t>
      </w:r>
      <w:r>
        <w:rPr>
          <w:rFonts w:hint="eastAsia"/>
        </w:rPr>
        <w:t>1</w:t>
      </w:r>
      <w:r>
        <w:rPr>
          <w:rFonts w:hint="eastAsia"/>
        </w:rPr>
        <w:t>）</w:t>
      </w:r>
      <w:r w:rsidRPr="00C6651E">
        <w:rPr>
          <w:rFonts w:hint="eastAsia"/>
        </w:rPr>
        <w:t>入模温度验算</w:t>
      </w:r>
    </w:p>
    <w:p w:rsidR="0063586F" w:rsidRPr="00C6651E" w:rsidP="0063586F">
      <w:pPr>
        <w:pStyle w:val="Normal0"/>
        <w:ind w:firstLine="560"/>
      </w:pPr>
      <w:r w:rsidRPr="00C6651E">
        <w:rPr>
          <w:rFonts w:hint="eastAsia"/>
        </w:rPr>
        <w:t>在混凝土浇注前要对入模温度进行演算。</w:t>
      </w:r>
    </w:p>
    <w:p w:rsidR="0063586F" w:rsidRPr="00C6651E" w:rsidP="0063586F">
      <w:pPr>
        <w:pStyle w:val="Normal0"/>
        <w:ind w:firstLine="560"/>
      </w:pPr>
      <w:r>
        <w:rPr>
          <w:rFonts w:hint="eastAsia"/>
        </w:rPr>
        <w:t>（</w:t>
      </w:r>
      <w:r>
        <w:rPr>
          <w:rFonts w:hint="eastAsia"/>
        </w:rPr>
        <w:t>2</w:t>
      </w:r>
      <w:r>
        <w:rPr>
          <w:rFonts w:hint="eastAsia"/>
        </w:rPr>
        <w:t>）</w:t>
      </w:r>
      <w:r w:rsidRPr="00C6651E">
        <w:rPr>
          <w:rFonts w:hint="eastAsia"/>
        </w:rPr>
        <w:t>混凝土的现场浇筑</w:t>
      </w:r>
    </w:p>
    <w:p w:rsidR="0063586F" w:rsidRPr="00C6651E" w:rsidP="0063586F">
      <w:pPr>
        <w:pStyle w:val="Normal0"/>
        <w:ind w:firstLine="560"/>
      </w:pPr>
      <w:r w:rsidRPr="00C6651E">
        <w:rPr>
          <w:rFonts w:hint="eastAsia"/>
        </w:rPr>
        <w:t>遇下雪天气绑扎钢筋，绑好钢筋的部分加盖塑料布，减少集雪清理难度。浇筑混凝土前及时将模板上的冰、雪清理干净。做好准备工作，提高混凝土的浇筑速度。在混凝土泵体料斗、泵管上包裹阻燃草帘被。</w:t>
      </w:r>
      <w:r w:rsidR="002C1342">
        <w:rPr>
          <w:rFonts w:hint="eastAsia"/>
        </w:rPr>
        <w:t>浇筑</w:t>
      </w:r>
      <w:r w:rsidR="002C1342">
        <w:t>混凝土宜</w:t>
      </w:r>
      <w:r w:rsidR="002C1342">
        <w:rPr>
          <w:rFonts w:hint="eastAsia"/>
        </w:rPr>
        <w:t>选择</w:t>
      </w:r>
      <w:r w:rsidR="002C1342">
        <w:t>在当天气温较高时段浇筑。</w:t>
      </w:r>
    </w:p>
    <w:p w:rsidR="0063586F" w:rsidRPr="006C06E2" w:rsidP="0063586F">
      <w:pPr>
        <w:pStyle w:val="Normal0"/>
        <w:ind w:firstLine="562"/>
        <w:rPr>
          <w:b/>
        </w:rPr>
      </w:pPr>
      <w:r w:rsidRPr="006C06E2">
        <w:rPr>
          <w:rFonts w:hint="eastAsia"/>
          <w:b/>
        </w:rPr>
        <w:t>5</w:t>
      </w:r>
      <w:r w:rsidRPr="006C06E2">
        <w:rPr>
          <w:rFonts w:hint="eastAsia"/>
          <w:b/>
        </w:rPr>
        <w:t>、混凝土的养护</w:t>
      </w:r>
    </w:p>
    <w:p w:rsidR="0063586F" w:rsidRPr="00C6651E" w:rsidP="0063586F">
      <w:pPr>
        <w:pStyle w:val="Normal0"/>
        <w:ind w:firstLine="560"/>
      </w:pPr>
      <w:r w:rsidRPr="00C6651E">
        <w:rPr>
          <w:rFonts w:hint="eastAsia"/>
        </w:rPr>
        <w:t>在冬施条件下必须采取冬施测温，</w:t>
      </w:r>
      <w:r w:rsidR="00846EFC">
        <w:rPr>
          <w:rFonts w:hint="eastAsia"/>
        </w:rPr>
        <w:t>通过</w:t>
      </w:r>
      <w:r w:rsidRPr="00C6651E">
        <w:rPr>
          <w:rFonts w:hint="eastAsia"/>
        </w:rPr>
        <w:t>监测</w:t>
      </w:r>
      <w:r w:rsidR="00846EFC">
        <w:rPr>
          <w:rFonts w:hint="eastAsia"/>
        </w:rPr>
        <w:t>测温</w:t>
      </w:r>
      <w:r w:rsidR="00846EFC">
        <w:t>元件来测量</w:t>
      </w:r>
      <w:r w:rsidRPr="00C6651E">
        <w:rPr>
          <w:rFonts w:hint="eastAsia"/>
        </w:rPr>
        <w:t>混凝土内部</w:t>
      </w:r>
      <w:r w:rsidR="00E67022">
        <w:rPr>
          <w:rFonts w:hint="eastAsia"/>
        </w:rPr>
        <w:t>温度</w:t>
      </w:r>
      <w:r w:rsidR="00846EFC">
        <w:rPr>
          <w:rFonts w:hint="eastAsia"/>
        </w:rPr>
        <w:t>，</w:t>
      </w:r>
      <w:r w:rsidR="00846EFC">
        <w:t>外部与内部</w:t>
      </w:r>
      <w:r w:rsidRPr="00C6651E">
        <w:rPr>
          <w:rFonts w:hint="eastAsia"/>
        </w:rPr>
        <w:t>温差不超过</w:t>
      </w:r>
      <w:r w:rsidR="00846EFC">
        <w:t>1</w:t>
      </w:r>
      <w:r w:rsidRPr="00C6651E">
        <w:rPr>
          <w:rFonts w:hint="eastAsia"/>
        </w:rPr>
        <w:t>5</w:t>
      </w:r>
      <w:r w:rsidRPr="00C6651E">
        <w:rPr>
          <w:rFonts w:hint="eastAsia"/>
        </w:rPr>
        <w:t>℃。</w:t>
      </w:r>
    </w:p>
    <w:p w:rsidR="0063586F" w:rsidRPr="00C6651E" w:rsidP="0063586F">
      <w:pPr>
        <w:pStyle w:val="Normal0"/>
        <w:ind w:firstLine="560"/>
      </w:pPr>
      <w:r w:rsidRPr="00C6651E">
        <w:rPr>
          <w:rFonts w:hint="eastAsia"/>
        </w:rPr>
        <w:t>养护时注意事项：</w:t>
      </w:r>
    </w:p>
    <w:p w:rsidR="0063586F" w:rsidRPr="00C6651E" w:rsidP="0063586F">
      <w:pPr>
        <w:pStyle w:val="Normal0"/>
        <w:ind w:firstLine="560"/>
      </w:pPr>
      <w:r w:rsidRPr="00C6651E">
        <w:rPr>
          <w:rFonts w:hint="eastAsia"/>
        </w:rPr>
        <w:t>测量放线必须掀开保温材料（</w:t>
      </w:r>
      <w:r w:rsidRPr="00C6651E">
        <w:rPr>
          <w:rFonts w:hint="eastAsia"/>
        </w:rPr>
        <w:t>5</w:t>
      </w:r>
      <w:r w:rsidRPr="00C6651E">
        <w:rPr>
          <w:rFonts w:hint="eastAsia"/>
        </w:rPr>
        <w:t>℃以上）时，放完线要立即覆盖；在新浇筑混凝土表面先铺一层塑料薄膜，再严密加盖阻燃毡帘被。对墙、柱上口保温最薄弱部位先覆盖一层塑料布，再加盖两层小块毡帘被压紧</w:t>
      </w:r>
      <w:r w:rsidRPr="00C6651E">
        <w:rPr>
          <w:rFonts w:hint="eastAsia"/>
        </w:rPr>
        <w:t>填实、周圈封好。拆模后混凝土表面温度与外界温差大于</w:t>
      </w:r>
      <w:r w:rsidRPr="00C6651E">
        <w:rPr>
          <w:rFonts w:hint="eastAsia"/>
        </w:rPr>
        <w:t>15</w:t>
      </w:r>
      <w:r w:rsidRPr="00C6651E">
        <w:rPr>
          <w:rFonts w:hint="eastAsia"/>
        </w:rPr>
        <w:t>℃时，在混凝土表面，必须继续覆盖毡帘被；在边角等薄弱部位，必须加盖毡帘被并密封严实。</w:t>
      </w:r>
    </w:p>
    <w:p w:rsidR="0063586F" w:rsidRPr="00C6651E" w:rsidP="0063586F">
      <w:pPr>
        <w:pStyle w:val="Normal0"/>
        <w:ind w:firstLine="562"/>
        <w:rPr>
          <w:b/>
        </w:rPr>
      </w:pPr>
      <w:r>
        <w:rPr>
          <w:rFonts w:hint="eastAsia"/>
          <w:b/>
        </w:rPr>
        <w:t>6</w:t>
      </w:r>
      <w:r>
        <w:rPr>
          <w:rFonts w:hint="eastAsia"/>
          <w:b/>
        </w:rPr>
        <w:t>、</w:t>
      </w:r>
      <w:r w:rsidRPr="00C6651E">
        <w:rPr>
          <w:rFonts w:hint="eastAsia"/>
          <w:b/>
        </w:rPr>
        <w:t>拆模</w:t>
      </w:r>
    </w:p>
    <w:p w:rsidR="0063586F" w:rsidRPr="00C6651E" w:rsidP="0063586F">
      <w:pPr>
        <w:pStyle w:val="Normal0"/>
        <w:ind w:firstLine="560"/>
      </w:pPr>
      <w:r>
        <w:rPr>
          <w:rFonts w:hint="eastAsia"/>
        </w:rPr>
        <w:t>将试块及时送交项目</w:t>
      </w:r>
      <w:r w:rsidRPr="00C6651E">
        <w:rPr>
          <w:rFonts w:hint="eastAsia"/>
        </w:rPr>
        <w:t>部试验室，进行试块强度检验。当混凝土未达到受冻临界强度均不得拆除保温加热设备。混凝土冷却到</w:t>
      </w:r>
      <w:r w:rsidRPr="00C6651E">
        <w:rPr>
          <w:rFonts w:hint="eastAsia"/>
        </w:rPr>
        <w:t>5</w:t>
      </w:r>
      <w:r w:rsidRPr="00C6651E">
        <w:rPr>
          <w:rFonts w:hint="eastAsia"/>
        </w:rPr>
        <w:t>℃，且超过临界强度并满足常温混凝土拆模要求时方可拆模。混凝土温度通过温度计来测定；可通过</w:t>
      </w:r>
      <w:r w:rsidRPr="00C6651E">
        <w:rPr>
          <w:rFonts w:hint="eastAsia"/>
        </w:rPr>
        <w:t>3d</w:t>
      </w:r>
      <w:r w:rsidRPr="00C6651E">
        <w:rPr>
          <w:rFonts w:hint="eastAsia"/>
        </w:rPr>
        <w:t>同条件试验与</w:t>
      </w:r>
      <w:r w:rsidRPr="00C6651E">
        <w:rPr>
          <w:rFonts w:hint="eastAsia"/>
        </w:rPr>
        <w:t>4MPa</w:t>
      </w:r>
      <w:r w:rsidRPr="00C6651E">
        <w:rPr>
          <w:rFonts w:hint="eastAsia"/>
        </w:rPr>
        <w:t>时，柱模板轻轻脱离混凝土，继续养护到拆模。工长根据试验结果填写混凝土拆模申请，报项目总工程师和相关人员批准，重点部位或有特殊要求的结构拆模要特加批准。</w:t>
      </w:r>
    </w:p>
    <w:p w:rsidR="0063586F" w:rsidRPr="00C6651E" w:rsidP="0063586F">
      <w:pPr>
        <w:pStyle w:val="Normal0"/>
        <w:ind w:firstLine="562"/>
        <w:rPr>
          <w:b/>
        </w:rPr>
      </w:pPr>
      <w:r>
        <w:rPr>
          <w:b/>
        </w:rPr>
        <w:t>7</w:t>
      </w:r>
      <w:r>
        <w:rPr>
          <w:rFonts w:hint="eastAsia"/>
          <w:b/>
        </w:rPr>
        <w:t>、</w:t>
      </w:r>
      <w:r w:rsidRPr="00C6651E">
        <w:rPr>
          <w:rFonts w:hint="eastAsia"/>
          <w:b/>
        </w:rPr>
        <w:t>试块留制</w:t>
      </w:r>
    </w:p>
    <w:p w:rsidR="0063586F" w:rsidRPr="00C6651E" w:rsidP="0063586F">
      <w:pPr>
        <w:pStyle w:val="Normal0"/>
        <w:ind w:firstLine="560"/>
        <w:sectPr w:rsidSect="007702D8">
          <w:type w:val="nextPage"/>
          <w:pgSz w:w="11906" w:h="16838"/>
          <w:pgMar w:top="1418" w:right="1418" w:bottom="1418" w:left="1418" w:header="851" w:footer="992" w:gutter="0"/>
          <w:pgNumType w:start="10"/>
          <w:cols w:space="425"/>
          <w:titlePg w:val="0"/>
          <w:docGrid w:type="lines" w:linePitch="312"/>
        </w:sectPr>
      </w:pPr>
      <w:r w:rsidRPr="00C6651E">
        <w:rPr>
          <w:rFonts w:hint="eastAsia"/>
        </w:rPr>
        <w:t>在混凝土施工过程中，要在浇筑地点随机取样制作试件，每次取样应同时制作</w:t>
      </w:r>
      <w:r w:rsidRPr="00C6651E">
        <w:rPr>
          <w:rFonts w:hint="eastAsia"/>
        </w:rPr>
        <w:t>3</w:t>
      </w:r>
      <w:r w:rsidRPr="00C6651E">
        <w:rPr>
          <w:rFonts w:hint="eastAsia"/>
        </w:rPr>
        <w:t>组试件。</w:t>
      </w:r>
      <w:r w:rsidRPr="00C6651E">
        <w:rPr>
          <w:rFonts w:hint="eastAsia"/>
        </w:rPr>
        <w:t>1</w:t>
      </w:r>
      <w:r w:rsidRPr="00C6651E">
        <w:rPr>
          <w:rFonts w:hint="eastAsia"/>
        </w:rPr>
        <w:t>组在标准条件下养护至</w:t>
      </w:r>
      <w:r w:rsidRPr="00C6651E">
        <w:rPr>
          <w:rFonts w:hint="eastAsia"/>
        </w:rPr>
        <w:t>28d</w:t>
      </w:r>
      <w:r w:rsidRPr="00C6651E">
        <w:rPr>
          <w:rFonts w:hint="eastAsia"/>
        </w:rPr>
        <w:t>试压，得强度</w:t>
      </w:r>
      <w:r w:rsidRPr="00C6651E">
        <w:rPr>
          <w:rFonts w:hint="eastAsia"/>
        </w:rPr>
        <w:t>f28</w:t>
      </w:r>
      <w:r w:rsidRPr="00C6651E">
        <w:rPr>
          <w:rFonts w:hint="eastAsia"/>
        </w:rPr>
        <w:t>；</w:t>
      </w:r>
      <w:r w:rsidRPr="00C6651E">
        <w:rPr>
          <w:rFonts w:hint="eastAsia"/>
        </w:rPr>
        <w:t>1</w:t>
      </w:r>
      <w:r w:rsidRPr="00C6651E">
        <w:rPr>
          <w:rFonts w:hint="eastAsia"/>
        </w:rPr>
        <w:t>组与构件在同条</w:t>
      </w:r>
      <w:r w:rsidRPr="00C6651E">
        <w:rPr>
          <w:rFonts w:hint="eastAsia"/>
        </w:rPr>
        <w:t>件下养护，在混凝土温度降至</w:t>
      </w:r>
      <w:r w:rsidRPr="00C6651E">
        <w:rPr>
          <w:rFonts w:hint="eastAsia"/>
        </w:rPr>
        <w:t>0</w:t>
      </w:r>
      <w:r w:rsidRPr="00C6651E">
        <w:rPr>
          <w:rFonts w:hint="eastAsia"/>
        </w:rPr>
        <w:t>℃时（负温混凝土为温度降至</w:t>
      </w:r>
    </w:p>
    <w:p w:rsidR="0063586F" w:rsidRPr="00C6651E" w:rsidP="0063586F">
      <w:pPr>
        <w:pStyle w:val="Normal0"/>
        <w:ind w:firstLine="560"/>
      </w:pPr>
      <w:r w:rsidRPr="00C6651E">
        <w:rPr>
          <w:rFonts w:hint="eastAsia"/>
        </w:rPr>
        <w:t>防冻剂的规定温度以下时）试压，用以检查混凝土是否达到抗冻临界温度；</w:t>
      </w:r>
      <w:r w:rsidRPr="00C6651E">
        <w:rPr>
          <w:rFonts w:hint="eastAsia"/>
        </w:rPr>
        <w:t>1</w:t>
      </w:r>
      <w:r w:rsidRPr="00C6651E">
        <w:rPr>
          <w:rFonts w:hint="eastAsia"/>
        </w:rPr>
        <w:t>组与构件在同条件下养护至</w:t>
      </w:r>
      <w:r w:rsidRPr="00C6651E">
        <w:rPr>
          <w:rFonts w:hint="eastAsia"/>
        </w:rPr>
        <w:t>14d</w:t>
      </w:r>
      <w:r w:rsidRPr="00C6651E">
        <w:rPr>
          <w:rFonts w:hint="eastAsia"/>
        </w:rPr>
        <w:t>，然后转入</w:t>
      </w:r>
      <w:r w:rsidRPr="00C6651E">
        <w:rPr>
          <w:rFonts w:hint="eastAsia"/>
        </w:rPr>
        <w:t>20</w:t>
      </w:r>
      <w:r w:rsidRPr="00C6651E">
        <w:rPr>
          <w:rFonts w:hint="eastAsia"/>
        </w:rPr>
        <w:t>℃标准条件下继续养护</w:t>
      </w:r>
      <w:r w:rsidRPr="00C6651E">
        <w:rPr>
          <w:rFonts w:hint="eastAsia"/>
        </w:rPr>
        <w:t>21d</w:t>
      </w:r>
      <w:r w:rsidRPr="00C6651E">
        <w:rPr>
          <w:rFonts w:hint="eastAsia"/>
        </w:rPr>
        <w:t>，在总龄期为</w:t>
      </w:r>
      <w:r w:rsidRPr="00C6651E">
        <w:rPr>
          <w:rFonts w:hint="eastAsia"/>
        </w:rPr>
        <w:t>35d</w:t>
      </w:r>
      <w:r w:rsidRPr="00C6651E">
        <w:rPr>
          <w:rFonts w:hint="eastAsia"/>
        </w:rPr>
        <w:t>时试压，得强度</w:t>
      </w:r>
      <w:r w:rsidRPr="00C6651E">
        <w:rPr>
          <w:rFonts w:hint="eastAsia"/>
        </w:rPr>
        <w:t>f14</w:t>
      </w:r>
      <w:r w:rsidRPr="00C6651E">
        <w:rPr>
          <w:rFonts w:hint="eastAsia"/>
        </w:rPr>
        <w:t>＇</w:t>
      </w:r>
      <w:r w:rsidRPr="00C6651E">
        <w:rPr>
          <w:rFonts w:hint="eastAsia"/>
        </w:rPr>
        <w:t>+21</w:t>
      </w:r>
      <w:r w:rsidRPr="00C6651E">
        <w:rPr>
          <w:rFonts w:hint="eastAsia"/>
        </w:rPr>
        <w:t>。如果</w:t>
      </w:r>
      <w:r w:rsidRPr="00C6651E">
        <w:rPr>
          <w:rFonts w:hint="eastAsia"/>
        </w:rPr>
        <w:t>f14</w:t>
      </w:r>
      <w:r w:rsidRPr="00C6651E">
        <w:rPr>
          <w:rFonts w:hint="eastAsia"/>
        </w:rPr>
        <w:t>＇</w:t>
      </w:r>
      <w:r w:rsidRPr="00C6651E">
        <w:rPr>
          <w:rFonts w:hint="eastAsia"/>
        </w:rPr>
        <w:t>+21</w:t>
      </w:r>
      <w:r w:rsidRPr="00C6651E">
        <w:rPr>
          <w:rFonts w:hint="eastAsia"/>
        </w:rPr>
        <w:t>≥</w:t>
      </w:r>
      <w:r w:rsidRPr="00C6651E">
        <w:rPr>
          <w:rFonts w:hint="eastAsia"/>
        </w:rPr>
        <w:t>f28</w:t>
      </w:r>
      <w:r w:rsidRPr="00C6651E">
        <w:rPr>
          <w:rFonts w:hint="eastAsia"/>
        </w:rPr>
        <w:t>，则可证明混凝土未遭冻害，可以将</w:t>
      </w:r>
      <w:r w:rsidRPr="00C6651E">
        <w:rPr>
          <w:rFonts w:hint="eastAsia"/>
        </w:rPr>
        <w:t>f28</w:t>
      </w:r>
      <w:r w:rsidRPr="00C6651E">
        <w:rPr>
          <w:rFonts w:hint="eastAsia"/>
        </w:rPr>
        <w:t>作为强度评定的依据。</w:t>
      </w:r>
    </w:p>
    <w:p w:rsidR="0063586F" w:rsidRPr="00C6651E" w:rsidP="0063586F">
      <w:pPr>
        <w:pStyle w:val="Normal0"/>
        <w:ind w:firstLine="562"/>
        <w:rPr>
          <w:b/>
        </w:rPr>
      </w:pPr>
      <w:r>
        <w:rPr>
          <w:rFonts w:hint="eastAsia"/>
          <w:b/>
        </w:rPr>
        <w:t>8</w:t>
      </w:r>
      <w:r>
        <w:rPr>
          <w:rFonts w:hint="eastAsia"/>
          <w:b/>
        </w:rPr>
        <w:t>、</w:t>
      </w:r>
      <w:r w:rsidRPr="00C6651E">
        <w:rPr>
          <w:rFonts w:hint="eastAsia"/>
          <w:b/>
        </w:rPr>
        <w:t>冬期施工记录</w:t>
      </w:r>
    </w:p>
    <w:p w:rsidR="0063586F" w:rsidRPr="00C6651E" w:rsidP="0063586F">
      <w:pPr>
        <w:pStyle w:val="Normal0"/>
        <w:ind w:firstLine="560"/>
      </w:pPr>
      <w:r w:rsidRPr="00C6651E">
        <w:rPr>
          <w:rFonts w:hint="eastAsia"/>
        </w:rPr>
        <w:t>a.</w:t>
      </w:r>
      <w:r w:rsidRPr="00C6651E">
        <w:rPr>
          <w:rFonts w:hint="eastAsia"/>
        </w:rPr>
        <w:t>冬期施工期间每日平均温度、每日各时间段温度对混凝土测温、拆模、制定并采取紧急措施等都有很大的决定作用，为了更好的保证冬期施工的工程质量，对冬期施工期间每日的</w:t>
      </w:r>
      <w:r w:rsidRPr="00C6651E">
        <w:rPr>
          <w:rFonts w:hint="eastAsia"/>
        </w:rPr>
        <w:t>3</w:t>
      </w:r>
      <w:r w:rsidRPr="00C6651E">
        <w:rPr>
          <w:rFonts w:hint="eastAsia"/>
        </w:rPr>
        <w:t>：</w:t>
      </w:r>
      <w:r w:rsidRPr="00C6651E">
        <w:rPr>
          <w:rFonts w:hint="eastAsia"/>
        </w:rPr>
        <w:t>00</w:t>
      </w:r>
      <w:r w:rsidRPr="00C6651E">
        <w:rPr>
          <w:rFonts w:hint="eastAsia"/>
        </w:rPr>
        <w:t>、</w:t>
      </w:r>
      <w:r w:rsidRPr="00C6651E">
        <w:rPr>
          <w:rFonts w:hint="eastAsia"/>
        </w:rPr>
        <w:t>9</w:t>
      </w:r>
      <w:r w:rsidRPr="00C6651E">
        <w:rPr>
          <w:rFonts w:hint="eastAsia"/>
        </w:rPr>
        <w:t>：</w:t>
      </w:r>
      <w:r w:rsidRPr="00C6651E">
        <w:rPr>
          <w:rFonts w:hint="eastAsia"/>
        </w:rPr>
        <w:t>00</w:t>
      </w:r>
      <w:r w:rsidRPr="00C6651E">
        <w:rPr>
          <w:rFonts w:hint="eastAsia"/>
        </w:rPr>
        <w:t>、</w:t>
      </w:r>
      <w:r w:rsidRPr="00C6651E">
        <w:rPr>
          <w:rFonts w:hint="eastAsia"/>
        </w:rPr>
        <w:t>15</w:t>
      </w:r>
      <w:r w:rsidRPr="00C6651E">
        <w:rPr>
          <w:rFonts w:hint="eastAsia"/>
        </w:rPr>
        <w:t>：</w:t>
      </w:r>
      <w:r w:rsidRPr="00C6651E">
        <w:rPr>
          <w:rFonts w:hint="eastAsia"/>
        </w:rPr>
        <w:t>00</w:t>
      </w:r>
      <w:r w:rsidRPr="00C6651E">
        <w:rPr>
          <w:rFonts w:hint="eastAsia"/>
        </w:rPr>
        <w:t>、</w:t>
      </w:r>
      <w:r w:rsidRPr="00C6651E">
        <w:rPr>
          <w:rFonts w:hint="eastAsia"/>
        </w:rPr>
        <w:t>21</w:t>
      </w:r>
      <w:r w:rsidRPr="00C6651E">
        <w:rPr>
          <w:rFonts w:hint="eastAsia"/>
        </w:rPr>
        <w:t>：</w:t>
      </w:r>
      <w:r w:rsidRPr="00C6651E">
        <w:rPr>
          <w:rFonts w:hint="eastAsia"/>
        </w:rPr>
        <w:t>00</w:t>
      </w:r>
      <w:r w:rsidRPr="00C6651E">
        <w:rPr>
          <w:rFonts w:hint="eastAsia"/>
        </w:rPr>
        <w:t>，利用室外百叶箱测定室外温度，计算其平均值，制作冬施日报表，建立冬期施工日报制度，以便随时把握冬期施工日气温情况，采取必要措施，冬期施工日报表同时注明当天天气预报情况，便于技术人员查对、比较。</w:t>
      </w:r>
    </w:p>
    <w:p w:rsidR="0063586F" w:rsidRPr="00C6651E" w:rsidP="0063586F">
      <w:pPr>
        <w:pStyle w:val="Normal0"/>
        <w:ind w:firstLine="560"/>
      </w:pPr>
      <w:r w:rsidRPr="00C6651E">
        <w:rPr>
          <w:rFonts w:hint="eastAsia"/>
        </w:rPr>
        <w:t>b.</w:t>
      </w:r>
      <w:r w:rsidRPr="00C6651E">
        <w:rPr>
          <w:rFonts w:hint="eastAsia"/>
        </w:rPr>
        <w:t>冬期施工期间混凝土入模温度是预控混凝土质量的一个很重要的内在因素，建立冬期施工混凝土入模温度统计表，随时统计掌握混凝土入模温度。</w:t>
      </w:r>
    </w:p>
    <w:p w:rsidR="0063586F" w:rsidP="0063586F">
      <w:pPr>
        <w:pStyle w:val="Normal0"/>
        <w:ind w:firstLine="560"/>
      </w:pPr>
      <w:r w:rsidRPr="00C6651E">
        <w:rPr>
          <w:rFonts w:hint="eastAsia"/>
        </w:rPr>
        <w:t>c.</w:t>
      </w:r>
      <w:r w:rsidRPr="00C6651E">
        <w:rPr>
          <w:rFonts w:hint="eastAsia"/>
        </w:rPr>
        <w:t>混凝土养护测温记录表按部位和日期编目，并附测温点平面布置图，测温人员必须在当天</w:t>
      </w:r>
      <w:r w:rsidRPr="00C6651E">
        <w:rPr>
          <w:rFonts w:hint="eastAsia"/>
        </w:rPr>
        <w:t>9</w:t>
      </w:r>
      <w:r w:rsidRPr="00C6651E">
        <w:rPr>
          <w:rFonts w:hint="eastAsia"/>
        </w:rPr>
        <w:t>：</w:t>
      </w:r>
      <w:r w:rsidRPr="00C6651E">
        <w:rPr>
          <w:rFonts w:hint="eastAsia"/>
        </w:rPr>
        <w:t>00</w:t>
      </w:r>
      <w:r w:rsidRPr="00C6651E">
        <w:rPr>
          <w:rFonts w:hint="eastAsia"/>
        </w:rPr>
        <w:t>前将混凝土养护测温记录反馈到项目技术质量部。如遇气温突降等情</w:t>
      </w:r>
      <w:r w:rsidRPr="00C6651E">
        <w:rPr>
          <w:rFonts w:hint="eastAsia"/>
        </w:rPr>
        <w:t>况及时反馈项目技术质量部或项目值班人员，以便及时采取有效措施。测温记录完成后测温人员、审核人、技术负责人必须签字齐全，归档至施工记录中。</w:t>
      </w:r>
    </w:p>
    <w:p w:rsidR="0063586F" w:rsidP="0063586F">
      <w:pPr>
        <w:pStyle w:val="Heading2"/>
        <w:ind w:firstLine="562"/>
      </w:pPr>
      <w:bookmarkStart w:id="35" w:name="_Toc371870503"/>
      <w:bookmarkStart w:id="36" w:name="_Toc437456123"/>
      <w:r>
        <w:rPr>
          <w:rFonts w:hint="eastAsia"/>
        </w:rPr>
        <w:t>3</w:t>
      </w:r>
      <w:r>
        <w:t>.2</w:t>
      </w:r>
      <w:r>
        <w:rPr>
          <w:rFonts w:hint="eastAsia"/>
        </w:rPr>
        <w:t>拌和站冬期</w:t>
      </w:r>
      <w:r w:rsidRPr="009C5A1A">
        <w:rPr>
          <w:rFonts w:hint="eastAsia"/>
        </w:rPr>
        <w:t>施工措施</w:t>
      </w:r>
      <w:bookmarkEnd w:id="35"/>
      <w:bookmarkEnd w:id="36"/>
    </w:p>
    <w:p w:rsidR="0063586F" w:rsidRPr="009C5A1A" w:rsidP="0063586F">
      <w:pPr>
        <w:pStyle w:val="Normal0"/>
        <w:ind w:firstLine="560"/>
      </w:pPr>
      <w:r>
        <w:rPr>
          <w:rFonts w:hint="eastAsia"/>
        </w:rPr>
        <w:t>1</w:t>
      </w:r>
      <w:r>
        <w:rPr>
          <w:rFonts w:hint="eastAsia"/>
        </w:rPr>
        <w:t>、</w:t>
      </w:r>
      <w:r w:rsidRPr="009C5A1A">
        <w:rPr>
          <w:rFonts w:hint="eastAsia"/>
        </w:rPr>
        <w:t>混凝土生产严格按冬季施工规程组织施工，确保混凝土出机温度不小于</w:t>
      </w:r>
      <w:r w:rsidRPr="009C5A1A">
        <w:rPr>
          <w:rFonts w:hint="eastAsia"/>
        </w:rPr>
        <w:t>+10</w:t>
      </w:r>
      <w:r w:rsidRPr="009C5A1A">
        <w:rPr>
          <w:rFonts w:hint="eastAsia"/>
        </w:rPr>
        <w:t>℃，入模温度不小于</w:t>
      </w:r>
      <w:r w:rsidRPr="009C5A1A">
        <w:rPr>
          <w:rFonts w:hint="eastAsia"/>
        </w:rPr>
        <w:t>+5</w:t>
      </w:r>
      <w:r w:rsidRPr="009C5A1A">
        <w:rPr>
          <w:rFonts w:hint="eastAsia"/>
        </w:rPr>
        <w:t>℃，并控制好以下主要工序：</w:t>
      </w:r>
    </w:p>
    <w:p w:rsidR="0063586F" w:rsidRPr="009C5A1A" w:rsidP="0063586F">
      <w:pPr>
        <w:pStyle w:val="Normal0"/>
        <w:ind w:firstLine="560"/>
      </w:pPr>
      <w:r w:rsidRPr="009C5A1A">
        <w:rPr>
          <w:rFonts w:hint="eastAsia"/>
        </w:rPr>
        <w:t>（</w:t>
      </w:r>
      <w:r w:rsidRPr="009C5A1A">
        <w:rPr>
          <w:rFonts w:hint="eastAsia"/>
        </w:rPr>
        <w:t>1</w:t>
      </w:r>
      <w:r w:rsidRPr="009C5A1A">
        <w:rPr>
          <w:rFonts w:hint="eastAsia"/>
        </w:rPr>
        <w:t>）施工用水：</w:t>
      </w:r>
      <w:r w:rsidRPr="00E342BB" w:rsidR="00CA492E">
        <w:rPr>
          <w:rFonts w:hint="eastAsia"/>
        </w:rPr>
        <w:t>为满足冬季混凝土生产的需要，</w:t>
      </w:r>
      <w:r w:rsidR="00CA492E">
        <w:rPr>
          <w:rFonts w:hint="eastAsia"/>
        </w:rPr>
        <w:t>对蓄水池</w:t>
      </w:r>
      <w:r w:rsidRPr="00E342BB" w:rsidR="00CA492E">
        <w:rPr>
          <w:rFonts w:hint="eastAsia"/>
        </w:rPr>
        <w:t>加热并保证热水温度相对稳定在60度左右。蓄水池原为三七红砖墙外加</w:t>
      </w:r>
      <w:smartTag w:uri="urn:schemas-microsoft-com:office:smarttags" w:element="chmetcnv">
        <w:smartTagPr>
          <w:attr w:name="HasSpace" w:val="False"/>
          <w:attr w:name="Negative" w:val="False"/>
          <w:attr w:name="NumberType" w:val="1"/>
          <w:attr w:name="SourceValue" w:val="25"/>
          <w:attr w:name="TCSC" w:val="0"/>
          <w:attr w:name="UnitName" w:val="cm"/>
        </w:smartTagPr>
        <w:r w:rsidRPr="00E342BB" w:rsidR="00CA492E">
          <w:rPr>
            <w:rFonts w:hint="eastAsia"/>
          </w:rPr>
          <w:t>25cm</w:t>
        </w:r>
      </w:smartTag>
      <w:r w:rsidRPr="00E342BB" w:rsidR="00CA492E">
        <w:rPr>
          <w:rFonts w:hint="eastAsia"/>
        </w:rPr>
        <w:t>厚的钢筋混凝土，池顶及围墙薄壁部分用塑料布包裹并加盖</w:t>
      </w:r>
      <w:smartTag w:uri="urn:schemas-microsoft-com:office:smarttags" w:element="chmetcnv">
        <w:smartTagPr>
          <w:attr w:name="HasSpace" w:val="False"/>
          <w:attr w:name="Negative" w:val="False"/>
          <w:attr w:name="NumberType" w:val="1"/>
          <w:attr w:name="SourceValue" w:val="10"/>
          <w:attr w:name="TCSC" w:val="0"/>
          <w:attr w:name="UnitName" w:val="cm"/>
        </w:smartTagPr>
        <w:r w:rsidRPr="00E342BB" w:rsidR="00CA492E">
          <w:rPr>
            <w:rFonts w:hint="eastAsia"/>
          </w:rPr>
          <w:t>10cm</w:t>
        </w:r>
      </w:smartTag>
      <w:r w:rsidRPr="00E342BB" w:rsidR="00CA492E">
        <w:rPr>
          <w:rFonts w:hint="eastAsia"/>
        </w:rPr>
        <w:t>棉被，保证地下水入池后的温度。所有地上管道均用岩棉包裹。</w:t>
      </w:r>
    </w:p>
    <w:p w:rsidR="0063586F" w:rsidRPr="009C5A1A" w:rsidP="0063586F">
      <w:pPr>
        <w:pStyle w:val="Normal0"/>
        <w:ind w:firstLine="560"/>
        <w:sectPr w:rsidSect="007702D8">
          <w:type w:val="nextPage"/>
          <w:pgSz w:w="11906" w:h="16838"/>
          <w:pgMar w:top="1418" w:right="1418" w:bottom="1418" w:left="1418" w:header="851" w:footer="992" w:gutter="0"/>
          <w:pgNumType w:start="11"/>
          <w:cols w:space="425"/>
          <w:titlePg w:val="0"/>
          <w:docGrid w:type="lines" w:linePitch="312"/>
        </w:sectPr>
      </w:pPr>
      <w:r w:rsidRPr="009C5A1A">
        <w:rPr>
          <w:rFonts w:hint="eastAsia"/>
        </w:rPr>
        <w:t>（</w:t>
      </w:r>
      <w:r w:rsidRPr="009C5A1A">
        <w:rPr>
          <w:rFonts w:hint="eastAsia"/>
        </w:rPr>
        <w:t>2</w:t>
      </w:r>
      <w:r w:rsidR="003C59EB">
        <w:rPr>
          <w:rFonts w:hint="eastAsia"/>
        </w:rPr>
        <w:t>）粗细骨料：砂子、碎石储料仓三面封闭，进出料侧挂帆布帘遮挡保温</w:t>
      </w:r>
      <w:r w:rsidRPr="009C5A1A">
        <w:rPr>
          <w:rFonts w:hint="eastAsia"/>
        </w:rPr>
        <w:t>；混凝土搅拌完毕后，立即按规定数量补充砂石等地材，以保证砂石</w:t>
      </w:r>
    </w:p>
    <w:p w:rsidR="0063586F" w:rsidRPr="009C5A1A" w:rsidP="0063586F">
      <w:pPr>
        <w:pStyle w:val="Normal0"/>
        <w:ind w:firstLine="560"/>
      </w:pPr>
      <w:r w:rsidRPr="009C5A1A">
        <w:rPr>
          <w:rFonts w:hint="eastAsia"/>
        </w:rPr>
        <w:t>料有足够的温度回升时间</w:t>
      </w:r>
      <w:r w:rsidR="00C9164A">
        <w:rPr>
          <w:rFonts w:hint="eastAsia"/>
        </w:rPr>
        <w:t>，</w:t>
      </w:r>
      <w:r w:rsidR="00C9164A">
        <w:t>若料仓内温度过低，采用</w:t>
      </w:r>
      <w:r w:rsidR="00DE3300">
        <w:rPr>
          <w:rFonts w:hint="eastAsia"/>
        </w:rPr>
        <w:t>增加</w:t>
      </w:r>
      <w:r w:rsidR="00C9164A">
        <w:t>暖风机进行升温</w:t>
      </w:r>
      <w:r w:rsidRPr="009C5A1A">
        <w:rPr>
          <w:rFonts w:hint="eastAsia"/>
        </w:rPr>
        <w:t>。</w:t>
      </w:r>
    </w:p>
    <w:p w:rsidR="0063586F" w:rsidRPr="009C5A1A" w:rsidP="0063586F">
      <w:pPr>
        <w:pStyle w:val="Normal0"/>
        <w:ind w:firstLine="560"/>
      </w:pPr>
      <w:r w:rsidRPr="009C5A1A">
        <w:rPr>
          <w:rFonts w:hint="eastAsia"/>
        </w:rPr>
        <w:t>（</w:t>
      </w:r>
      <w:r w:rsidRPr="009C5A1A">
        <w:rPr>
          <w:rFonts w:hint="eastAsia"/>
        </w:rPr>
        <w:t>3</w:t>
      </w:r>
      <w:r w:rsidRPr="009C5A1A">
        <w:rPr>
          <w:rFonts w:hint="eastAsia"/>
        </w:rPr>
        <w:t>）水泥：水泥存放于水泥罐中，将水泥罐外围包裹一层保温材料，保证水泥温度在</w:t>
      </w:r>
      <w:r w:rsidRPr="009C5A1A">
        <w:rPr>
          <w:rFonts w:hint="eastAsia"/>
        </w:rPr>
        <w:t>0</w:t>
      </w:r>
      <w:r w:rsidRPr="009C5A1A">
        <w:rPr>
          <w:rFonts w:hint="eastAsia"/>
        </w:rPr>
        <w:t>℃以上。</w:t>
      </w:r>
    </w:p>
    <w:p w:rsidR="0063586F" w:rsidRPr="009C5A1A" w:rsidP="0063586F">
      <w:pPr>
        <w:pStyle w:val="Normal0"/>
        <w:ind w:firstLine="560"/>
      </w:pPr>
      <w:r w:rsidRPr="009C5A1A">
        <w:rPr>
          <w:rFonts w:hint="eastAsia"/>
        </w:rPr>
        <w:t>（</w:t>
      </w:r>
      <w:r w:rsidRPr="009C5A1A">
        <w:rPr>
          <w:rFonts w:hint="eastAsia"/>
        </w:rPr>
        <w:t>4</w:t>
      </w:r>
      <w:r w:rsidRPr="009C5A1A">
        <w:rPr>
          <w:rFonts w:hint="eastAsia"/>
        </w:rPr>
        <w:t>）外加剂：</w:t>
      </w:r>
      <w:r w:rsidR="00C9164A">
        <w:rPr>
          <w:rFonts w:hint="eastAsia"/>
        </w:rPr>
        <w:t>将存有外加剂的</w:t>
      </w:r>
      <w:r w:rsidR="00C9164A">
        <w:t>容器外侧包裹一层棉被，用以保证外加剂的温度</w:t>
      </w:r>
      <w:r w:rsidRPr="009C5A1A">
        <w:rPr>
          <w:rFonts w:hint="eastAsia"/>
        </w:rPr>
        <w:t>。</w:t>
      </w:r>
    </w:p>
    <w:p w:rsidR="0063586F" w:rsidRPr="009C5A1A" w:rsidP="0063586F">
      <w:pPr>
        <w:pStyle w:val="Normal0"/>
        <w:ind w:firstLine="560"/>
      </w:pPr>
      <w:r w:rsidRPr="009C5A1A">
        <w:rPr>
          <w:rFonts w:hint="eastAsia"/>
        </w:rPr>
        <w:t>（</w:t>
      </w:r>
      <w:r w:rsidRPr="009C5A1A">
        <w:rPr>
          <w:rFonts w:hint="eastAsia"/>
        </w:rPr>
        <w:t>5</w:t>
      </w:r>
      <w:r w:rsidRPr="009C5A1A">
        <w:rPr>
          <w:rFonts w:hint="eastAsia"/>
        </w:rPr>
        <w:t>）拌合楼投料前，先用热水冲洗搅拌机，拌合楼温度要保持在</w:t>
      </w:r>
      <w:r w:rsidRPr="009C5A1A">
        <w:rPr>
          <w:rFonts w:hint="eastAsia"/>
        </w:rPr>
        <w:t>+10</w:t>
      </w:r>
      <w:r w:rsidRPr="009C5A1A">
        <w:rPr>
          <w:rFonts w:hint="eastAsia"/>
        </w:rPr>
        <w:t>℃以上。投料顺序为：先投放砂、石和用水量的</w:t>
      </w:r>
      <w:r w:rsidRPr="009C5A1A">
        <w:rPr>
          <w:rFonts w:hint="eastAsia"/>
        </w:rPr>
        <w:t>3/4</w:t>
      </w:r>
      <w:r w:rsidRPr="009C5A1A">
        <w:rPr>
          <w:rFonts w:hint="eastAsia"/>
        </w:rPr>
        <w:t>搅拌，再加水泥、外加剂搅拌，最后加剩余的水搅拌。搅拌时间较常温拌合时间略长，一般可延长</w:t>
      </w:r>
      <w:r w:rsidRPr="009C5A1A">
        <w:rPr>
          <w:rFonts w:hint="eastAsia"/>
        </w:rPr>
        <w:t>50</w:t>
      </w:r>
      <w:r w:rsidRPr="009C5A1A">
        <w:rPr>
          <w:rFonts w:hint="eastAsia"/>
        </w:rPr>
        <w:t>％，并严格控制砼的坍落度。</w:t>
      </w:r>
    </w:p>
    <w:p w:rsidR="0063586F" w:rsidRPr="009C5A1A" w:rsidP="0063586F">
      <w:pPr>
        <w:pStyle w:val="Normal0"/>
        <w:ind w:firstLine="560"/>
      </w:pPr>
      <w:r w:rsidRPr="009C5A1A">
        <w:rPr>
          <w:rFonts w:hint="eastAsia"/>
        </w:rPr>
        <w:t>（</w:t>
      </w:r>
      <w:r w:rsidRPr="009C5A1A">
        <w:rPr>
          <w:rFonts w:hint="eastAsia"/>
        </w:rPr>
        <w:t>6</w:t>
      </w:r>
      <w:r w:rsidRPr="009C5A1A">
        <w:rPr>
          <w:rFonts w:hint="eastAsia"/>
        </w:rPr>
        <w:t>）主机房保温：主机房每层放电暖器对主机、过渡舱、计量称进行保温。另门窗挂棉门帘封闭严实，确保主机房温度</w:t>
      </w:r>
      <w:r w:rsidRPr="009C5A1A">
        <w:rPr>
          <w:rFonts w:hint="eastAsia"/>
        </w:rPr>
        <w:t>0</w:t>
      </w:r>
      <w:r w:rsidRPr="009C5A1A">
        <w:rPr>
          <w:rFonts w:hint="eastAsia"/>
        </w:rPr>
        <w:t>℃以上，保证拌料系统正常运转。</w:t>
      </w:r>
    </w:p>
    <w:p w:rsidR="0063586F" w:rsidRPr="009C5A1A" w:rsidP="0063586F">
      <w:pPr>
        <w:pStyle w:val="Normal0"/>
        <w:ind w:firstLine="560"/>
      </w:pPr>
      <w:r w:rsidRPr="009C5A1A">
        <w:rPr>
          <w:rFonts w:hint="eastAsia"/>
        </w:rPr>
        <w:t>（</w:t>
      </w:r>
      <w:r w:rsidRPr="009C5A1A">
        <w:rPr>
          <w:rFonts w:hint="eastAsia"/>
        </w:rPr>
        <w:t>7</w:t>
      </w:r>
      <w:r w:rsidRPr="009C5A1A">
        <w:rPr>
          <w:rFonts w:hint="eastAsia"/>
        </w:rPr>
        <w:t>）主机接料口三面用彩板进行密封，进出车道加工棉窗帘，保证混凝土从主机放料到输送车时减小热量损失，确保混凝土质量。</w:t>
      </w:r>
    </w:p>
    <w:p w:rsidR="0063586F" w:rsidRPr="009C5A1A" w:rsidP="0063586F">
      <w:pPr>
        <w:pStyle w:val="Normal0"/>
        <w:ind w:firstLine="560"/>
      </w:pPr>
      <w:r w:rsidRPr="009C5A1A">
        <w:rPr>
          <w:rFonts w:hint="eastAsia"/>
        </w:rPr>
        <w:t>（</w:t>
      </w:r>
      <w:r w:rsidRPr="009C5A1A">
        <w:rPr>
          <w:rFonts w:hint="eastAsia"/>
        </w:rPr>
        <w:t>8</w:t>
      </w:r>
      <w:r w:rsidRPr="009C5A1A">
        <w:rPr>
          <w:rFonts w:hint="eastAsia"/>
        </w:rPr>
        <w:t>）搅拌上水管道及外加</w:t>
      </w:r>
      <w:r w:rsidRPr="009C5A1A">
        <w:rPr>
          <w:rFonts w:hint="eastAsia"/>
        </w:rPr>
        <w:t>剂管道购买岩棉管进行保温。外加剂房子内放电暖器一台进行保温，门窗加棉门帘进行密封，温度保证</w:t>
      </w:r>
      <w:r w:rsidRPr="009C5A1A">
        <w:rPr>
          <w:rFonts w:hint="eastAsia"/>
        </w:rPr>
        <w:t>5</w:t>
      </w:r>
      <w:r w:rsidRPr="009C5A1A">
        <w:rPr>
          <w:rFonts w:hint="eastAsia"/>
        </w:rPr>
        <w:t>℃度以上。</w:t>
      </w:r>
    </w:p>
    <w:p w:rsidR="0063586F" w:rsidRPr="009C5A1A" w:rsidP="0063586F">
      <w:pPr>
        <w:pStyle w:val="Normal0"/>
        <w:ind w:firstLine="560"/>
      </w:pPr>
      <w:r w:rsidRPr="009C5A1A">
        <w:rPr>
          <w:rFonts w:hint="eastAsia"/>
        </w:rPr>
        <w:t>（</w:t>
      </w:r>
      <w:r w:rsidRPr="009C5A1A">
        <w:rPr>
          <w:rFonts w:hint="eastAsia"/>
        </w:rPr>
        <w:t>9</w:t>
      </w:r>
      <w:r w:rsidRPr="009C5A1A">
        <w:rPr>
          <w:rFonts w:hint="eastAsia"/>
        </w:rPr>
        <w:t>）机械及输送车冬施保温措施：更换冬季燃油及润滑油，冷却系统用防冻液，制动系统加入酒精，加工棉保温套等措施确保车辆冬季正常运转。</w:t>
      </w:r>
    </w:p>
    <w:p w:rsidR="0063586F" w:rsidRPr="009C5A1A" w:rsidP="0063586F">
      <w:pPr>
        <w:pStyle w:val="Normal0"/>
        <w:ind w:firstLine="560"/>
      </w:pPr>
      <w:r w:rsidRPr="009C5A1A">
        <w:rPr>
          <w:rFonts w:hint="eastAsia"/>
        </w:rPr>
        <w:t>（</w:t>
      </w:r>
      <w:r w:rsidRPr="009C5A1A">
        <w:rPr>
          <w:rFonts w:hint="eastAsia"/>
        </w:rPr>
        <w:t>10</w:t>
      </w:r>
      <w:r w:rsidRPr="009C5A1A">
        <w:rPr>
          <w:rFonts w:hint="eastAsia"/>
        </w:rPr>
        <w:t>）严把原材料质量关，不合格材料禁止进场。</w:t>
      </w:r>
    </w:p>
    <w:p w:rsidR="0063586F" w:rsidRPr="009C5A1A" w:rsidP="0063586F">
      <w:pPr>
        <w:pStyle w:val="Normal0"/>
        <w:ind w:firstLine="560"/>
      </w:pPr>
      <w:r w:rsidRPr="009C5A1A">
        <w:rPr>
          <w:rFonts w:hint="eastAsia"/>
        </w:rPr>
        <w:t>（</w:t>
      </w:r>
      <w:r w:rsidRPr="009C5A1A">
        <w:rPr>
          <w:rFonts w:hint="eastAsia"/>
        </w:rPr>
        <w:t>11</w:t>
      </w:r>
      <w:r w:rsidRPr="009C5A1A">
        <w:rPr>
          <w:rFonts w:hint="eastAsia"/>
        </w:rPr>
        <w:t>）从锅炉至搅拌机的供热管路采取保温措施防止热量损失过大。</w:t>
      </w:r>
    </w:p>
    <w:p w:rsidR="0063586F" w:rsidRPr="009C5A1A" w:rsidP="0063586F">
      <w:pPr>
        <w:pStyle w:val="Normal0"/>
        <w:ind w:firstLine="560"/>
      </w:pPr>
      <w:r w:rsidRPr="009C5A1A">
        <w:rPr>
          <w:rFonts w:hint="eastAsia"/>
        </w:rPr>
        <w:t>（</w:t>
      </w:r>
      <w:r w:rsidRPr="009C5A1A">
        <w:rPr>
          <w:rFonts w:hint="eastAsia"/>
        </w:rPr>
        <w:t>12</w:t>
      </w:r>
      <w:r w:rsidRPr="009C5A1A">
        <w:rPr>
          <w:rFonts w:hint="eastAsia"/>
        </w:rPr>
        <w:t>）定时进行砼出机温度、拌合水温度及骨料温度的检测监控，并作好记录以便及时调整。</w:t>
      </w:r>
    </w:p>
    <w:p w:rsidR="0063586F" w:rsidRPr="009C5A1A" w:rsidP="0063586F">
      <w:pPr>
        <w:pStyle w:val="Normal0"/>
        <w:ind w:firstLine="560"/>
      </w:pPr>
      <w:r w:rsidRPr="009C5A1A">
        <w:rPr>
          <w:rFonts w:hint="eastAsia"/>
        </w:rPr>
        <w:t>（</w:t>
      </w:r>
      <w:r w:rsidRPr="009C5A1A">
        <w:rPr>
          <w:rFonts w:hint="eastAsia"/>
        </w:rPr>
        <w:t>13</w:t>
      </w:r>
      <w:r w:rsidRPr="009C5A1A">
        <w:rPr>
          <w:rFonts w:hint="eastAsia"/>
        </w:rPr>
        <w:t>）砼运输采用搅拌车运输，在搅拌车的筒体外侧增加保温的棉罩或其它保温罩，减</w:t>
      </w:r>
      <w:r w:rsidRPr="009C5A1A">
        <w:rPr>
          <w:rFonts w:hint="eastAsia"/>
        </w:rPr>
        <w:t>少砼在运输过程中的热量损失。泵车管道加工棉保温套进行包裹保温，混凝土浇注过程中加快灌注施工速度，减少混凝土施工过程中的热量散失，下料时逐车检测砼温度，低于</w:t>
      </w:r>
      <w:r w:rsidRPr="009C5A1A">
        <w:rPr>
          <w:rFonts w:hint="eastAsia"/>
        </w:rPr>
        <w:t>5</w:t>
      </w:r>
      <w:r w:rsidRPr="009C5A1A">
        <w:rPr>
          <w:rFonts w:hint="eastAsia"/>
        </w:rPr>
        <w:t>℃的砼坚决不予采用。</w:t>
      </w:r>
    </w:p>
    <w:p w:rsidR="0063586F" w:rsidRPr="009C5A1A" w:rsidP="0063586F">
      <w:pPr>
        <w:pStyle w:val="Normal0"/>
        <w:ind w:firstLine="560"/>
        <w:sectPr w:rsidSect="007702D8">
          <w:type w:val="nextPage"/>
          <w:pgSz w:w="11906" w:h="16838"/>
          <w:pgMar w:top="1418" w:right="1418" w:bottom="1418" w:left="1418" w:header="851" w:footer="992" w:gutter="0"/>
          <w:pgNumType w:start="12"/>
          <w:cols w:space="425"/>
          <w:titlePg w:val="0"/>
          <w:docGrid w:type="lines" w:linePitch="312"/>
        </w:sectPr>
      </w:pPr>
      <w:r w:rsidRPr="009C5A1A">
        <w:rPr>
          <w:rFonts w:hint="eastAsia"/>
        </w:rPr>
        <w:t>2</w:t>
      </w:r>
      <w:r w:rsidRPr="009C5A1A">
        <w:rPr>
          <w:rFonts w:hint="eastAsia"/>
        </w:rPr>
        <w:t>、温度监控</w:t>
      </w:r>
    </w:p>
    <w:p w:rsidR="0063586F" w:rsidRPr="009C5A1A" w:rsidP="0063586F">
      <w:pPr>
        <w:pStyle w:val="Normal0"/>
        <w:ind w:firstLine="560"/>
      </w:pPr>
      <w:r w:rsidRPr="009C5A1A">
        <w:rPr>
          <w:rFonts w:hint="eastAsia"/>
        </w:rPr>
        <w:t>（</w:t>
      </w:r>
      <w:r w:rsidRPr="009C5A1A">
        <w:rPr>
          <w:rFonts w:hint="eastAsia"/>
        </w:rPr>
        <w:t>1</w:t>
      </w:r>
      <w:r w:rsidRPr="009C5A1A">
        <w:rPr>
          <w:rFonts w:hint="eastAsia"/>
        </w:rPr>
        <w:t>）建立温度监测体系，对施工环境温度、原材料温度、混凝土拌合料温度、混凝土养护温度等进行监测，针对温度变化情况，适时调整防寒保温措施。</w:t>
      </w:r>
    </w:p>
    <w:p w:rsidR="0063586F" w:rsidRPr="009C5A1A" w:rsidP="0063586F">
      <w:pPr>
        <w:pStyle w:val="Normal0"/>
        <w:ind w:firstLine="560"/>
      </w:pPr>
      <w:r w:rsidRPr="009C5A1A">
        <w:rPr>
          <w:rFonts w:hint="eastAsia"/>
        </w:rPr>
        <w:t>（</w:t>
      </w:r>
      <w:r w:rsidRPr="009C5A1A">
        <w:rPr>
          <w:rFonts w:hint="eastAsia"/>
        </w:rPr>
        <w:t>2</w:t>
      </w:r>
      <w:r w:rsidRPr="009C5A1A">
        <w:rPr>
          <w:rFonts w:hint="eastAsia"/>
        </w:rPr>
        <w:t>）在浇筑地点对施工环境温度进行监测。每天测量</w:t>
      </w:r>
      <w:r w:rsidRPr="009C5A1A">
        <w:rPr>
          <w:rFonts w:hint="eastAsia"/>
        </w:rPr>
        <w:t>6</w:t>
      </w:r>
      <w:r w:rsidRPr="009C5A1A">
        <w:rPr>
          <w:rFonts w:hint="eastAsia"/>
        </w:rPr>
        <w:t>时、</w:t>
      </w:r>
      <w:r w:rsidRPr="009C5A1A">
        <w:rPr>
          <w:rFonts w:hint="eastAsia"/>
        </w:rPr>
        <w:t>14</w:t>
      </w:r>
      <w:r w:rsidRPr="009C5A1A">
        <w:rPr>
          <w:rFonts w:hint="eastAsia"/>
        </w:rPr>
        <w:t>时、</w:t>
      </w:r>
      <w:r w:rsidRPr="009C5A1A">
        <w:rPr>
          <w:rFonts w:hint="eastAsia"/>
        </w:rPr>
        <w:t>21</w:t>
      </w:r>
      <w:r w:rsidRPr="009C5A1A">
        <w:rPr>
          <w:rFonts w:hint="eastAsia"/>
        </w:rPr>
        <w:t>时的室外气温，求平均值计算环境昼夜平均气温。</w:t>
      </w:r>
    </w:p>
    <w:p w:rsidR="0063586F" w:rsidRPr="009C5A1A" w:rsidP="0063586F">
      <w:pPr>
        <w:pStyle w:val="Normal0"/>
        <w:ind w:firstLine="560"/>
      </w:pPr>
      <w:r w:rsidRPr="009C5A1A">
        <w:rPr>
          <w:rFonts w:hint="eastAsia"/>
        </w:rPr>
        <w:t>（</w:t>
      </w:r>
      <w:r w:rsidRPr="009C5A1A">
        <w:rPr>
          <w:rFonts w:hint="eastAsia"/>
        </w:rPr>
        <w:t>3</w:t>
      </w:r>
      <w:r w:rsidRPr="009C5A1A">
        <w:rPr>
          <w:rFonts w:hint="eastAsia"/>
        </w:rPr>
        <w:t>）测量原材料使用前的温度，根据测温情况采取适当措施。水泥、粉煤灰，</w:t>
      </w:r>
      <w:r w:rsidRPr="009C5A1A">
        <w:rPr>
          <w:rFonts w:hint="eastAsia"/>
        </w:rPr>
        <w:t>粗细骨料、外加剂温度于混凝土开盘前</w:t>
      </w:r>
      <w:r w:rsidRPr="009C5A1A">
        <w:rPr>
          <w:rFonts w:hint="eastAsia"/>
        </w:rPr>
        <w:t>4</w:t>
      </w:r>
      <w:r w:rsidRPr="009C5A1A">
        <w:rPr>
          <w:rFonts w:hint="eastAsia"/>
        </w:rPr>
        <w:t>小时测量，水的温度于混凝土开盘前</w:t>
      </w:r>
      <w:r w:rsidRPr="009C5A1A">
        <w:rPr>
          <w:rFonts w:hint="eastAsia"/>
        </w:rPr>
        <w:t>1</w:t>
      </w:r>
      <w:r w:rsidRPr="009C5A1A">
        <w:rPr>
          <w:rFonts w:hint="eastAsia"/>
        </w:rPr>
        <w:t>小时测量，根据热工计算和实际试拌确定的温度参数，采取加热措施，保证原材料使用前的初始温度符合要求。</w:t>
      </w:r>
    </w:p>
    <w:p w:rsidR="0063586F" w:rsidRPr="009C5A1A" w:rsidP="0063586F">
      <w:pPr>
        <w:pStyle w:val="Normal0"/>
        <w:ind w:firstLine="560"/>
      </w:pPr>
      <w:r w:rsidRPr="009C5A1A">
        <w:rPr>
          <w:rFonts w:hint="eastAsia"/>
        </w:rPr>
        <w:t>（</w:t>
      </w:r>
      <w:r w:rsidRPr="009C5A1A">
        <w:rPr>
          <w:rFonts w:hint="eastAsia"/>
        </w:rPr>
        <w:t>4</w:t>
      </w:r>
      <w:r w:rsidRPr="009C5A1A">
        <w:rPr>
          <w:rFonts w:hint="eastAsia"/>
        </w:rPr>
        <w:t>）混凝土生产过程中，对水泥、粉煤灰，粗细骨料、外加剂、水等原材料以及混凝土拌合料的出机温度进行监测。原材料的温度监测每工作班不少于</w:t>
      </w:r>
      <w:r w:rsidRPr="009C5A1A">
        <w:rPr>
          <w:rFonts w:hint="eastAsia"/>
        </w:rPr>
        <w:t>3</w:t>
      </w:r>
      <w:r w:rsidRPr="009C5A1A">
        <w:rPr>
          <w:rFonts w:hint="eastAsia"/>
        </w:rPr>
        <w:t>次，拌合料出机温度监测每</w:t>
      </w:r>
      <w:r w:rsidRPr="009C5A1A">
        <w:rPr>
          <w:rFonts w:hint="eastAsia"/>
        </w:rPr>
        <w:t>2</w:t>
      </w:r>
      <w:r w:rsidRPr="009C5A1A">
        <w:rPr>
          <w:rFonts w:hint="eastAsia"/>
        </w:rPr>
        <w:t>小时测温</w:t>
      </w:r>
      <w:r w:rsidRPr="009C5A1A">
        <w:rPr>
          <w:rFonts w:hint="eastAsia"/>
        </w:rPr>
        <w:t>1</w:t>
      </w:r>
      <w:r w:rsidRPr="009C5A1A">
        <w:rPr>
          <w:rFonts w:hint="eastAsia"/>
        </w:rPr>
        <w:t>次。</w:t>
      </w:r>
    </w:p>
    <w:p w:rsidR="0063586F" w:rsidRPr="009C5A1A" w:rsidP="0063586F">
      <w:pPr>
        <w:pStyle w:val="Normal0"/>
        <w:ind w:firstLine="560"/>
      </w:pPr>
      <w:r w:rsidRPr="009C5A1A">
        <w:rPr>
          <w:rFonts w:hint="eastAsia"/>
        </w:rPr>
        <w:t>（</w:t>
      </w:r>
      <w:r w:rsidRPr="009C5A1A">
        <w:rPr>
          <w:rFonts w:hint="eastAsia"/>
        </w:rPr>
        <w:t>5</w:t>
      </w:r>
      <w:r w:rsidRPr="009C5A1A">
        <w:rPr>
          <w:rFonts w:hint="eastAsia"/>
        </w:rPr>
        <w:t>）混凝土运至浇注现场，对其出罐温度进行监测。每</w:t>
      </w:r>
      <w:r w:rsidRPr="009C5A1A">
        <w:rPr>
          <w:rFonts w:hint="eastAsia"/>
        </w:rPr>
        <w:t>2</w:t>
      </w:r>
      <w:r w:rsidRPr="009C5A1A">
        <w:rPr>
          <w:rFonts w:hint="eastAsia"/>
        </w:rPr>
        <w:t>小时测温</w:t>
      </w:r>
      <w:r w:rsidRPr="009C5A1A">
        <w:rPr>
          <w:rFonts w:hint="eastAsia"/>
        </w:rPr>
        <w:t>1</w:t>
      </w:r>
      <w:r w:rsidRPr="009C5A1A">
        <w:rPr>
          <w:rFonts w:hint="eastAsia"/>
        </w:rPr>
        <w:t>次，并与其出机温度测量相对应，以便计算在运输途中的温度降低值。</w:t>
      </w:r>
    </w:p>
    <w:p w:rsidR="0063586F" w:rsidRPr="009C5A1A" w:rsidP="0063586F">
      <w:pPr>
        <w:pStyle w:val="Normal0"/>
        <w:ind w:firstLine="560"/>
      </w:pPr>
      <w:r w:rsidRPr="009C5A1A">
        <w:rPr>
          <w:rFonts w:hint="eastAsia"/>
        </w:rPr>
        <w:t>（</w:t>
      </w:r>
      <w:r w:rsidRPr="009C5A1A">
        <w:rPr>
          <w:rFonts w:hint="eastAsia"/>
        </w:rPr>
        <w:t>6</w:t>
      </w:r>
      <w:r w:rsidRPr="009C5A1A">
        <w:rPr>
          <w:rFonts w:hint="eastAsia"/>
        </w:rPr>
        <w:t>）混凝土灌注过程中，对工地环境气温、工作面的气温和混凝土入模温度进行监测。工地环境气温、工作面的气温监测每工作班不少于</w:t>
      </w:r>
      <w:r w:rsidRPr="009C5A1A">
        <w:rPr>
          <w:rFonts w:hint="eastAsia"/>
        </w:rPr>
        <w:t>3</w:t>
      </w:r>
      <w:r w:rsidRPr="009C5A1A">
        <w:rPr>
          <w:rFonts w:hint="eastAsia"/>
        </w:rPr>
        <w:t>次，混凝土入模温度监测每</w:t>
      </w:r>
      <w:r w:rsidRPr="009C5A1A">
        <w:rPr>
          <w:rFonts w:hint="eastAsia"/>
        </w:rPr>
        <w:t>2</w:t>
      </w:r>
      <w:r w:rsidRPr="009C5A1A">
        <w:rPr>
          <w:rFonts w:hint="eastAsia"/>
        </w:rPr>
        <w:t>小时测温</w:t>
      </w:r>
      <w:r w:rsidRPr="009C5A1A">
        <w:rPr>
          <w:rFonts w:hint="eastAsia"/>
        </w:rPr>
        <w:t>1</w:t>
      </w:r>
      <w:r w:rsidRPr="009C5A1A">
        <w:rPr>
          <w:rFonts w:hint="eastAsia"/>
        </w:rPr>
        <w:t>次，并与其出罐温度测量相对应，以便计算在浇注过程</w:t>
      </w:r>
      <w:r w:rsidRPr="009C5A1A">
        <w:rPr>
          <w:rFonts w:hint="eastAsia"/>
        </w:rPr>
        <w:t>中的温度降低值。</w:t>
      </w:r>
    </w:p>
    <w:p w:rsidR="0063586F" w:rsidRPr="009C5A1A" w:rsidP="0063586F">
      <w:pPr>
        <w:pStyle w:val="Normal0"/>
        <w:ind w:firstLine="560"/>
      </w:pPr>
      <w:r w:rsidRPr="009C5A1A">
        <w:rPr>
          <w:rFonts w:hint="eastAsia"/>
        </w:rPr>
        <w:t>（</w:t>
      </w:r>
      <w:r w:rsidRPr="009C5A1A">
        <w:rPr>
          <w:rFonts w:hint="eastAsia"/>
        </w:rPr>
        <w:t>7</w:t>
      </w:r>
      <w:r w:rsidRPr="009C5A1A">
        <w:rPr>
          <w:rFonts w:hint="eastAsia"/>
        </w:rPr>
        <w:t>）在混凝土养护期间，分别对热源、结构物温度进行监测。</w:t>
      </w:r>
    </w:p>
    <w:p w:rsidR="0063586F" w:rsidRPr="00C6651E" w:rsidP="0063586F">
      <w:pPr>
        <w:pStyle w:val="Normal0"/>
        <w:ind w:firstLine="560"/>
      </w:pPr>
      <w:r w:rsidRPr="009C5A1A">
        <w:rPr>
          <w:rFonts w:hint="eastAsia"/>
        </w:rPr>
        <w:t>（</w:t>
      </w:r>
      <w:r w:rsidRPr="009C5A1A">
        <w:rPr>
          <w:rFonts w:hint="eastAsia"/>
        </w:rPr>
        <w:t>8</w:t>
      </w:r>
      <w:r w:rsidRPr="009C5A1A">
        <w:rPr>
          <w:rFonts w:hint="eastAsia"/>
        </w:rPr>
        <w:t>）所有测温活动均应详细记录，并按顺序、时间、部位整理成册。</w:t>
      </w:r>
    </w:p>
    <w:p w:rsidR="0063586F" w:rsidRPr="00C6651E" w:rsidP="0063586F">
      <w:pPr>
        <w:pStyle w:val="Heading2"/>
        <w:ind w:firstLine="562"/>
      </w:pPr>
      <w:bookmarkStart w:id="37" w:name="_Toc371870504"/>
      <w:bookmarkStart w:id="38" w:name="_Toc437456124"/>
      <w:r w:rsidRPr="00C6651E">
        <w:rPr>
          <w:rFonts w:hint="eastAsia"/>
        </w:rPr>
        <w:t>3.</w:t>
      </w:r>
      <w:r>
        <w:t>3</w:t>
      </w:r>
      <w:r w:rsidRPr="00C6651E">
        <w:rPr>
          <w:rFonts w:hint="eastAsia"/>
        </w:rPr>
        <w:t>钢筋冬期施工</w:t>
      </w:r>
      <w:bookmarkEnd w:id="37"/>
      <w:bookmarkEnd w:id="38"/>
    </w:p>
    <w:p w:rsidR="0063586F" w:rsidRPr="00C6651E" w:rsidP="0063586F">
      <w:pPr>
        <w:pStyle w:val="Normal0"/>
        <w:ind w:firstLine="560"/>
      </w:pPr>
      <w:r w:rsidRPr="00C6651E">
        <w:rPr>
          <w:rFonts w:hint="eastAsia"/>
        </w:rPr>
        <w:t>（</w:t>
      </w:r>
      <w:r w:rsidRPr="00C6651E">
        <w:rPr>
          <w:rFonts w:hint="eastAsia"/>
        </w:rPr>
        <w:t>1</w:t>
      </w:r>
      <w:r w:rsidRPr="00C6651E">
        <w:rPr>
          <w:rFonts w:hint="eastAsia"/>
        </w:rPr>
        <w:t>）钢筋的冷拉和冷弯</w:t>
      </w:r>
    </w:p>
    <w:p w:rsidR="0063586F" w:rsidRPr="00C6651E" w:rsidP="0063586F">
      <w:pPr>
        <w:pStyle w:val="Normal0"/>
        <w:ind w:firstLine="560"/>
      </w:pPr>
      <w:r w:rsidRPr="00C6651E">
        <w:rPr>
          <w:rFonts w:hint="eastAsia"/>
        </w:rPr>
        <w:t>①钢筋冷拉温度不宜低于－</w:t>
      </w:r>
      <w:r w:rsidRPr="00C6651E">
        <w:rPr>
          <w:rFonts w:hint="eastAsia"/>
        </w:rPr>
        <w:t>20</w:t>
      </w:r>
      <w:r w:rsidRPr="00C6651E">
        <w:rPr>
          <w:rFonts w:hint="eastAsia"/>
        </w:rPr>
        <w:t>℃，预应力钢筋张拉温度不宜低于</w:t>
      </w:r>
      <w:r w:rsidRPr="00C6651E">
        <w:rPr>
          <w:rFonts w:hint="eastAsia"/>
        </w:rPr>
        <w:t>-15</w:t>
      </w:r>
      <w:r w:rsidRPr="00C6651E">
        <w:rPr>
          <w:rFonts w:hint="eastAsia"/>
        </w:rPr>
        <w:t>℃。</w:t>
      </w:r>
    </w:p>
    <w:p w:rsidR="0063586F" w:rsidRPr="00C6651E" w:rsidP="0063586F">
      <w:pPr>
        <w:pStyle w:val="Normal0"/>
        <w:ind w:firstLine="560"/>
      </w:pPr>
      <w:r w:rsidRPr="00C6651E">
        <w:rPr>
          <w:rFonts w:hint="eastAsia"/>
        </w:rPr>
        <w:t>②钢筋负温冷拉方法可采用控制应力方法或控制冷拉率方法。用作预应力混凝土结构的预应力筋，宜采用控制应力方法；不能分炉批的热轧钢筋冷拉，不宜采用控制冷拉率的方法。</w:t>
      </w:r>
    </w:p>
    <w:p w:rsidR="0063586F" w:rsidRPr="00C6651E" w:rsidP="0063586F">
      <w:pPr>
        <w:pStyle w:val="Normal0"/>
        <w:ind w:firstLine="560"/>
        <w:sectPr w:rsidSect="007702D8">
          <w:type w:val="nextPage"/>
          <w:pgSz w:w="11906" w:h="16838"/>
          <w:pgMar w:top="1418" w:right="1418" w:bottom="1418" w:left="1418" w:header="851" w:footer="992" w:gutter="0"/>
          <w:pgNumType w:start="13"/>
          <w:cols w:space="425"/>
          <w:titlePg w:val="0"/>
          <w:docGrid w:type="lines" w:linePitch="312"/>
        </w:sectPr>
      </w:pPr>
    </w:p>
    <w:p w:rsidR="0063586F" w:rsidRPr="00C6651E" w:rsidP="0063586F">
      <w:pPr>
        <w:pStyle w:val="Normal0"/>
        <w:ind w:firstLine="560"/>
      </w:pPr>
      <w:r w:rsidRPr="00C6651E">
        <w:rPr>
          <w:rFonts w:hint="eastAsia"/>
        </w:rPr>
        <w:t>③在负温条件下采用控制应力方法冷拉钢筋时，由于伸长率随温度降低而减少，如控制应力不变，则伸长率不足</w:t>
      </w:r>
      <w:r w:rsidRPr="00C6651E">
        <w:rPr>
          <w:rFonts w:hint="eastAsia"/>
        </w:rPr>
        <w:t>，钢筋强度将达不到设计要求，</w:t>
      </w:r>
      <w:r w:rsidRPr="00C6651E">
        <w:rPr>
          <w:rFonts w:hint="eastAsia"/>
        </w:rPr>
        <w:t>因此在负温下冷拉的控制应力应较常温提高。而冷拉率的确定应与常温施工相同。</w:t>
      </w:r>
    </w:p>
    <w:p w:rsidR="0063586F" w:rsidRPr="00C6651E" w:rsidP="0063586F">
      <w:pPr>
        <w:pStyle w:val="Normal0"/>
        <w:ind w:firstLine="560"/>
      </w:pPr>
      <w:r w:rsidRPr="00C6651E">
        <w:rPr>
          <w:rFonts w:hint="eastAsia"/>
        </w:rPr>
        <w:t>④钢筋冷拉设备仪表和液压工作系统油液应根据环境温度选用，并应在使用温度条件下进行配套校验。</w:t>
      </w:r>
    </w:p>
    <w:p w:rsidR="0063586F" w:rsidRPr="00C6651E" w:rsidP="0063586F">
      <w:pPr>
        <w:pStyle w:val="Normal0"/>
        <w:ind w:firstLine="560"/>
      </w:pPr>
      <w:r w:rsidRPr="00C6651E">
        <w:rPr>
          <w:rFonts w:hint="eastAsia"/>
        </w:rPr>
        <w:t>⑤当温度低于－</w:t>
      </w:r>
      <w:r w:rsidRPr="00C6651E">
        <w:rPr>
          <w:rFonts w:hint="eastAsia"/>
        </w:rPr>
        <w:t>20</w:t>
      </w:r>
      <w:r w:rsidRPr="00C6651E">
        <w:rPr>
          <w:rFonts w:hint="eastAsia"/>
        </w:rPr>
        <w:t>℃时，严禁对低合金Ⅱ、Ⅲ级钢筋进行冷弯操作，以避免在钢筋弯点处发生强化，造成钢筋脆断。</w:t>
      </w:r>
    </w:p>
    <w:p w:rsidR="0063586F" w:rsidRPr="00C6651E" w:rsidP="0063586F">
      <w:pPr>
        <w:pStyle w:val="Normal0"/>
        <w:ind w:firstLine="560"/>
      </w:pPr>
      <w:r w:rsidRPr="00C6651E">
        <w:rPr>
          <w:rFonts w:hint="eastAsia"/>
        </w:rPr>
        <w:t>（</w:t>
      </w:r>
      <w:r w:rsidRPr="00C6651E">
        <w:rPr>
          <w:rFonts w:hint="eastAsia"/>
        </w:rPr>
        <w:t>2</w:t>
      </w:r>
      <w:r w:rsidRPr="00C6651E">
        <w:rPr>
          <w:rFonts w:hint="eastAsia"/>
        </w:rPr>
        <w:t>）钢筋焊接</w:t>
      </w:r>
    </w:p>
    <w:p w:rsidR="0063586F" w:rsidRPr="00C6651E" w:rsidP="0063586F">
      <w:pPr>
        <w:pStyle w:val="Normal0"/>
        <w:ind w:firstLine="560"/>
      </w:pPr>
      <w:r w:rsidRPr="00C6651E">
        <w:rPr>
          <w:rFonts w:hint="eastAsia"/>
        </w:rPr>
        <w:t>①冬期在负温条件下焊接钢筋，应尽量安排在</w:t>
      </w:r>
      <w:r w:rsidR="00BA7F2A">
        <w:rPr>
          <w:rFonts w:hint="eastAsia"/>
        </w:rPr>
        <w:t>现场</w:t>
      </w:r>
      <w:r w:rsidR="00BA7F2A">
        <w:t>钢筋加工棚内加工</w:t>
      </w:r>
      <w:r w:rsidRPr="00C6651E">
        <w:rPr>
          <w:rFonts w:hint="eastAsia"/>
        </w:rPr>
        <w:t>。如必须在室外焊接，其环境温度不宜低于－</w:t>
      </w:r>
      <w:r w:rsidRPr="00C6651E">
        <w:rPr>
          <w:rFonts w:hint="eastAsia"/>
        </w:rPr>
        <w:t>20</w:t>
      </w:r>
      <w:r w:rsidRPr="00C6651E">
        <w:rPr>
          <w:rFonts w:hint="eastAsia"/>
        </w:rPr>
        <w:t>℃，风力超过</w:t>
      </w:r>
      <w:r w:rsidRPr="00C6651E">
        <w:rPr>
          <w:rFonts w:hint="eastAsia"/>
        </w:rPr>
        <w:t>3</w:t>
      </w:r>
      <w:r w:rsidRPr="00C6651E">
        <w:rPr>
          <w:rFonts w:hint="eastAsia"/>
        </w:rPr>
        <w:t>级时应有挡风措施。焊后未冷却的接头，严禁碰到冰雪。</w:t>
      </w:r>
    </w:p>
    <w:p w:rsidR="0063586F" w:rsidRPr="00C6651E" w:rsidP="0063586F">
      <w:pPr>
        <w:pStyle w:val="Normal0"/>
        <w:ind w:firstLine="560"/>
      </w:pPr>
      <w:r>
        <w:rPr>
          <w:rFonts w:hint="eastAsia"/>
        </w:rPr>
        <w:t>②</w:t>
      </w:r>
      <w:r w:rsidRPr="00C6651E">
        <w:rPr>
          <w:rFonts w:hint="eastAsia"/>
        </w:rPr>
        <w:t>环境温度达到</w:t>
      </w:r>
      <w:r w:rsidRPr="00C6651E">
        <w:rPr>
          <w:rFonts w:hint="eastAsia"/>
        </w:rPr>
        <w:t>-5</w:t>
      </w:r>
      <w:r w:rsidRPr="00C6651E">
        <w:rPr>
          <w:rFonts w:hint="eastAsia"/>
        </w:rPr>
        <w:t>℃时，即</w:t>
      </w:r>
      <w:r w:rsidRPr="00C6651E">
        <w:rPr>
          <w:rFonts w:hint="eastAsia"/>
        </w:rPr>
        <w:t>为钢筋“低温焊接”，严格执行钢筋低温焊接工艺，严禁焊接过程直接接触到冰雪。风雪天气时，焊接操作部位需采取封闭围挡保温措施，使焊接部位缓慢冷却，防止焊接完毕后接头温度下降过快，造成冷脆，影响焊接质量。冬期钢筋焊接前，必须根据施工条件进行试焊，</w:t>
      </w:r>
      <w:r w:rsidRPr="00C6651E">
        <w:rPr>
          <w:rFonts w:hint="eastAsia"/>
        </w:rPr>
        <w:t></w:t>
      </w:r>
      <w:r w:rsidRPr="00C6651E">
        <w:rPr>
          <w:rFonts w:hint="eastAsia"/>
        </w:rPr>
        <w:t>经试验合格后，方可正式施焊。</w:t>
      </w:r>
    </w:p>
    <w:p w:rsidR="0063586F" w:rsidP="0063586F">
      <w:pPr>
        <w:pStyle w:val="Normal0"/>
        <w:ind w:firstLine="560"/>
      </w:pPr>
      <w:r>
        <w:rPr>
          <w:rFonts w:hint="eastAsia"/>
        </w:rPr>
        <w:t>③</w:t>
      </w:r>
      <w:r w:rsidRPr="00C6651E">
        <w:rPr>
          <w:rFonts w:hint="eastAsia"/>
        </w:rPr>
        <w:t>如遇雨雪天气，需将模板内（上）的冰雪打扫干净，模板内（上）难于清理的雨雪及其它杂物，可采用暖风机、吸尘器及汽油喷灯清理。最好在雨雪天气来临之前，采用塑料薄膜覆盖模板、钢筋工程施工操作面，尽量减少大量的清理工作。</w:t>
      </w:r>
    </w:p>
    <w:p w:rsidR="0063586F" w:rsidP="00E40B0C">
      <w:pPr>
        <w:pStyle w:val="Heading2"/>
        <w:ind w:firstLine="562"/>
      </w:pPr>
      <w:bookmarkStart w:id="39" w:name="_Toc437456125"/>
      <w:r>
        <w:rPr>
          <w:rFonts w:hint="eastAsia"/>
        </w:rPr>
        <w:t>3</w:t>
      </w:r>
      <w:r>
        <w:t>.4</w:t>
      </w:r>
      <w:r>
        <w:rPr>
          <w:rFonts w:hint="eastAsia"/>
        </w:rPr>
        <w:t>路基</w:t>
      </w:r>
      <w:r>
        <w:t>冬季施工</w:t>
      </w:r>
      <w:bookmarkEnd w:id="39"/>
    </w:p>
    <w:p w:rsidR="00E40B0C" w:rsidP="00E40B0C">
      <w:pPr>
        <w:pStyle w:val="Heading3"/>
        <w:ind w:firstLine="562"/>
      </w:pPr>
      <w:r>
        <w:rPr>
          <w:rFonts w:hint="eastAsia"/>
        </w:rPr>
        <w:t>3</w:t>
      </w:r>
      <w:r>
        <w:t>.4</w:t>
      </w:r>
      <w:r>
        <w:t>.1</w:t>
      </w:r>
      <w:r>
        <w:rPr>
          <w:rFonts w:hint="eastAsia"/>
        </w:rPr>
        <w:t>水沟、</w:t>
      </w:r>
      <w:r>
        <w:t>电缆槽</w:t>
      </w:r>
      <w:r>
        <w:rPr>
          <w:rFonts w:hint="eastAsia"/>
        </w:rPr>
        <w:t>及</w:t>
      </w:r>
      <w:r>
        <w:t>防护工程施工</w:t>
      </w:r>
    </w:p>
    <w:p w:rsidR="00E40B0C" w:rsidP="00E40B0C">
      <w:pPr>
        <w:pStyle w:val="Normal0"/>
        <w:ind w:firstLine="560"/>
      </w:pPr>
      <w:r>
        <w:rPr>
          <w:rFonts w:hint="eastAsia"/>
        </w:rPr>
        <w:t>路基</w:t>
      </w:r>
      <w:r>
        <w:t>剩余</w:t>
      </w:r>
      <w:r>
        <w:rPr>
          <w:rFonts w:hint="eastAsia"/>
        </w:rPr>
        <w:t>附属</w:t>
      </w:r>
      <w:r>
        <w:t>工程及防护工程</w:t>
      </w:r>
      <w:r>
        <w:rPr>
          <w:rFonts w:hint="eastAsia"/>
        </w:rPr>
        <w:t>在</w:t>
      </w:r>
      <w:r>
        <w:t>混凝土浇筑完成后采用</w:t>
      </w:r>
      <w:r w:rsidR="00BA5ABC">
        <w:rPr>
          <w:rFonts w:hint="eastAsia"/>
        </w:rPr>
        <w:t>先</w:t>
      </w:r>
      <w:r>
        <w:t>覆盖</w:t>
      </w:r>
      <w:r w:rsidR="00BA5ABC">
        <w:rPr>
          <w:rFonts w:hint="eastAsia"/>
        </w:rPr>
        <w:t>一层土工布，再在</w:t>
      </w:r>
      <w:r w:rsidR="00BA5ABC">
        <w:t>上面覆盖一层棉被的方式保温</w:t>
      </w:r>
      <w:r w:rsidR="00BA5ABC">
        <w:rPr>
          <w:rFonts w:hint="eastAsia"/>
        </w:rPr>
        <w:t>。</w:t>
      </w:r>
    </w:p>
    <w:p w:rsidR="00BA5ABC" w:rsidP="00BA5ABC">
      <w:pPr>
        <w:pStyle w:val="Heading3"/>
        <w:ind w:firstLine="562"/>
      </w:pPr>
      <w:r>
        <w:rPr>
          <w:rFonts w:hint="eastAsia"/>
        </w:rPr>
        <w:t>3</w:t>
      </w:r>
      <w:r>
        <w:t>.4.2</w:t>
      </w:r>
      <w:r>
        <w:rPr>
          <w:rFonts w:hint="eastAsia"/>
        </w:rPr>
        <w:t>剩余</w:t>
      </w:r>
      <w:r>
        <w:t>土方填筑</w:t>
      </w:r>
    </w:p>
    <w:p w:rsidR="00BA5ABC" w:rsidRPr="00C6651E" w:rsidP="00BA5ABC">
      <w:pPr>
        <w:pStyle w:val="Normal0"/>
        <w:ind w:firstLine="560"/>
      </w:pPr>
      <w:r w:rsidRPr="00C6651E">
        <w:rPr>
          <w:rFonts w:hint="eastAsia"/>
        </w:rPr>
        <w:t>（</w:t>
      </w:r>
      <w:r w:rsidRPr="00C6651E">
        <w:rPr>
          <w:rFonts w:hint="eastAsia"/>
        </w:rPr>
        <w:t>1</w:t>
      </w:r>
      <w:r w:rsidRPr="00C6651E">
        <w:rPr>
          <w:rFonts w:hint="eastAsia"/>
        </w:rPr>
        <w:t>）土方工程的冬期施工，施工前做好准备工作，并保证连续施工。</w:t>
      </w:r>
    </w:p>
    <w:p w:rsidR="00BA5ABC" w:rsidRPr="00C6651E" w:rsidP="00BA5ABC">
      <w:pPr>
        <w:pStyle w:val="Normal0"/>
        <w:ind w:firstLine="560"/>
      </w:pPr>
      <w:r w:rsidRPr="00C6651E">
        <w:rPr>
          <w:rFonts w:hint="eastAsia"/>
        </w:rPr>
        <w:t>（</w:t>
      </w:r>
      <w:r w:rsidRPr="00C6651E">
        <w:rPr>
          <w:rFonts w:hint="eastAsia"/>
        </w:rPr>
        <w:t>2</w:t>
      </w:r>
      <w:r w:rsidRPr="00C6651E">
        <w:rPr>
          <w:rFonts w:hint="eastAsia"/>
        </w:rPr>
        <w:t>）冬期施工时，运输道路和施工现场将采取防滑和防火措施。</w:t>
      </w:r>
    </w:p>
    <w:p w:rsidR="00BA5ABC" w:rsidRPr="00C6651E" w:rsidP="00BA5ABC">
      <w:pPr>
        <w:pStyle w:val="Normal0"/>
        <w:ind w:firstLine="560"/>
        <w:sectPr w:rsidSect="007702D8">
          <w:type w:val="nextPage"/>
          <w:pgSz w:w="11906" w:h="16838"/>
          <w:pgMar w:top="1418" w:right="1418" w:bottom="1418" w:left="1418" w:header="851" w:footer="992" w:gutter="0"/>
          <w:pgNumType w:start="14"/>
          <w:cols w:space="425"/>
          <w:titlePg w:val="0"/>
          <w:docGrid w:type="lines" w:linePitch="312"/>
        </w:sectPr>
      </w:pPr>
      <w:r w:rsidRPr="00C6651E">
        <w:rPr>
          <w:rFonts w:hint="eastAsia"/>
        </w:rPr>
        <w:t>（</w:t>
      </w:r>
      <w:r w:rsidRPr="00C6651E">
        <w:rPr>
          <w:rFonts w:hint="eastAsia"/>
        </w:rPr>
        <w:t>3</w:t>
      </w:r>
      <w:r w:rsidRPr="00C6651E">
        <w:rPr>
          <w:rFonts w:hint="eastAsia"/>
        </w:rPr>
        <w:t>）冬期土方回填时，每层铺土厚度应比常温施工时减少</w:t>
      </w:r>
      <w:r w:rsidRPr="00C6651E">
        <w:rPr>
          <w:rFonts w:hint="eastAsia"/>
        </w:rPr>
        <w:t>20%</w:t>
      </w:r>
      <w:r w:rsidRPr="00C6651E">
        <w:rPr>
          <w:rFonts w:hint="eastAsia"/>
        </w:rPr>
        <w:t>—</w:t>
      </w:r>
      <w:r w:rsidRPr="00C6651E">
        <w:rPr>
          <w:rFonts w:hint="eastAsia"/>
        </w:rPr>
        <w:t>25%</w:t>
      </w:r>
    </w:p>
    <w:p w:rsidR="00BA5ABC" w:rsidRPr="00C6651E" w:rsidP="00BA5ABC">
      <w:pPr>
        <w:pStyle w:val="Normal0"/>
        <w:ind w:firstLine="560"/>
      </w:pPr>
      <w:r w:rsidRPr="00C6651E">
        <w:rPr>
          <w:rFonts w:hint="eastAsia"/>
        </w:rPr>
        <w:t>，预留沉陷应比常温施工时增加。</w:t>
      </w:r>
    </w:p>
    <w:p w:rsidR="00BA5ABC" w:rsidRPr="00C6651E" w:rsidP="00BA5ABC">
      <w:pPr>
        <w:pStyle w:val="Normal0"/>
        <w:ind w:firstLine="560"/>
      </w:pPr>
      <w:r w:rsidRPr="00C6651E">
        <w:rPr>
          <w:rFonts w:hint="eastAsia"/>
        </w:rPr>
        <w:t>（</w:t>
      </w:r>
      <w:r w:rsidRPr="00C6651E">
        <w:rPr>
          <w:rFonts w:hint="eastAsia"/>
        </w:rPr>
        <w:t>4</w:t>
      </w:r>
      <w:r w:rsidRPr="00C6651E">
        <w:rPr>
          <w:rFonts w:hint="eastAsia"/>
        </w:rPr>
        <w:t>）冬期填方施工应在填方前清除基底上的冰雪和保温材料，填方完</w:t>
      </w:r>
      <w:r w:rsidRPr="00C6651E">
        <w:rPr>
          <w:rFonts w:hint="eastAsia"/>
        </w:rPr>
        <w:t>成后至地面施工前，应采取防冻措施，用保温材料将面层覆盖。</w:t>
      </w:r>
    </w:p>
    <w:p w:rsidR="00BA5ABC" w:rsidRPr="00C6651E" w:rsidP="00BA5ABC">
      <w:pPr>
        <w:pStyle w:val="Normal0"/>
        <w:ind w:firstLine="560"/>
      </w:pPr>
      <w:r w:rsidRPr="00C6651E">
        <w:rPr>
          <w:rFonts w:hint="eastAsia"/>
        </w:rPr>
        <w:t>（</w:t>
      </w:r>
      <w:r w:rsidRPr="00C6651E">
        <w:rPr>
          <w:rFonts w:hint="eastAsia"/>
        </w:rPr>
        <w:t>5</w:t>
      </w:r>
      <w:r w:rsidRPr="00C6651E">
        <w:rPr>
          <w:rFonts w:hint="eastAsia"/>
        </w:rPr>
        <w:t>）土在冬期，由于遭受冻结，变为坚硬，挖掘困难，施工费用比常温时高，所以新开工项目的土方及基础工程应尽量抢在冬期施工前完。</w:t>
      </w:r>
    </w:p>
    <w:p w:rsidR="00BA5ABC" w:rsidRPr="00C6651E" w:rsidP="00BA5ABC">
      <w:pPr>
        <w:pStyle w:val="Normal0"/>
        <w:ind w:firstLine="560"/>
      </w:pPr>
      <w:r w:rsidRPr="00C6651E">
        <w:rPr>
          <w:rFonts w:hint="eastAsia"/>
        </w:rPr>
        <w:t>（</w:t>
      </w:r>
      <w:r w:rsidRPr="00C6651E">
        <w:rPr>
          <w:rFonts w:hint="eastAsia"/>
        </w:rPr>
        <w:t>6</w:t>
      </w:r>
      <w:r w:rsidRPr="00C6651E">
        <w:rPr>
          <w:rFonts w:hint="eastAsia"/>
        </w:rPr>
        <w:t>）必须进行冬期开挖的土方，要因地制宜地确定经济合理的施工方案和制定切实可行的技术措施，做到挖土快，基础施工快，回填土快。</w:t>
      </w:r>
    </w:p>
    <w:p w:rsidR="00BA5ABC" w:rsidRPr="00C6651E" w:rsidP="00BA5ABC">
      <w:pPr>
        <w:pStyle w:val="Normal0"/>
        <w:ind w:firstLine="560"/>
      </w:pPr>
      <w:r w:rsidRPr="00C6651E">
        <w:rPr>
          <w:rFonts w:hint="eastAsia"/>
        </w:rPr>
        <w:t>（</w:t>
      </w:r>
      <w:r w:rsidRPr="00C6651E">
        <w:rPr>
          <w:rFonts w:hint="eastAsia"/>
        </w:rPr>
        <w:t>7</w:t>
      </w:r>
      <w:r w:rsidRPr="00C6651E">
        <w:rPr>
          <w:rFonts w:hint="eastAsia"/>
        </w:rPr>
        <w:t>）地基土以覆盖草垫保温为主，对大面积土方开挖应采取翻松表土、耙平法进行防冻，松土深度</w:t>
      </w:r>
      <w:r w:rsidRPr="00C6651E">
        <w:rPr>
          <w:rFonts w:hint="eastAsia"/>
        </w:rPr>
        <w:t>30-40cm</w:t>
      </w:r>
      <w:r w:rsidRPr="00C6651E">
        <w:rPr>
          <w:rFonts w:hint="eastAsia"/>
        </w:rPr>
        <w:t>。</w:t>
      </w:r>
    </w:p>
    <w:p w:rsidR="00BA5ABC" w:rsidRPr="00C6651E" w:rsidP="00BA5ABC">
      <w:pPr>
        <w:pStyle w:val="Normal0"/>
        <w:ind w:firstLine="560"/>
      </w:pPr>
      <w:r w:rsidRPr="00C6651E">
        <w:rPr>
          <w:rFonts w:hint="eastAsia"/>
        </w:rPr>
        <w:t>（</w:t>
      </w:r>
      <w:r w:rsidRPr="00C6651E">
        <w:rPr>
          <w:rFonts w:hint="eastAsia"/>
        </w:rPr>
        <w:t>8</w:t>
      </w:r>
      <w:r w:rsidRPr="00C6651E">
        <w:rPr>
          <w:rFonts w:hint="eastAsia"/>
        </w:rPr>
        <w:t>）冬期施工期间，若基槽开挖后不能马上进行基础施工，应按设计槽底标高预留</w:t>
      </w:r>
      <w:r w:rsidRPr="00C6651E">
        <w:rPr>
          <w:rFonts w:hint="eastAsia"/>
        </w:rPr>
        <w:t>300mm</w:t>
      </w:r>
      <w:r w:rsidRPr="00C6651E">
        <w:rPr>
          <w:rFonts w:hint="eastAsia"/>
        </w:rPr>
        <w:t>余土，边清槽</w:t>
      </w:r>
      <w:r w:rsidRPr="00C6651E">
        <w:rPr>
          <w:rFonts w:hint="eastAsia"/>
        </w:rPr>
        <w:t>作基础。一般气温</w:t>
      </w:r>
      <w:r w:rsidRPr="00C6651E">
        <w:rPr>
          <w:rFonts w:hint="eastAsia"/>
        </w:rPr>
        <w:t>0</w:t>
      </w:r>
      <w:r w:rsidRPr="00C6651E">
        <w:rPr>
          <w:rFonts w:hint="eastAsia"/>
        </w:rPr>
        <w:t>℃至－</w:t>
      </w:r>
      <w:r w:rsidRPr="00C6651E">
        <w:rPr>
          <w:rFonts w:hint="eastAsia"/>
        </w:rPr>
        <w:t>10</w:t>
      </w:r>
      <w:r w:rsidRPr="00C6651E">
        <w:rPr>
          <w:rFonts w:hint="eastAsia"/>
        </w:rPr>
        <w:t>℃覆盖二层草垫，－</w:t>
      </w:r>
      <w:r w:rsidRPr="00C6651E">
        <w:rPr>
          <w:rFonts w:hint="eastAsia"/>
        </w:rPr>
        <w:t>10</w:t>
      </w:r>
      <w:r w:rsidRPr="00C6651E">
        <w:rPr>
          <w:rFonts w:hint="eastAsia"/>
        </w:rPr>
        <w:t>℃以下覆盖三至四层草垫。</w:t>
      </w:r>
    </w:p>
    <w:p w:rsidR="00BA5ABC" w:rsidRPr="00C6651E" w:rsidP="00BA5ABC">
      <w:pPr>
        <w:pStyle w:val="Normal0"/>
        <w:ind w:firstLine="560"/>
      </w:pPr>
      <w:r w:rsidRPr="00C6651E">
        <w:rPr>
          <w:rFonts w:hint="eastAsia"/>
        </w:rPr>
        <w:t>（</w:t>
      </w:r>
      <w:r w:rsidRPr="00C6651E">
        <w:rPr>
          <w:rFonts w:hint="eastAsia"/>
        </w:rPr>
        <w:t>9</w:t>
      </w:r>
      <w:r w:rsidRPr="00C6651E">
        <w:rPr>
          <w:rFonts w:hint="eastAsia"/>
        </w:rPr>
        <w:t>）准备用于冬期回填的土方应大堆堆放，上覆盖二层草垫，以防冻结。</w:t>
      </w:r>
    </w:p>
    <w:p w:rsidR="00BA5ABC" w:rsidRPr="00C6651E" w:rsidP="00BA5ABC">
      <w:pPr>
        <w:pStyle w:val="Normal0"/>
        <w:ind w:firstLine="560"/>
      </w:pPr>
      <w:r w:rsidRPr="00C6651E">
        <w:rPr>
          <w:rFonts w:hint="eastAsia"/>
        </w:rPr>
        <w:t>（</w:t>
      </w:r>
      <w:r w:rsidRPr="00C6651E">
        <w:rPr>
          <w:rFonts w:hint="eastAsia"/>
        </w:rPr>
        <w:t>10</w:t>
      </w:r>
      <w:r w:rsidRPr="00C6651E">
        <w:rPr>
          <w:rFonts w:hint="eastAsia"/>
        </w:rPr>
        <w:t>）土方回填前，应清除基底上的冰雪和保温材料。</w:t>
      </w:r>
    </w:p>
    <w:p w:rsidR="00BA5ABC" w:rsidRPr="00C6651E" w:rsidP="00BA5ABC">
      <w:pPr>
        <w:pStyle w:val="Normal0"/>
        <w:ind w:firstLine="560"/>
      </w:pPr>
      <w:r w:rsidRPr="00C6651E">
        <w:rPr>
          <w:rFonts w:hint="eastAsia"/>
        </w:rPr>
        <w:t>（</w:t>
      </w:r>
      <w:r w:rsidRPr="00C6651E">
        <w:rPr>
          <w:rFonts w:hint="eastAsia"/>
        </w:rPr>
        <w:t>11</w:t>
      </w:r>
      <w:r w:rsidRPr="00C6651E">
        <w:rPr>
          <w:rFonts w:hint="eastAsia"/>
        </w:rPr>
        <w:t>）土方回填每层铺土厚度应比常温施工减少</w:t>
      </w:r>
      <w:r w:rsidRPr="00C6651E">
        <w:rPr>
          <w:rFonts w:hint="eastAsia"/>
        </w:rPr>
        <w:t>20</w:t>
      </w:r>
      <w:r w:rsidRPr="00C6651E">
        <w:rPr>
          <w:rFonts w:hint="eastAsia"/>
        </w:rPr>
        <w:t>－</w:t>
      </w:r>
      <w:r w:rsidRPr="00C6651E">
        <w:rPr>
          <w:rFonts w:hint="eastAsia"/>
        </w:rPr>
        <w:t>25</w:t>
      </w:r>
      <w:r w:rsidRPr="00C6651E">
        <w:rPr>
          <w:rFonts w:hint="eastAsia"/>
        </w:rPr>
        <w:t>％，预留沉降量比常温施工时适当增加。用人工夯实时，每层铺土厚度不得超过</w:t>
      </w:r>
      <w:r w:rsidRPr="00C6651E">
        <w:rPr>
          <w:rFonts w:hint="eastAsia"/>
        </w:rPr>
        <w:t>20cm</w:t>
      </w:r>
      <w:r w:rsidRPr="00C6651E">
        <w:rPr>
          <w:rFonts w:hint="eastAsia"/>
        </w:rPr>
        <w:t>，夯实厚度为</w:t>
      </w:r>
      <w:r w:rsidRPr="00C6651E">
        <w:rPr>
          <w:rFonts w:hint="eastAsia"/>
        </w:rPr>
        <w:t>10</w:t>
      </w:r>
      <w:r w:rsidRPr="00C6651E">
        <w:rPr>
          <w:rFonts w:hint="eastAsia"/>
        </w:rPr>
        <w:t>－</w:t>
      </w:r>
      <w:r w:rsidRPr="00C6651E">
        <w:rPr>
          <w:rFonts w:hint="eastAsia"/>
        </w:rPr>
        <w:t>15cm</w:t>
      </w:r>
      <w:r w:rsidRPr="00C6651E">
        <w:rPr>
          <w:rFonts w:hint="eastAsia"/>
        </w:rPr>
        <w:t>。</w:t>
      </w:r>
    </w:p>
    <w:p w:rsidR="00BA5ABC" w:rsidRPr="00C6651E" w:rsidP="00BA5ABC">
      <w:pPr>
        <w:pStyle w:val="Normal0"/>
        <w:ind w:firstLine="560"/>
      </w:pPr>
      <w:r w:rsidRPr="00C6651E">
        <w:rPr>
          <w:rFonts w:hint="eastAsia"/>
        </w:rPr>
        <w:t>（</w:t>
      </w:r>
      <w:r w:rsidRPr="00C6651E">
        <w:rPr>
          <w:rFonts w:hint="eastAsia"/>
        </w:rPr>
        <w:t>1</w:t>
      </w:r>
      <w:r>
        <w:t>2</w:t>
      </w:r>
      <w:r w:rsidRPr="00C6651E">
        <w:rPr>
          <w:rFonts w:hint="eastAsia"/>
        </w:rPr>
        <w:t>）土方施工应遵循现行规范有关冬期施工的规定。</w:t>
      </w:r>
    </w:p>
    <w:p w:rsidR="00BA5ABC" w:rsidP="00BA5ABC">
      <w:pPr>
        <w:pStyle w:val="Heading3"/>
        <w:ind w:firstLine="562"/>
      </w:pPr>
      <w:r>
        <w:t>3.4.3</w:t>
      </w:r>
      <w:r>
        <w:rPr>
          <w:rFonts w:hint="eastAsia"/>
        </w:rPr>
        <w:t>站台墙</w:t>
      </w:r>
      <w:r>
        <w:t>施工</w:t>
      </w:r>
    </w:p>
    <w:p w:rsidR="00BA5ABC" w:rsidP="00BA5ABC">
      <w:pPr>
        <w:pStyle w:val="Normal0"/>
        <w:ind w:firstLine="560"/>
      </w:pPr>
      <w:r w:rsidRPr="00BA7F2A">
        <w:rPr>
          <w:noProof/>
        </w:rPr>
        <w:drawing>
          <wp:anchor distT="0" distB="0" distL="114300" distR="114300" simplePos="0" relativeHeight="251675648" behindDoc="0" locked="0" layoutInCell="1" allowOverlap="1">
            <wp:simplePos x="0" y="0"/>
            <wp:positionH relativeFrom="margin">
              <wp:align>center</wp:align>
            </wp:positionH>
            <wp:positionV relativeFrom="paragraph">
              <wp:posOffset>1471295</wp:posOffset>
            </wp:positionV>
            <wp:extent cx="1881911" cy="16954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rcRect l="21831" t="21281" r="46893" b="11609"/>
                    <a:stretch>
                      <a:fillRect/>
                    </a:stretch>
                  </pic:blipFill>
                  <pic:spPr bwMode="auto">
                    <a:xfrm>
                      <a:off x="0" y="0"/>
                      <a:ext cx="1881911" cy="169545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hint="eastAsia"/>
        </w:rPr>
        <w:t>目前</w:t>
      </w:r>
      <w:r>
        <w:t>站台墙剩余</w:t>
      </w:r>
      <w:r>
        <w:rPr>
          <w:rFonts w:hint="eastAsia"/>
        </w:rPr>
        <w:t>5</w:t>
      </w:r>
      <w:r>
        <w:rPr>
          <w:rFonts w:hint="eastAsia"/>
        </w:rPr>
        <w:t>线</w:t>
      </w:r>
      <w:r>
        <w:t>、</w:t>
      </w:r>
      <w:r>
        <w:rPr>
          <w:rFonts w:hint="eastAsia"/>
        </w:rPr>
        <w:t>6</w:t>
      </w:r>
      <w:r>
        <w:rPr>
          <w:rFonts w:hint="eastAsia"/>
        </w:rPr>
        <w:t>线</w:t>
      </w:r>
      <w:r>
        <w:t>处站台墙未施工完成，计划采用搭设保温棚架</w:t>
      </w:r>
      <w:r>
        <w:rPr>
          <w:rFonts w:hint="eastAsia"/>
        </w:rPr>
        <w:t>保温（</w:t>
      </w:r>
      <w:r>
        <w:t>如</w:t>
      </w:r>
      <w:r>
        <w:rPr>
          <w:rFonts w:hint="eastAsia"/>
        </w:rPr>
        <w:t>下图</w:t>
      </w:r>
      <w:r>
        <w:t>所</w:t>
      </w:r>
      <w:r>
        <w:t>示</w:t>
      </w:r>
      <w:r>
        <w:rPr>
          <w:rFonts w:hint="eastAsia"/>
        </w:rPr>
        <w:t>）。</w:t>
      </w:r>
      <w:r>
        <w:t>单组</w:t>
      </w:r>
      <w:r>
        <w:rPr>
          <w:rFonts w:hint="eastAsia"/>
        </w:rPr>
        <w:t>长度</w:t>
      </w:r>
      <w:r>
        <w:rPr>
          <w:rFonts w:hint="eastAsia"/>
        </w:rPr>
        <w:t>5m</w:t>
      </w:r>
      <w:r>
        <w:rPr>
          <w:rFonts w:hint="eastAsia"/>
        </w:rPr>
        <w:t>，</w:t>
      </w:r>
      <w:r>
        <w:t>采用钢管架</w:t>
      </w:r>
      <w:r>
        <w:rPr>
          <w:rFonts w:hint="eastAsia"/>
        </w:rPr>
        <w:t>搭设</w:t>
      </w:r>
      <w:r>
        <w:t>或钢筋焊接而成，</w:t>
      </w:r>
      <w:r>
        <w:rPr>
          <w:rFonts w:hint="eastAsia"/>
        </w:rPr>
        <w:t>棚架</w:t>
      </w:r>
      <w:r>
        <w:t>外部铺设一层保温篷布，棚架内布设煤炉来提高内部温度</w:t>
      </w:r>
      <w:r w:rsidR="003A47D0">
        <w:rPr>
          <w:rFonts w:hint="eastAsia"/>
        </w:rPr>
        <w:t>。</w:t>
      </w:r>
      <w:r w:rsidR="00B17DBC">
        <w:rPr>
          <w:rFonts w:hint="eastAsia"/>
        </w:rPr>
        <w:t>站台墙</w:t>
      </w:r>
      <w:r w:rsidR="00B17DBC">
        <w:t>浇筑完成后及时将保温</w:t>
      </w:r>
      <w:r w:rsidR="00B17DBC">
        <w:rPr>
          <w:rFonts w:hint="eastAsia"/>
        </w:rPr>
        <w:t>架</w:t>
      </w:r>
      <w:r w:rsidR="00B17DBC">
        <w:t>覆盖至浇筑部位，并在</w:t>
      </w:r>
      <w:r w:rsidR="00B17DBC">
        <w:rPr>
          <w:rFonts w:hint="eastAsia"/>
        </w:rPr>
        <w:t>保温</w:t>
      </w:r>
      <w:r w:rsidR="00B17DBC">
        <w:t>架内部利用煤炉加热，直至达到强度</w:t>
      </w:r>
      <w:r w:rsidR="00B17DBC">
        <w:rPr>
          <w:rFonts w:hint="eastAsia"/>
        </w:rPr>
        <w:t>为止</w:t>
      </w:r>
      <w:r w:rsidR="00B17DBC">
        <w:t>。</w:t>
      </w:r>
    </w:p>
    <w:p w:rsidR="00EA6A8A" w:rsidRPr="00BA7F2A" w:rsidP="00BA5ABC">
      <w:pPr>
        <w:pStyle w:val="Normal0"/>
        <w:ind w:firstLine="560"/>
      </w:pPr>
    </w:p>
    <w:p w:rsidR="00EA6A8A" w:rsidP="00BA5ABC">
      <w:pPr>
        <w:pStyle w:val="Normal0"/>
        <w:ind w:firstLine="560"/>
      </w:pPr>
    </w:p>
    <w:p w:rsidR="00EA6A8A" w:rsidP="00BA5ABC">
      <w:pPr>
        <w:pStyle w:val="Normal0"/>
        <w:ind w:firstLine="560"/>
        <w:sectPr w:rsidSect="007702D8">
          <w:type w:val="nextPage"/>
          <w:pgSz w:w="11906" w:h="16838"/>
          <w:pgMar w:top="1418" w:right="1418" w:bottom="1418" w:left="1418" w:header="851" w:footer="992" w:gutter="0"/>
          <w:pgNumType w:start="15"/>
          <w:cols w:space="425"/>
          <w:titlePg w:val="0"/>
          <w:docGrid w:type="lines" w:linePitch="312"/>
        </w:sectPr>
      </w:pPr>
    </w:p>
    <w:p w:rsidR="00EA6A8A" w:rsidP="00BA5ABC">
      <w:pPr>
        <w:pStyle w:val="Normal0"/>
        <w:ind w:firstLine="560"/>
      </w:pPr>
    </w:p>
    <w:p w:rsidR="003A47D0" w:rsidP="003A47D0">
      <w:pPr>
        <w:pStyle w:val="Heading2"/>
        <w:ind w:firstLine="562"/>
      </w:pPr>
      <w:bookmarkStart w:id="40" w:name="_Toc437456126"/>
      <w:r>
        <w:rPr>
          <w:rFonts w:hint="eastAsia"/>
        </w:rPr>
        <w:t>3</w:t>
      </w:r>
      <w:r>
        <w:t>.5</w:t>
      </w:r>
      <w:r w:rsidR="002C1342">
        <w:rPr>
          <w:rFonts w:hint="eastAsia"/>
        </w:rPr>
        <w:t>菏兰</w:t>
      </w:r>
      <w:r w:rsidR="002C1342">
        <w:t>正线上跨郑徐客专大桥</w:t>
      </w:r>
      <w:r>
        <w:rPr>
          <w:rFonts w:hint="eastAsia"/>
        </w:rPr>
        <w:t>连续梁</w:t>
      </w:r>
      <w:r>
        <w:t>冬季施工</w:t>
      </w:r>
      <w:bookmarkEnd w:id="40"/>
    </w:p>
    <w:p w:rsidR="00747D11" w:rsidP="00747D11">
      <w:pPr>
        <w:pStyle w:val="Heading3"/>
        <w:ind w:firstLine="562"/>
      </w:pPr>
      <w:r>
        <w:t>3.5.1</w:t>
      </w:r>
      <w:r>
        <w:rPr>
          <w:rFonts w:hint="eastAsia"/>
        </w:rPr>
        <w:t>墩柱</w:t>
      </w:r>
      <w:r w:rsidR="00CA0271">
        <w:rPr>
          <w:rFonts w:hint="eastAsia"/>
        </w:rPr>
        <w:t>及</w:t>
      </w:r>
      <w:r w:rsidR="00CA0271">
        <w:t>盖梁</w:t>
      </w:r>
      <w:r>
        <w:t>施工</w:t>
      </w:r>
    </w:p>
    <w:p w:rsidR="00747D11" w:rsidP="00747D11">
      <w:pPr>
        <w:pStyle w:val="Normal0"/>
        <w:ind w:firstLine="560"/>
      </w:pPr>
      <w:r w:rsidRPr="00747D11">
        <w:rPr>
          <w:rFonts w:hint="eastAsia"/>
        </w:rPr>
        <w:t>墩柱</w:t>
      </w:r>
      <w:r w:rsidR="00456DB3">
        <w:rPr>
          <w:rFonts w:hint="eastAsia"/>
        </w:rPr>
        <w:t>施工完成</w:t>
      </w:r>
      <w:r w:rsidR="00456DB3">
        <w:t>后，</w:t>
      </w:r>
      <w:r w:rsidR="00456DB3">
        <w:rPr>
          <w:rFonts w:hint="eastAsia"/>
        </w:rPr>
        <w:t>将</w:t>
      </w:r>
      <w:r w:rsidR="00456DB3">
        <w:t>钢筋穿过</w:t>
      </w:r>
      <w:r w:rsidR="00456DB3">
        <w:rPr>
          <w:rFonts w:hint="eastAsia"/>
        </w:rPr>
        <w:t>墩身</w:t>
      </w:r>
      <w:r w:rsidR="00456DB3">
        <w:t>拉杆眼，</w:t>
      </w:r>
      <w:r w:rsidR="00456DB3">
        <w:rPr>
          <w:rFonts w:hint="eastAsia"/>
        </w:rPr>
        <w:t>每侧</w:t>
      </w:r>
      <w:r w:rsidR="00456DB3">
        <w:t>超出墩身模板</w:t>
      </w:r>
      <w:r w:rsidR="00456DB3">
        <w:rPr>
          <w:rFonts w:hint="eastAsia"/>
        </w:rPr>
        <w:t>50cm，</w:t>
      </w:r>
      <w:r w:rsidR="00456DB3">
        <w:t>将一布一膜固定在钢筋上，</w:t>
      </w:r>
      <w:r w:rsidR="00456DB3">
        <w:rPr>
          <w:rFonts w:hint="eastAsia"/>
        </w:rPr>
        <w:t>将</w:t>
      </w:r>
      <w:r w:rsidR="00456DB3">
        <w:t>墩身包裹起来，顶部采用覆盖的形式与两侧密封起来，当</w:t>
      </w:r>
      <w:r w:rsidRPr="00747D11" w:rsidR="00456DB3">
        <w:t>混凝土表层与环境温差不超过</w:t>
      </w:r>
      <w:r w:rsidR="00456DB3">
        <w:t>20</w:t>
      </w:r>
      <w:r w:rsidRPr="00747D11" w:rsidR="00456DB3">
        <w:t>℃</w:t>
      </w:r>
      <w:r w:rsidR="00456DB3">
        <w:rPr>
          <w:rFonts w:hint="eastAsia"/>
        </w:rPr>
        <w:t>时</w:t>
      </w:r>
      <w:r w:rsidR="00456DB3">
        <w:t>，采用覆盖养护方法，当超过20</w:t>
      </w:r>
      <w:r w:rsidR="00456DB3">
        <w:rPr>
          <w:rFonts w:hint="eastAsia"/>
        </w:rPr>
        <w:t>℃</w:t>
      </w:r>
      <w:r w:rsidR="00456DB3">
        <w:t>时，在墩身底部</w:t>
      </w:r>
      <w:r w:rsidR="00456DB3">
        <w:rPr>
          <w:rFonts w:hint="eastAsia"/>
        </w:rPr>
        <w:t>放置</w:t>
      </w:r>
      <w:r w:rsidR="00456DB3">
        <w:t>一台</w:t>
      </w:r>
      <w:r w:rsidR="00456DB3">
        <w:rPr>
          <w:rFonts w:hint="eastAsia"/>
        </w:rPr>
        <w:t>50kw</w:t>
      </w:r>
      <w:r w:rsidR="00456DB3">
        <w:t>暖风机</w:t>
      </w:r>
      <w:r w:rsidR="00456DB3">
        <w:rPr>
          <w:rFonts w:hint="eastAsia"/>
        </w:rPr>
        <w:t>，</w:t>
      </w:r>
      <w:r w:rsidR="00456DB3">
        <w:t>用以保证墩身周围温度。</w:t>
      </w:r>
    </w:p>
    <w:p w:rsidR="00456DB3" w:rsidP="00747D11">
      <w:pPr>
        <w:pStyle w:val="Normal0"/>
        <w:ind w:firstLine="560"/>
      </w:pPr>
      <w:r>
        <w:rPr>
          <w:noProof/>
        </w:rPr>
        <w:drawing>
          <wp:anchor distT="0" distB="0" distL="114300" distR="114300" simplePos="0" relativeHeight="251677696" behindDoc="0" locked="0" layoutInCell="1" allowOverlap="1">
            <wp:simplePos x="0" y="0"/>
            <wp:positionH relativeFrom="margin">
              <wp:align>center</wp:align>
            </wp:positionH>
            <wp:positionV relativeFrom="paragraph">
              <wp:posOffset>13970</wp:posOffset>
            </wp:positionV>
            <wp:extent cx="1570990" cy="253442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570990" cy="2534426"/>
                    </a:xfrm>
                    <a:prstGeom prst="rect">
                      <a:avLst/>
                    </a:prstGeom>
                  </pic:spPr>
                </pic:pic>
              </a:graphicData>
            </a:graphic>
            <wp14:sizeRelH relativeFrom="margin">
              <wp14:pctWidth>0</wp14:pctWidth>
            </wp14:sizeRelH>
            <wp14:sizeRelV relativeFrom="margin">
              <wp14:pctHeight>0</wp14:pctHeight>
            </wp14:sizeRelV>
          </wp:anchor>
        </w:drawing>
      </w:r>
    </w:p>
    <w:p w:rsidR="00456DB3" w:rsidP="00747D11">
      <w:pPr>
        <w:pStyle w:val="Normal0"/>
        <w:ind w:firstLine="560"/>
      </w:pPr>
    </w:p>
    <w:p w:rsidR="00456DB3" w:rsidP="00747D11">
      <w:pPr>
        <w:pStyle w:val="Normal0"/>
        <w:ind w:firstLine="560"/>
      </w:pPr>
    </w:p>
    <w:p w:rsidR="00456DB3" w:rsidP="00747D11">
      <w:pPr>
        <w:pStyle w:val="Normal0"/>
        <w:ind w:firstLine="560"/>
      </w:pPr>
    </w:p>
    <w:p w:rsidR="00456DB3" w:rsidP="00747D11">
      <w:pPr>
        <w:pStyle w:val="Normal0"/>
        <w:ind w:firstLine="560"/>
      </w:pPr>
    </w:p>
    <w:p w:rsidR="00456DB3" w:rsidP="00747D11">
      <w:pPr>
        <w:pStyle w:val="Normal0"/>
        <w:ind w:firstLine="560"/>
      </w:pPr>
    </w:p>
    <w:p w:rsidR="00456DB3" w:rsidP="00747D11">
      <w:pPr>
        <w:pStyle w:val="Normal0"/>
        <w:ind w:firstLine="560"/>
      </w:pPr>
    </w:p>
    <w:p w:rsidR="00456DB3" w:rsidP="00747D11">
      <w:pPr>
        <w:pStyle w:val="Normal0"/>
        <w:ind w:firstLine="560"/>
      </w:pPr>
    </w:p>
    <w:p w:rsidR="00CA0271" w:rsidP="00747D11">
      <w:pPr>
        <w:pStyle w:val="Normal0"/>
        <w:ind w:firstLine="560"/>
      </w:pPr>
      <w:r>
        <w:rPr>
          <w:rFonts w:hint="eastAsia"/>
        </w:rPr>
        <w:t>盖梁</w:t>
      </w:r>
      <w:r>
        <w:t>施工过程中，在支架平台上</w:t>
      </w:r>
      <w:r>
        <w:rPr>
          <w:rFonts w:hint="eastAsia"/>
        </w:rPr>
        <w:t>搭设保温</w:t>
      </w:r>
      <w:r>
        <w:t>棚架，</w:t>
      </w:r>
      <w:r>
        <w:rPr>
          <w:rFonts w:hint="eastAsia"/>
        </w:rPr>
        <w:t>保温</w:t>
      </w:r>
      <w:r>
        <w:t>棚架采用</w:t>
      </w:r>
      <w:r>
        <w:rPr>
          <w:rFonts w:hint="eastAsia"/>
        </w:rPr>
        <w:t>Φ</w:t>
      </w:r>
      <w:r>
        <w:rPr>
          <w:rFonts w:hint="eastAsia"/>
        </w:rPr>
        <w:t>48mm</w:t>
      </w:r>
      <w:r>
        <w:rPr>
          <w:rFonts w:hint="eastAsia"/>
        </w:rPr>
        <w:t>钢管</w:t>
      </w:r>
      <w:r>
        <w:t>搭接组成，横向</w:t>
      </w:r>
      <w:r>
        <w:rPr>
          <w:rFonts w:hint="eastAsia"/>
        </w:rPr>
        <w:t>长度</w:t>
      </w:r>
      <w:r>
        <w:rPr>
          <w:rFonts w:hint="eastAsia"/>
        </w:rPr>
        <w:t>30m</w:t>
      </w:r>
      <w:r>
        <w:rPr>
          <w:rFonts w:hint="eastAsia"/>
        </w:rPr>
        <w:t>，高度</w:t>
      </w:r>
      <w:r>
        <w:rPr>
          <w:rFonts w:hint="eastAsia"/>
        </w:rPr>
        <w:t>5m</w:t>
      </w:r>
      <w:r>
        <w:rPr>
          <w:rFonts w:hint="eastAsia"/>
        </w:rPr>
        <w:t>，</w:t>
      </w:r>
      <w:r>
        <w:t>纵向宽度</w:t>
      </w:r>
      <w:r>
        <w:rPr>
          <w:rFonts w:hint="eastAsia"/>
        </w:rPr>
        <w:t>5</w:t>
      </w:r>
      <w:r>
        <w:t>.4m</w:t>
      </w:r>
      <w:r>
        <w:rPr>
          <w:rFonts w:hint="eastAsia"/>
        </w:rPr>
        <w:t>，</w:t>
      </w:r>
      <w:r>
        <w:t>钢管间距</w:t>
      </w:r>
      <w:r>
        <w:rPr>
          <w:rFonts w:hint="eastAsia"/>
        </w:rPr>
        <w:t>2m</w:t>
      </w:r>
      <w:r>
        <w:rPr>
          <w:rFonts w:hint="eastAsia"/>
        </w:rPr>
        <w:t>，</w:t>
      </w:r>
      <w:r>
        <w:t>钢管</w:t>
      </w:r>
      <w:r>
        <w:rPr>
          <w:rFonts w:hint="eastAsia"/>
        </w:rPr>
        <w:t>架</w:t>
      </w:r>
      <w:r>
        <w:t>外部满铺一布一膜，并用铁丝固定在钢管架上，</w:t>
      </w:r>
      <w:r w:rsidR="00DE1162">
        <w:rPr>
          <w:rFonts w:hint="eastAsia"/>
        </w:rPr>
        <w:t>钢管</w:t>
      </w:r>
      <w:r w:rsidR="00DE1162">
        <w:t>每隔5</w:t>
      </w:r>
      <w:r w:rsidR="00DE1162">
        <w:rPr>
          <w:rFonts w:hint="eastAsia"/>
        </w:rPr>
        <w:t>m设置</w:t>
      </w:r>
      <w:r w:rsidR="00DE1162">
        <w:t>一道剪刀撑，已保证棚架的整体稳定，</w:t>
      </w:r>
      <w:r w:rsidR="00DE1162">
        <w:rPr>
          <w:rFonts w:hint="eastAsia"/>
        </w:rPr>
        <w:t>在</w:t>
      </w:r>
      <w:r w:rsidR="00DE1162">
        <w:t>盖梁</w:t>
      </w:r>
      <w:r>
        <w:rPr>
          <w:rFonts w:hint="eastAsia"/>
        </w:rPr>
        <w:t>保温</w:t>
      </w:r>
      <w:r>
        <w:t>棚架内</w:t>
      </w:r>
      <w:r>
        <w:rPr>
          <w:rFonts w:hint="eastAsia"/>
        </w:rPr>
        <w:t>通过放置</w:t>
      </w:r>
      <w:r>
        <w:rPr>
          <w:rFonts w:hint="eastAsia"/>
        </w:rPr>
        <w:t>1</w:t>
      </w:r>
      <w:r>
        <w:rPr>
          <w:rFonts w:hint="eastAsia"/>
        </w:rPr>
        <w:t>台</w:t>
      </w:r>
      <w:r>
        <w:t>暖风机</w:t>
      </w:r>
      <w:r>
        <w:rPr>
          <w:rFonts w:hint="eastAsia"/>
        </w:rPr>
        <w:t>来</w:t>
      </w:r>
      <w:r>
        <w:t>提高棚架内整体温度。</w:t>
      </w:r>
    </w:p>
    <w:p w:rsidR="00CA0271" w:rsidP="00747D11">
      <w:pPr>
        <w:pStyle w:val="Normal0"/>
        <w:ind w:firstLine="5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width:320.55pt;height:128.5pt;margin-top:0.6pt;margin-left:66.4pt;position:absolute;z-index:251676672" o:oleicon="f">
            <v:imagedata r:id="rId8" o:title="" croptop="18765f" cropbottom="28147f" cropleft="13805f" cropright="31553f"/>
          </v:shape>
          <o:OLEObject Type="Embed" ProgID="AutoCAD.Drawing.18" ShapeID="_x0000_s1051" DrawAspect="Content" ObjectID="_1758626936" r:id="rId9"/>
        </w:pict>
      </w:r>
    </w:p>
    <w:p w:rsidR="00CA0271" w:rsidP="00747D11">
      <w:pPr>
        <w:pStyle w:val="Normal0"/>
        <w:ind w:firstLine="560"/>
      </w:pPr>
    </w:p>
    <w:p w:rsidR="00CA0271" w:rsidP="00747D11">
      <w:pPr>
        <w:pStyle w:val="Normal0"/>
        <w:ind w:firstLine="560"/>
      </w:pPr>
    </w:p>
    <w:p w:rsidR="00CA0271" w:rsidP="00747D11">
      <w:pPr>
        <w:pStyle w:val="Normal0"/>
        <w:ind w:firstLine="560"/>
      </w:pPr>
    </w:p>
    <w:p w:rsidR="00CA0271" w:rsidP="00747D11">
      <w:pPr>
        <w:pStyle w:val="Normal0"/>
        <w:ind w:firstLine="560"/>
      </w:pPr>
    </w:p>
    <w:p w:rsidR="00DE1162" w:rsidRPr="00DE1162" w:rsidP="00747D11">
      <w:pPr>
        <w:pStyle w:val="Normal0"/>
        <w:ind w:firstLine="560"/>
        <w:sectPr w:rsidSect="007702D8">
          <w:type w:val="nextPage"/>
          <w:pgSz w:w="11906" w:h="16838"/>
          <w:pgMar w:top="1418" w:right="1418" w:bottom="1418" w:left="1418" w:header="851" w:footer="992" w:gutter="0"/>
          <w:pgNumType w:start="16"/>
          <w:cols w:space="425"/>
          <w:titlePg w:val="0"/>
          <w:docGrid w:type="lines" w:linePitch="312"/>
        </w:sectPr>
      </w:pPr>
      <w:r>
        <w:rPr>
          <w:rFonts w:hint="eastAsia"/>
        </w:rPr>
        <w:t>盖梁</w:t>
      </w:r>
      <w:r>
        <w:t>浇筑前，室外温度过低时，先</w:t>
      </w:r>
      <w:r>
        <w:rPr>
          <w:rFonts w:hint="eastAsia"/>
        </w:rPr>
        <w:t>棚架</w:t>
      </w:r>
      <w:r>
        <w:t>内</w:t>
      </w:r>
      <w:r>
        <w:rPr>
          <w:rFonts w:hint="eastAsia"/>
        </w:rPr>
        <w:t>采用</w:t>
      </w:r>
      <w:r>
        <w:t>暖风机整体</w:t>
      </w:r>
      <w:r>
        <w:rPr>
          <w:rFonts w:hint="eastAsia"/>
        </w:rPr>
        <w:t>预</w:t>
      </w:r>
      <w:r>
        <w:t>热，以保证混凝土浇筑时的整体质量</w:t>
      </w:r>
      <w:r>
        <w:rPr>
          <w:rFonts w:hint="eastAsia"/>
        </w:rPr>
        <w:t>，</w:t>
      </w:r>
      <w:r>
        <w:t>混凝土浇筑</w:t>
      </w:r>
      <w:r>
        <w:rPr>
          <w:rFonts w:hint="eastAsia"/>
        </w:rPr>
        <w:t>完成</w:t>
      </w:r>
      <w:r>
        <w:t>后及时将顶部篷布覆盖，以保证棚架内整体温度。</w:t>
      </w:r>
    </w:p>
    <w:p w:rsidR="003A47D0" w:rsidRPr="003A47D0" w:rsidP="003A47D0">
      <w:pPr>
        <w:pStyle w:val="Heading3"/>
        <w:ind w:firstLine="562"/>
      </w:pPr>
      <w:r>
        <w:t>3.5.</w:t>
      </w:r>
      <w:r w:rsidR="00747D11">
        <w:t>2</w:t>
      </w:r>
      <w:r w:rsidR="00747D11">
        <w:rPr>
          <w:rFonts w:hint="eastAsia"/>
        </w:rPr>
        <w:t>连续梁</w:t>
      </w:r>
      <w:r>
        <w:t>施工</w:t>
      </w:r>
    </w:p>
    <w:p w:rsidR="003A47D0" w:rsidP="003A47D0">
      <w:pPr>
        <w:pStyle w:val="Normal0"/>
        <w:ind w:firstLine="560"/>
      </w:pPr>
      <w:r>
        <w:rPr>
          <w:rFonts w:hint="eastAsia"/>
        </w:rPr>
        <w:t>根据施工工期的要求及本项目所在地季节气温情况，综合国内外冬季混凝土施工的先进经验，并根据施工季节气温的不同，采用综合蓄热养护法进行混凝土冬季施工，即：</w:t>
      </w:r>
    </w:p>
    <w:p w:rsidR="003A47D0" w:rsidP="003A47D0">
      <w:pPr>
        <w:pStyle w:val="Normal0"/>
        <w:ind w:firstLine="560"/>
      </w:pPr>
      <w:r>
        <w:rPr>
          <w:rFonts w:hint="eastAsia"/>
        </w:rPr>
        <w:t>（</w:t>
      </w:r>
      <w:r w:rsidR="0011601F">
        <w:t>1</w:t>
      </w:r>
      <w:r>
        <w:rPr>
          <w:rFonts w:hint="eastAsia"/>
        </w:rPr>
        <w:t>）翼缘板支架</w:t>
      </w:r>
      <w:r>
        <w:t>外及底部</w:t>
      </w:r>
      <w:r w:rsidR="00A83671">
        <w:rPr>
          <w:rFonts w:hint="eastAsia"/>
        </w:rPr>
        <w:t>采用篷布封闭，</w:t>
      </w:r>
      <w:r w:rsidR="00A83671">
        <w:t>顶部与翼缘板工作平台连接，底部</w:t>
      </w:r>
      <w:r w:rsidR="00A83671">
        <w:rPr>
          <w:rFonts w:hint="eastAsia"/>
        </w:rPr>
        <w:t>，</w:t>
      </w:r>
      <w:r w:rsidR="00A83671">
        <w:t>侧面</w:t>
      </w:r>
      <w:r w:rsidR="00A83671">
        <w:rPr>
          <w:rFonts w:hint="eastAsia"/>
        </w:rPr>
        <w:t>用</w:t>
      </w:r>
      <w:r w:rsidR="00A83671">
        <w:t>铁丝将篷布与翼缘板支架体系</w:t>
      </w:r>
      <w:r w:rsidR="00A83671">
        <w:rPr>
          <w:rFonts w:hint="eastAsia"/>
        </w:rPr>
        <w:t>进行</w:t>
      </w:r>
      <w:r w:rsidR="00A83671">
        <w:t>固定，以免大风等原因将其刮烂</w:t>
      </w:r>
      <w:r>
        <w:t>。</w:t>
      </w:r>
      <w:r w:rsidR="00A83671">
        <w:rPr>
          <w:rFonts w:hint="eastAsia"/>
        </w:rPr>
        <w:t>施工时</w:t>
      </w:r>
      <w:r w:rsidR="00A83671">
        <w:t>在翼缘板两侧各放置一台暖风机，对其两侧进行加温。</w:t>
      </w:r>
    </w:p>
    <w:p w:rsidR="003A47D0" w:rsidP="003A47D0">
      <w:pPr>
        <w:pStyle w:val="Normal0"/>
        <w:ind w:firstLine="560"/>
      </w:pPr>
      <w:r>
        <w:rPr>
          <w:rFonts w:hint="eastAsia"/>
        </w:rPr>
        <w:t>（</w:t>
      </w:r>
      <w:r>
        <w:rPr>
          <w:rFonts w:hint="eastAsia"/>
        </w:rPr>
        <w:t>3</w:t>
      </w:r>
      <w:r>
        <w:t>）</w:t>
      </w:r>
      <w:r w:rsidRPr="00ED6AB6" w:rsidR="00ED6AB6">
        <w:rPr>
          <w:rFonts w:hint="eastAsia"/>
        </w:rPr>
        <w:t>顶板在翼缘板两侧用钢管加高，间距</w:t>
      </w:r>
      <w:r w:rsidRPr="00ED6AB6" w:rsidR="00ED6AB6">
        <w:t>1m，横向用Φ10的盘条连接</w:t>
      </w:r>
      <w:r w:rsidR="000537CD">
        <w:t>，</w:t>
      </w:r>
      <w:r w:rsidRPr="00ED6AB6" w:rsidR="00ED6AB6">
        <w:rPr>
          <w:rFonts w:hint="eastAsia"/>
        </w:rPr>
        <w:t>梁体周围形成一个整体骨架后，先用</w:t>
      </w:r>
      <w:r w:rsidR="00ED6AB6">
        <w:rPr>
          <w:rFonts w:hint="eastAsia"/>
        </w:rPr>
        <w:t>无纺布把整个刚浇筑过的梁段全部密封，外面再用棉被</w:t>
      </w:r>
      <w:r w:rsidR="00ED6AB6">
        <w:t>覆盖</w:t>
      </w:r>
      <w:r w:rsidRPr="00ED6AB6" w:rsidR="00ED6AB6">
        <w:rPr>
          <w:rFonts w:hint="eastAsia"/>
        </w:rPr>
        <w:t>，</w:t>
      </w:r>
      <w:r w:rsidR="00ED6AB6">
        <w:rPr>
          <w:rFonts w:hint="eastAsia"/>
        </w:rPr>
        <w:t>无纺布与</w:t>
      </w:r>
      <w:r w:rsidR="00ED6AB6">
        <w:t>棉被</w:t>
      </w:r>
      <w:r w:rsidRPr="00ED6AB6" w:rsidR="00ED6AB6">
        <w:rPr>
          <w:rFonts w:hint="eastAsia"/>
        </w:rPr>
        <w:t>搭接要严密</w:t>
      </w:r>
      <w:r w:rsidR="000537CD">
        <w:rPr>
          <w:rFonts w:hint="eastAsia"/>
        </w:rPr>
        <w:t>。</w:t>
      </w:r>
    </w:p>
    <w:p w:rsidR="000537CD" w:rsidP="003A47D0">
      <w:pPr>
        <w:pStyle w:val="Normal0"/>
        <w:ind w:firstLine="560"/>
      </w:pPr>
      <w:r>
        <w:rPr>
          <w:rFonts w:hint="eastAsia"/>
        </w:rPr>
        <w:t>（</w:t>
      </w:r>
      <w:r>
        <w:rPr>
          <w:rFonts w:hint="eastAsia"/>
        </w:rPr>
        <w:t>4</w:t>
      </w:r>
      <w:r>
        <w:rPr>
          <w:rFonts w:hint="eastAsia"/>
        </w:rPr>
        <w:t>）</w:t>
      </w:r>
      <w:r>
        <w:t>连续梁</w:t>
      </w:r>
      <w:r>
        <w:rPr>
          <w:rFonts w:hint="eastAsia"/>
        </w:rPr>
        <w:t>每个</w:t>
      </w:r>
      <w:r>
        <w:t>节段内放置</w:t>
      </w:r>
      <w:r>
        <w:rPr>
          <w:rFonts w:hint="eastAsia"/>
        </w:rPr>
        <w:t>2</w:t>
      </w:r>
      <w:r>
        <w:rPr>
          <w:rFonts w:hint="eastAsia"/>
        </w:rPr>
        <w:t>个</w:t>
      </w:r>
      <w:r>
        <w:t>暖风机，来提高梁内整体温度。</w:t>
      </w:r>
    </w:p>
    <w:p w:rsidR="000537CD" w:rsidP="003A47D0">
      <w:pPr>
        <w:pStyle w:val="Normal0"/>
        <w:ind w:firstLine="560"/>
      </w:pPr>
      <w:r>
        <w:rPr>
          <w:noProof/>
        </w:rPr>
        <w:pict>
          <v:shape id="_x0000_s1052" type="#_x0000_t75" style="width:471.5pt;height:190.85pt;margin-top:7.75pt;margin-left:-18.2pt;position:absolute;z-index:251678720" o:oleicon="f">
            <v:imagedata r:id="rId10" o:title="" croptop="18765f" cropbottom="18765f" cropleft="3944f" cropright="31553f"/>
          </v:shape>
          <o:OLEObject Type="Embed" ProgID="AutoCAD.Drawing.18" ShapeID="_x0000_s1052" DrawAspect="Content" ObjectID="_1758626937" r:id="rId11"/>
        </w:pict>
      </w:r>
    </w:p>
    <w:p w:rsidR="000537CD" w:rsidP="003A47D0">
      <w:pPr>
        <w:pStyle w:val="Normal0"/>
        <w:ind w:firstLine="560"/>
      </w:pPr>
    </w:p>
    <w:p w:rsidR="000537CD" w:rsidP="003A47D0">
      <w:pPr>
        <w:pStyle w:val="Normal0"/>
        <w:ind w:firstLine="560"/>
      </w:pPr>
    </w:p>
    <w:p w:rsidR="000537CD" w:rsidP="003A47D0">
      <w:pPr>
        <w:pStyle w:val="Normal0"/>
        <w:ind w:firstLine="560"/>
      </w:pPr>
    </w:p>
    <w:p w:rsidR="000537CD" w:rsidP="003A47D0">
      <w:pPr>
        <w:pStyle w:val="Normal0"/>
        <w:ind w:firstLine="560"/>
      </w:pPr>
    </w:p>
    <w:p w:rsidR="000537CD" w:rsidP="003A47D0">
      <w:pPr>
        <w:pStyle w:val="Normal0"/>
        <w:ind w:firstLine="560"/>
      </w:pPr>
    </w:p>
    <w:p w:rsidR="000537CD" w:rsidP="003A47D0">
      <w:pPr>
        <w:pStyle w:val="Normal0"/>
        <w:ind w:firstLine="560"/>
      </w:pPr>
    </w:p>
    <w:p w:rsidR="000537CD" w:rsidP="003A47D0">
      <w:pPr>
        <w:pStyle w:val="Normal0"/>
        <w:ind w:firstLine="560"/>
      </w:pPr>
      <w:r>
        <w:rPr>
          <w:noProof/>
        </w:rPr>
        <w:pict>
          <v:shape id="_x0000_s1053" type="#_x0000_t75" style="width:363.7pt;height:144.85pt;margin-top:21.3pt;margin-left:45.75pt;position:absolute;z-index:251679744" o:oleicon="f">
            <v:imagedata r:id="rId12" o:title="" croptop="18765f" cropbottom="4691f" cropleft="9860f" cropright="9860f"/>
          </v:shape>
          <o:OLEObject Type="Embed" ProgID="AutoCAD.Drawing.18" ShapeID="_x0000_s1053" DrawAspect="Content" ObjectID="_1758626938" r:id="rId13"/>
        </w:pict>
      </w:r>
    </w:p>
    <w:p w:rsidR="000537CD" w:rsidP="003A47D0">
      <w:pPr>
        <w:pStyle w:val="Normal0"/>
        <w:ind w:firstLine="560"/>
      </w:pPr>
    </w:p>
    <w:p w:rsidR="000537CD" w:rsidP="003A47D0">
      <w:pPr>
        <w:pStyle w:val="Normal0"/>
        <w:ind w:firstLine="560"/>
      </w:pPr>
    </w:p>
    <w:p w:rsidR="000537CD" w:rsidP="003A47D0">
      <w:pPr>
        <w:pStyle w:val="Normal0"/>
        <w:ind w:firstLine="560"/>
      </w:pPr>
    </w:p>
    <w:p w:rsidR="000537CD" w:rsidP="003A47D0">
      <w:pPr>
        <w:pStyle w:val="Normal0"/>
        <w:ind w:firstLine="560"/>
      </w:pPr>
    </w:p>
    <w:p w:rsidR="00944B63" w:rsidP="003A47D0">
      <w:pPr>
        <w:pStyle w:val="Normal0"/>
        <w:ind w:firstLine="560"/>
      </w:pPr>
    </w:p>
    <w:p w:rsidR="00944B63" w:rsidRPr="00944B63" w:rsidP="003A47D0">
      <w:pPr>
        <w:pStyle w:val="Normal0"/>
        <w:ind w:firstLine="560"/>
      </w:pPr>
    </w:p>
    <w:p w:rsidR="003A47D0" w:rsidP="003A47D0">
      <w:pPr>
        <w:pStyle w:val="Normal0"/>
        <w:ind w:firstLine="560"/>
        <w:sectPr w:rsidSect="007702D8">
          <w:type w:val="nextPage"/>
          <w:pgSz w:w="11906" w:h="16838"/>
          <w:pgMar w:top="1418" w:right="1418" w:bottom="1418" w:left="1418" w:header="851" w:footer="992" w:gutter="0"/>
          <w:pgNumType w:start="17"/>
          <w:cols w:space="425"/>
          <w:titlePg w:val="0"/>
          <w:docGrid w:type="lines" w:linePitch="312"/>
        </w:sectPr>
      </w:pPr>
      <w:r>
        <w:rPr>
          <w:rFonts w:hint="eastAsia"/>
        </w:rPr>
        <w:t>连续梁</w:t>
      </w:r>
      <w:r>
        <w:t>两端</w:t>
      </w:r>
      <w:r>
        <w:rPr>
          <w:rFonts w:hint="eastAsia"/>
        </w:rPr>
        <w:t>将</w:t>
      </w:r>
      <w:r w:rsidRPr="00067B28">
        <w:rPr>
          <w:rFonts w:hint="eastAsia"/>
        </w:rPr>
        <w:t>蓬布</w:t>
      </w:r>
      <w:r>
        <w:rPr>
          <w:rFonts w:hint="eastAsia"/>
        </w:rPr>
        <w:t>固定于</w:t>
      </w:r>
      <w:r>
        <w:t>顶部棚架上，</w:t>
      </w:r>
      <w:r>
        <w:rPr>
          <w:rFonts w:hint="eastAsia"/>
        </w:rPr>
        <w:t>形成</w:t>
      </w:r>
      <w:r w:rsidRPr="00067B28">
        <w:rPr>
          <w:rFonts w:hint="eastAsia"/>
        </w:rPr>
        <w:t>门帘形式，便于人员、材料及小型器具进入，从而形成一座密不透风的暖棚，</w:t>
      </w:r>
      <w:r w:rsidR="00574926">
        <w:rPr>
          <w:rFonts w:hint="eastAsia"/>
        </w:rPr>
        <w:t>底部</w:t>
      </w:r>
      <w:r w:rsidR="00574926">
        <w:t>采用在</w:t>
      </w:r>
      <w:r w:rsidR="00574926">
        <w:rPr>
          <w:rFonts w:hint="eastAsia"/>
        </w:rPr>
        <w:t>贝雷架</w:t>
      </w:r>
      <w:r w:rsidR="00574926">
        <w:t>顶部满铺</w:t>
      </w:r>
      <w:r w:rsidR="00574926">
        <w:rPr>
          <w:rFonts w:hint="eastAsia"/>
        </w:rPr>
        <w:t>铁皮</w:t>
      </w:r>
      <w:r w:rsidR="00574926">
        <w:t>进行防护，</w:t>
      </w:r>
      <w:r>
        <w:rPr>
          <w:rFonts w:hint="eastAsia"/>
        </w:rPr>
        <w:t>通风孔</w:t>
      </w:r>
      <w:r w:rsidR="005A42B3">
        <w:t>采用废旧土工布封堵防止进入冷风,</w:t>
      </w:r>
      <w:r w:rsidR="005A42B3">
        <w:rPr>
          <w:rFonts w:hint="eastAsia"/>
        </w:rPr>
        <w:t>在</w:t>
      </w:r>
      <w:r w:rsidR="005A42B3">
        <w:t>梁内每</w:t>
      </w:r>
    </w:p>
    <w:p w:rsidR="003A47D0" w:rsidP="003A47D0">
      <w:pPr>
        <w:pStyle w:val="Normal0"/>
        <w:ind w:firstLine="560"/>
      </w:pPr>
      <w:r>
        <w:rPr>
          <w:rFonts w:hint="eastAsia"/>
        </w:rPr>
        <w:t>节段</w:t>
      </w:r>
      <w:r w:rsidR="005A42B3">
        <w:rPr>
          <w:rFonts w:hint="eastAsia"/>
        </w:rPr>
        <w:t>布置</w:t>
      </w:r>
      <w:r>
        <w:rPr>
          <w:rFonts w:hint="eastAsia"/>
        </w:rPr>
        <w:t>2</w:t>
      </w:r>
      <w:r>
        <w:rPr>
          <w:rFonts w:hint="eastAsia"/>
        </w:rPr>
        <w:t>台</w:t>
      </w:r>
      <w:r w:rsidR="00477C11">
        <w:rPr>
          <w:rFonts w:hint="eastAsia"/>
        </w:rPr>
        <w:t>暖风机</w:t>
      </w:r>
      <w:r w:rsidRPr="00067B28">
        <w:t>，</w:t>
      </w:r>
      <w:r>
        <w:rPr>
          <w:rFonts w:hint="eastAsia"/>
        </w:rPr>
        <w:t>对箱梁内</w:t>
      </w:r>
      <w:r w:rsidRPr="00067B28">
        <w:t>进行保温养生</w:t>
      </w:r>
      <w:r>
        <w:rPr>
          <w:rFonts w:hint="eastAsia"/>
        </w:rPr>
        <w:t>直至达到</w:t>
      </w:r>
      <w:r>
        <w:t>强度结束</w:t>
      </w:r>
      <w:r w:rsidRPr="00067B28">
        <w:t>。</w:t>
      </w:r>
    </w:p>
    <w:p w:rsidR="002836E2" w:rsidP="003A47D0">
      <w:pPr>
        <w:pStyle w:val="Normal0"/>
        <w:ind w:firstLine="560"/>
      </w:pPr>
      <w:r>
        <w:rPr>
          <w:rFonts w:hint="eastAsia"/>
        </w:rPr>
        <w:t>考虑高空风力</w:t>
      </w:r>
      <w:r>
        <w:t>，</w:t>
      </w:r>
      <w:r>
        <w:rPr>
          <w:rFonts w:hint="eastAsia"/>
        </w:rPr>
        <w:t>在</w:t>
      </w:r>
      <w:r>
        <w:t>密封</w:t>
      </w:r>
      <w:r>
        <w:rPr>
          <w:rFonts w:hint="eastAsia"/>
        </w:rPr>
        <w:t>的</w:t>
      </w:r>
      <w:r>
        <w:t>时候篷布</w:t>
      </w:r>
      <w:r>
        <w:rPr>
          <w:rFonts w:hint="eastAsia"/>
        </w:rPr>
        <w:t>必须伸展</w:t>
      </w:r>
      <w:r>
        <w:t>，</w:t>
      </w:r>
      <w:r>
        <w:rPr>
          <w:rFonts w:hint="eastAsia"/>
        </w:rPr>
        <w:t>并用</w:t>
      </w:r>
      <w:r>
        <w:t>钢管</w:t>
      </w:r>
      <w:r>
        <w:rPr>
          <w:rFonts w:hint="eastAsia"/>
        </w:rPr>
        <w:t>撑紧，顶板</w:t>
      </w:r>
      <w:r>
        <w:t>用绳子固定，</w:t>
      </w:r>
      <w:r>
        <w:rPr>
          <w:rFonts w:hint="eastAsia"/>
        </w:rPr>
        <w:t>加热</w:t>
      </w:r>
      <w:r>
        <w:t>设备应派专人</w:t>
      </w:r>
      <w:r>
        <w:rPr>
          <w:rFonts w:hint="eastAsia"/>
        </w:rPr>
        <w:t>检查，</w:t>
      </w:r>
      <w:r>
        <w:t>避免</w:t>
      </w:r>
      <w:r>
        <w:rPr>
          <w:rFonts w:hint="eastAsia"/>
        </w:rPr>
        <w:t>发生</w:t>
      </w:r>
      <w:r>
        <w:t>火灾。</w:t>
      </w:r>
    </w:p>
    <w:p w:rsidR="002836E2" w:rsidP="003A47D0">
      <w:pPr>
        <w:pStyle w:val="Normal0"/>
        <w:ind w:firstLine="560"/>
      </w:pPr>
      <w:r>
        <w:rPr>
          <w:rFonts w:hint="eastAsia"/>
        </w:rPr>
        <w:t>混凝土浇筑</w:t>
      </w:r>
      <w:r>
        <w:t>采用泵送</w:t>
      </w:r>
      <w:r>
        <w:rPr>
          <w:rFonts w:hint="eastAsia"/>
        </w:rPr>
        <w:t>，</w:t>
      </w:r>
      <w:r>
        <w:t>输送管</w:t>
      </w:r>
      <w:r>
        <w:rPr>
          <w:rFonts w:hint="eastAsia"/>
        </w:rPr>
        <w:t>要用</w:t>
      </w:r>
      <w:r>
        <w:t>保温</w:t>
      </w:r>
      <w:r>
        <w:rPr>
          <w:rFonts w:hint="eastAsia"/>
        </w:rPr>
        <w:t>材料包裹，</w:t>
      </w:r>
      <w:r>
        <w:t>减少热量散失。</w:t>
      </w:r>
    </w:p>
    <w:p w:rsidR="002836E2" w:rsidP="003A47D0">
      <w:pPr>
        <w:pStyle w:val="Normal0"/>
        <w:ind w:firstLine="560"/>
      </w:pPr>
      <w:r>
        <w:rPr>
          <w:rFonts w:hint="eastAsia"/>
        </w:rPr>
        <w:t>放料时要测</w:t>
      </w:r>
      <w:r>
        <w:t>入</w:t>
      </w:r>
      <w:r>
        <w:rPr>
          <w:rFonts w:hint="eastAsia"/>
        </w:rPr>
        <w:t>模</w:t>
      </w:r>
      <w:r>
        <w:t>温度，</w:t>
      </w:r>
      <w:r>
        <w:rPr>
          <w:rFonts w:hint="eastAsia"/>
        </w:rPr>
        <w:t>不宜</w:t>
      </w:r>
      <w:r>
        <w:t>低于</w:t>
      </w:r>
      <w:r>
        <w:rPr>
          <w:rFonts w:hint="eastAsia"/>
        </w:rPr>
        <w:t>5</w:t>
      </w:r>
      <w:r>
        <w:rPr>
          <w:rFonts w:hint="eastAsia"/>
        </w:rPr>
        <w:t>℃，</w:t>
      </w:r>
      <w:r>
        <w:t>当低于</w:t>
      </w:r>
      <w:r>
        <w:rPr>
          <w:rFonts w:hint="eastAsia"/>
        </w:rPr>
        <w:t>5</w:t>
      </w:r>
      <w:r>
        <w:rPr>
          <w:rFonts w:hint="eastAsia"/>
        </w:rPr>
        <w:t>℃时</w:t>
      </w:r>
      <w:r>
        <w:t>要</w:t>
      </w:r>
      <w:r>
        <w:rPr>
          <w:rFonts w:hint="eastAsia"/>
        </w:rPr>
        <w:t>及时</w:t>
      </w:r>
      <w:r>
        <w:t>调整</w:t>
      </w:r>
      <w:r>
        <w:rPr>
          <w:rFonts w:hint="eastAsia"/>
        </w:rPr>
        <w:t>拌合</w:t>
      </w:r>
      <w:r>
        <w:t>温度，</w:t>
      </w:r>
      <w:r>
        <w:rPr>
          <w:rFonts w:hint="eastAsia"/>
        </w:rPr>
        <w:t>对</w:t>
      </w:r>
      <w:r>
        <w:t>原材料加热进行调整。</w:t>
      </w:r>
    </w:p>
    <w:p w:rsidR="002836E2" w:rsidP="003A47D0">
      <w:pPr>
        <w:pStyle w:val="Normal0"/>
        <w:ind w:firstLine="560"/>
      </w:pPr>
      <w:r>
        <w:rPr>
          <w:rFonts w:hint="eastAsia"/>
        </w:rPr>
        <w:t>混凝土浇筑</w:t>
      </w:r>
      <w:r>
        <w:t>时要</w:t>
      </w:r>
      <w:r>
        <w:rPr>
          <w:rFonts w:hint="eastAsia"/>
        </w:rPr>
        <w:t>分层</w:t>
      </w:r>
      <w:r>
        <w:t>分段浇筑，</w:t>
      </w:r>
      <w:r>
        <w:rPr>
          <w:rFonts w:hint="eastAsia"/>
        </w:rPr>
        <w:t>顶板</w:t>
      </w:r>
      <w:r>
        <w:t>要根据</w:t>
      </w:r>
      <w:r>
        <w:rPr>
          <w:rFonts w:hint="eastAsia"/>
        </w:rPr>
        <w:t>混凝土</w:t>
      </w:r>
      <w:r>
        <w:t>浇筑</w:t>
      </w:r>
      <w:r>
        <w:rPr>
          <w:rFonts w:hint="eastAsia"/>
        </w:rPr>
        <w:t>顺序及时</w:t>
      </w:r>
      <w:r>
        <w:t>进行覆盖</w:t>
      </w:r>
      <w:r>
        <w:rPr>
          <w:rFonts w:hint="eastAsia"/>
        </w:rPr>
        <w:t>。</w:t>
      </w:r>
    </w:p>
    <w:p w:rsidR="00B74AEA" w:rsidP="00B74AEA">
      <w:pPr>
        <w:pStyle w:val="Normal0"/>
        <w:ind w:firstLine="560"/>
      </w:pPr>
      <w:r>
        <w:rPr>
          <w:rFonts w:hint="eastAsia"/>
        </w:rPr>
        <w:t>在已浇注的箱梁口，设置隔热挡板或保温挂帘，减少热量向已浇的箱梁内散失。</w:t>
      </w:r>
    </w:p>
    <w:p w:rsidR="00B74AEA" w:rsidP="00B74AEA">
      <w:pPr>
        <w:pStyle w:val="Normal0"/>
        <w:ind w:firstLine="560"/>
      </w:pPr>
      <w:r w:rsidRPr="00B74AEA">
        <w:rPr>
          <w:rFonts w:hint="eastAsia"/>
        </w:rPr>
        <w:t>梁体混凝土灌注过程中，暖棚处于未完全封闭的状态，暖棚内采用热风机取暖，使暖棚内保持适宜的工作温度</w:t>
      </w:r>
      <w:r>
        <w:rPr>
          <w:rFonts w:hint="eastAsia"/>
        </w:rPr>
        <w:t>。</w:t>
      </w:r>
    </w:p>
    <w:p w:rsidR="00B74AEA" w:rsidP="00B74AEA">
      <w:pPr>
        <w:pStyle w:val="Normal0"/>
        <w:ind w:firstLine="560"/>
      </w:pPr>
      <w:r w:rsidRPr="00B74AEA">
        <w:rPr>
          <w:rFonts w:hint="eastAsia"/>
        </w:rPr>
        <w:t>待混凝土灌注完毕后，封闭暖棚，采用</w:t>
      </w:r>
      <w:r>
        <w:rPr>
          <w:rFonts w:hint="eastAsia"/>
        </w:rPr>
        <w:t>暖风机升温</w:t>
      </w:r>
      <w:r w:rsidRPr="00B74AEA">
        <w:t>。混凝土终凝后采用土工布覆盖并适量洒水养护。升温速度控制在小于</w:t>
      </w:r>
      <w:r w:rsidRPr="00B74AEA">
        <w:t>10℃/h</w:t>
      </w:r>
      <w:r w:rsidRPr="00B74AEA">
        <w:t>以内，混凝土内部最高温度不大于</w:t>
      </w:r>
      <w:r w:rsidRPr="00B74AEA">
        <w:t>60℃</w:t>
      </w:r>
      <w:r>
        <w:rPr>
          <w:rFonts w:hint="eastAsia"/>
        </w:rPr>
        <w:t>。</w:t>
      </w:r>
    </w:p>
    <w:p w:rsidR="003A47D0" w:rsidP="003A47D0">
      <w:pPr>
        <w:pStyle w:val="Normal0"/>
        <w:ind w:firstLine="560"/>
      </w:pPr>
      <w:r w:rsidRPr="00ED6AB6">
        <w:rPr>
          <w:rFonts w:hint="eastAsia"/>
        </w:rPr>
        <w:t>养护期间，</w:t>
      </w:r>
      <w:r w:rsidR="00C9164A">
        <w:rPr>
          <w:rFonts w:hint="eastAsia"/>
        </w:rPr>
        <w:t>通过</w:t>
      </w:r>
      <w:r w:rsidR="00C9164A">
        <w:t>埋设测温</w:t>
      </w:r>
      <w:r w:rsidR="00DE3300">
        <w:rPr>
          <w:rFonts w:hint="eastAsia"/>
        </w:rPr>
        <w:t>元件</w:t>
      </w:r>
      <w:r w:rsidR="00C9164A">
        <w:t>对</w:t>
      </w:r>
      <w:r w:rsidRPr="00ED6AB6">
        <w:rPr>
          <w:rFonts w:hint="eastAsia"/>
        </w:rPr>
        <w:t>混凝土芯部</w:t>
      </w:r>
      <w:r w:rsidR="00C9164A">
        <w:rPr>
          <w:rFonts w:hint="eastAsia"/>
        </w:rPr>
        <w:t>进行</w:t>
      </w:r>
      <w:r w:rsidR="00C9164A">
        <w:t>测温</w:t>
      </w:r>
      <w:r w:rsidR="00DE3300">
        <w:rPr>
          <w:rFonts w:hint="eastAsia"/>
        </w:rPr>
        <w:t>，</w:t>
      </w:r>
      <w:r w:rsidRPr="00ED6AB6">
        <w:rPr>
          <w:rFonts w:hint="eastAsia"/>
        </w:rPr>
        <w:t>温度不宜超过</w:t>
      </w:r>
      <w:r w:rsidRPr="00ED6AB6">
        <w:t>60℃</w:t>
      </w:r>
      <w:r w:rsidRPr="00ED6AB6">
        <w:t>，最高不得大于</w:t>
      </w:r>
      <w:r w:rsidRPr="00ED6AB6">
        <w:t>65℃</w:t>
      </w:r>
      <w:r w:rsidRPr="00ED6AB6">
        <w:t>，混凝土芯部温度与表面温度之差、表面温度与外界环境温度之差不宜大于</w:t>
      </w:r>
      <w:r w:rsidRPr="00ED6AB6">
        <w:t>15℃</w:t>
      </w:r>
      <w:r w:rsidRPr="00ED6AB6">
        <w:t>。利用梁体浇筑时在腹板、底板、顶板（端头</w:t>
      </w:r>
      <w:r w:rsidRPr="00ED6AB6">
        <w:t>30cm</w:t>
      </w:r>
      <w:r w:rsidRPr="00ED6AB6">
        <w:t>左右）部位埋设直径</w:t>
      </w:r>
      <w:r w:rsidRPr="00ED6AB6">
        <w:t>1cm</w:t>
      </w:r>
      <w:r w:rsidRPr="00ED6AB6">
        <w:t>的</w:t>
      </w:r>
      <w:r w:rsidRPr="00ED6AB6">
        <w:t>pvc</w:t>
      </w:r>
      <w:r w:rsidRPr="00ED6AB6">
        <w:t>管，量测混凝土芯部温度。在暖棚底层（底板附近）和上层（顶板附近）放置温度计，派专职人员测量温度，根据实际情况调整</w:t>
      </w:r>
      <w:r>
        <w:rPr>
          <w:rFonts w:hint="eastAsia"/>
        </w:rPr>
        <w:t>暖风机。</w:t>
      </w:r>
    </w:p>
    <w:p w:rsidR="00B74AEA" w:rsidP="003A47D0">
      <w:pPr>
        <w:pStyle w:val="Normal0"/>
        <w:ind w:firstLine="560"/>
      </w:pPr>
      <w:r w:rsidRPr="00B74AEA">
        <w:rPr>
          <w:rFonts w:hint="eastAsia"/>
        </w:rPr>
        <w:t>当养护完毕后的环境气温仍在</w:t>
      </w:r>
      <w:r w:rsidRPr="00B74AEA">
        <w:t>0℃</w:t>
      </w:r>
      <w:r w:rsidRPr="00B74AEA">
        <w:t>以下时，应</w:t>
      </w:r>
      <w:r w:rsidRPr="00B74AEA">
        <w:t>待混凝土冷却至</w:t>
      </w:r>
      <w:r w:rsidRPr="00B74AEA">
        <w:t>5℃</w:t>
      </w:r>
      <w:r w:rsidRPr="00B74AEA">
        <w:t>以下后，方可拆除模板</w:t>
      </w:r>
      <w:r>
        <w:rPr>
          <w:rFonts w:hint="eastAsia"/>
        </w:rPr>
        <w:t>。</w:t>
      </w:r>
    </w:p>
    <w:p w:rsidR="00B74AEA" w:rsidP="003A47D0">
      <w:pPr>
        <w:pStyle w:val="Normal0"/>
        <w:ind w:firstLine="560"/>
      </w:pPr>
      <w:r>
        <w:rPr>
          <w:rFonts w:hint="eastAsia"/>
        </w:rPr>
        <w:t>当砼</w:t>
      </w:r>
      <w:r w:rsidRPr="00B74AEA">
        <w:rPr>
          <w:rFonts w:hint="eastAsia"/>
        </w:rPr>
        <w:t>养护期快到时，使暖棚内的温度降至棚外温度后方可拆除暖棚。</w:t>
      </w:r>
    </w:p>
    <w:p w:rsidR="00B74AEA" w:rsidP="00B74AEA">
      <w:pPr>
        <w:pStyle w:val="Heading3"/>
        <w:ind w:firstLine="562"/>
      </w:pPr>
      <w:r>
        <w:rPr>
          <w:rFonts w:hint="eastAsia"/>
        </w:rPr>
        <w:t>3</w:t>
      </w:r>
      <w:r>
        <w:t>.5.3</w:t>
      </w:r>
      <w:r>
        <w:rPr>
          <w:rFonts w:hint="eastAsia"/>
        </w:rPr>
        <w:t>温度</w:t>
      </w:r>
      <w:r>
        <w:t>检测</w:t>
      </w:r>
    </w:p>
    <w:p w:rsidR="00B74AEA" w:rsidRPr="00B74AEA" w:rsidP="00B74AEA">
      <w:pPr>
        <w:pStyle w:val="Normal0"/>
        <w:ind w:firstLine="560"/>
        <w:sectPr w:rsidSect="007702D8">
          <w:type w:val="nextPage"/>
          <w:pgSz w:w="11906" w:h="16838"/>
          <w:pgMar w:top="1418" w:right="1418" w:bottom="1418" w:left="1418" w:header="851" w:footer="992" w:gutter="0"/>
          <w:pgNumType w:start="18"/>
          <w:cols w:space="425"/>
          <w:titlePg w:val="0"/>
          <w:docGrid w:type="lines" w:linePitch="312"/>
        </w:sectPr>
      </w:pPr>
      <w:r w:rsidRPr="00B74AEA">
        <w:t>(1)</w:t>
      </w:r>
      <w:r w:rsidRPr="00B74AEA">
        <w:t>建立温度监测体系，对施工环境温度、原材料温度、混凝土拌合料温度、混凝土养护温度等进行监测，针对温度变化情况，适时调整防寒保温措施。</w:t>
      </w:r>
    </w:p>
    <w:p w:rsidR="00B74AEA" w:rsidP="00B74AEA">
      <w:pPr>
        <w:pStyle w:val="Normal0"/>
        <w:ind w:firstLine="560"/>
      </w:pPr>
      <w:r>
        <w:t>(2)</w:t>
      </w:r>
      <w:r>
        <w:t>在施工地点对施工环境温度进行监测，每天测量</w:t>
      </w:r>
      <w:r>
        <w:t>6</w:t>
      </w:r>
      <w:r>
        <w:t>时、</w:t>
      </w:r>
      <w:r>
        <w:t>14</w:t>
      </w:r>
      <w:r>
        <w:t>时、</w:t>
      </w:r>
      <w:r>
        <w:t>22</w:t>
      </w:r>
      <w:r>
        <w:t>时室外气温，求平均值计算环境昼夜平均气温，以确定当天的最低气温。</w:t>
      </w:r>
    </w:p>
    <w:p w:rsidR="00B74AEA" w:rsidP="00B74AEA">
      <w:pPr>
        <w:pStyle w:val="Normal0"/>
        <w:ind w:firstLine="560"/>
      </w:pPr>
      <w:r>
        <w:t>(3)</w:t>
      </w:r>
      <w:r>
        <w:t>测量原材料使用前的温度，根据测温情况采取适当措施。水泥、粉煤灰，粗细骨料、外加剂温度于混凝土开盘前</w:t>
      </w:r>
      <w:r>
        <w:t>4</w:t>
      </w:r>
      <w:r>
        <w:t>小时测量，水</w:t>
      </w:r>
      <w:r>
        <w:rPr>
          <w:rFonts w:hint="eastAsia"/>
        </w:rPr>
        <w:t>的温度于混凝土开盘前</w:t>
      </w:r>
      <w:r>
        <w:t>1</w:t>
      </w:r>
      <w:r>
        <w:t>小时测量，根据热工计算和实际试拌确定的温度参数，采取加热措施，保证原材料使用前的初始温度符合要求。</w:t>
      </w:r>
    </w:p>
    <w:p w:rsidR="00B74AEA" w:rsidP="00B74AEA">
      <w:pPr>
        <w:pStyle w:val="Normal0"/>
        <w:ind w:firstLine="560"/>
      </w:pPr>
      <w:r>
        <w:t>(4)</w:t>
      </w:r>
      <w:r>
        <w:t>混凝土生产过程中，对水泥、粉煤灰，粗细骨料、外加剂、水等原材料以及混凝土拌合料的出机温度进行监测。原材料的温度监测每工作班不少于</w:t>
      </w:r>
      <w:r>
        <w:t>3</w:t>
      </w:r>
      <w:r>
        <w:t>次，拌合料出机温度监测每</w:t>
      </w:r>
      <w:r>
        <w:t>2</w:t>
      </w:r>
      <w:r>
        <w:t>小时测温</w:t>
      </w:r>
      <w:r>
        <w:t>1</w:t>
      </w:r>
      <w:r>
        <w:t>次。</w:t>
      </w:r>
    </w:p>
    <w:p w:rsidR="00B74AEA" w:rsidP="00B74AEA">
      <w:pPr>
        <w:pStyle w:val="Normal0"/>
        <w:ind w:firstLine="560"/>
      </w:pPr>
      <w:r>
        <w:t>(5)</w:t>
      </w:r>
      <w:r>
        <w:t>混凝土运至浇筑现场，对其出罐温度进行监测。每</w:t>
      </w:r>
      <w:r>
        <w:t>2</w:t>
      </w:r>
      <w:r>
        <w:t>小时测温</w:t>
      </w:r>
      <w:r>
        <w:t>1</w:t>
      </w:r>
      <w:r>
        <w:t>次，并与其出机温度测量相对应，以便计算在运输途中的温度降低值。</w:t>
      </w:r>
    </w:p>
    <w:p w:rsidR="00B74AEA" w:rsidP="00B74AEA">
      <w:pPr>
        <w:pStyle w:val="Normal0"/>
        <w:ind w:firstLine="560"/>
      </w:pPr>
      <w:r>
        <w:t>(6)</w:t>
      </w:r>
      <w:r>
        <w:t>混凝土浇筑过程中，对工地环境气温、工作面的气温和混凝土入模温度进行监测。工地环境气温、工作面的气温监测每工作班不少于</w:t>
      </w:r>
      <w:r>
        <w:t>3</w:t>
      </w:r>
      <w:r>
        <w:t>次，混凝土入模温度监测每</w:t>
      </w:r>
      <w:r>
        <w:t>2</w:t>
      </w:r>
      <w:r>
        <w:t>小时测温</w:t>
      </w:r>
      <w:r>
        <w:t>1</w:t>
      </w:r>
      <w:r>
        <w:t>次，并与其出罐温度测量相对应，以便计算在浇筑过程中的温度降低值。</w:t>
      </w:r>
    </w:p>
    <w:p w:rsidR="00B74AEA" w:rsidP="00B74AEA">
      <w:pPr>
        <w:pStyle w:val="Normal0"/>
        <w:ind w:firstLine="560"/>
      </w:pPr>
      <w:r>
        <w:t>(7)</w:t>
      </w:r>
      <w:r>
        <w:t>在混凝土养护期间，养护升温前和升降温阶段，每小时测温</w:t>
      </w:r>
      <w:r>
        <w:t>1</w:t>
      </w:r>
      <w:r>
        <w:t>次，恒温养护阶段，每天测温</w:t>
      </w:r>
      <w:r>
        <w:t>2</w:t>
      </w:r>
      <w:r>
        <w:t>次。</w:t>
      </w:r>
    </w:p>
    <w:p w:rsidR="00B74AEA" w:rsidP="00B74AEA">
      <w:pPr>
        <w:pStyle w:val="Normal0"/>
        <w:ind w:firstLine="560"/>
      </w:pPr>
      <w:r>
        <w:t>(8)</w:t>
      </w:r>
      <w:r>
        <w:t>所有测温活动均应详细记录，并按顺序、时间、部位整理成册</w:t>
      </w:r>
      <w:r>
        <w:rPr>
          <w:rFonts w:hint="eastAsia"/>
        </w:rPr>
        <w:t>。</w:t>
      </w:r>
    </w:p>
    <w:p w:rsidR="003A47D0" w:rsidP="003A47D0">
      <w:pPr>
        <w:pStyle w:val="Normal0"/>
        <w:ind w:firstLine="560"/>
      </w:pPr>
      <w:r w:rsidRPr="00FB0964">
        <w:rPr>
          <w:rFonts w:hint="eastAsia"/>
        </w:rPr>
        <w:t>养护期间，在暖棚底层（底板附近）和上层（顶板附近）放</w:t>
      </w:r>
      <w:r>
        <w:rPr>
          <w:rFonts w:hint="eastAsia"/>
        </w:rPr>
        <w:t>置温度计，派专职人员测量温度，根据实际情况调整温度（增减</w:t>
      </w:r>
      <w:r w:rsidR="00B74AEA">
        <w:rPr>
          <w:rFonts w:hint="eastAsia"/>
        </w:rPr>
        <w:t>暖风</w:t>
      </w:r>
      <w:r>
        <w:rPr>
          <w:rFonts w:hint="eastAsia"/>
        </w:rPr>
        <w:t>机）。养护温度</w:t>
      </w:r>
      <w:r>
        <w:t>记</w:t>
      </w:r>
      <w:r>
        <w:t>录表</w:t>
      </w:r>
      <w:r w:rsidR="00F1291D">
        <w:t>3-1</w:t>
      </w:r>
      <w:r>
        <w:rPr>
          <w:rFonts w:hint="eastAsia"/>
        </w:rPr>
        <w:t>。</w:t>
      </w:r>
    </w:p>
    <w:p w:rsidR="003A47D0" w:rsidRPr="00CE43AA" w:rsidP="003A47D0">
      <w:pPr>
        <w:pStyle w:val="Normal0"/>
        <w:ind w:firstLine="562"/>
        <w:jc w:val="center"/>
        <w:rPr>
          <w:b/>
        </w:rPr>
      </w:pPr>
      <w:r w:rsidRPr="00CE43AA">
        <w:rPr>
          <w:rFonts w:hint="eastAsia"/>
          <w:b/>
        </w:rPr>
        <w:t>表</w:t>
      </w:r>
      <w:r>
        <w:rPr>
          <w:b/>
        </w:rPr>
        <w:t>3</w:t>
      </w:r>
      <w:r w:rsidRPr="00CE43AA">
        <w:rPr>
          <w:b/>
        </w:rPr>
        <w:t>-</w:t>
      </w:r>
      <w:r>
        <w:rPr>
          <w:b/>
        </w:rPr>
        <w:t>1</w:t>
      </w:r>
      <w:r w:rsidRPr="00CE43AA">
        <w:rPr>
          <w:rFonts w:hint="eastAsia"/>
          <w:b/>
        </w:rPr>
        <w:t>混凝土养护温度记录表</w:t>
      </w:r>
    </w:p>
    <w:tbl>
      <w:tblPr>
        <w:tblStyle w:val="TableNormal"/>
        <w:tblpPr w:leftFromText="180" w:rightFromText="180" w:vertAnchor="text" w:tblpY="1"/>
        <w:tblOverlap w:val="never"/>
        <w:tblW w:w="93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76"/>
        <w:gridCol w:w="1701"/>
        <w:gridCol w:w="1843"/>
        <w:gridCol w:w="709"/>
        <w:gridCol w:w="1701"/>
        <w:gridCol w:w="2076"/>
      </w:tblGrid>
      <w:tr w:rsidTr="003C59EB">
        <w:tblPrEx>
          <w:tblW w:w="93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127"/>
          <w:tblHeader/>
        </w:trPr>
        <w:tc>
          <w:tcPr>
            <w:tcW w:w="1276" w:type="dxa"/>
            <w:vAlign w:val="center"/>
          </w:tcPr>
          <w:p w:rsidR="003A47D0" w:rsidRPr="00013795" w:rsidP="003C59EB">
            <w:pPr>
              <w:pStyle w:val="Normal0"/>
              <w:spacing w:line="300" w:lineRule="exact"/>
              <w:ind w:firstLine="0" w:firstLineChars="0"/>
              <w:jc w:val="center"/>
              <w:rPr>
                <w:b/>
                <w:color w:val="000000"/>
                <w:sz w:val="21"/>
                <w:szCs w:val="21"/>
                <w:lang w:val="zh-CN"/>
              </w:rPr>
            </w:pPr>
            <w:r>
              <w:rPr>
                <w:rFonts w:hint="eastAsia"/>
                <w:b/>
                <w:color w:val="000000"/>
                <w:sz w:val="21"/>
                <w:szCs w:val="21"/>
                <w:lang w:val="zh-CN"/>
              </w:rPr>
              <w:t>测温时间</w:t>
            </w:r>
          </w:p>
        </w:tc>
        <w:tc>
          <w:tcPr>
            <w:tcW w:w="1701" w:type="dxa"/>
            <w:vAlign w:val="center"/>
          </w:tcPr>
          <w:p w:rsidR="003A47D0" w:rsidRPr="00013795" w:rsidP="003C59EB">
            <w:pPr>
              <w:pStyle w:val="Normal0"/>
              <w:spacing w:line="300" w:lineRule="exact"/>
              <w:ind w:firstLine="0" w:firstLineChars="0"/>
              <w:jc w:val="center"/>
              <w:rPr>
                <w:b/>
                <w:color w:val="000000"/>
                <w:sz w:val="21"/>
                <w:szCs w:val="21"/>
                <w:lang w:val="zh-CN"/>
              </w:rPr>
            </w:pPr>
            <w:r>
              <w:rPr>
                <w:rFonts w:hint="eastAsia"/>
                <w:b/>
                <w:color w:val="000000"/>
                <w:sz w:val="21"/>
                <w:szCs w:val="21"/>
                <w:lang w:val="zh-CN"/>
              </w:rPr>
              <w:t>箱室外温度</w:t>
            </w:r>
            <w:r>
              <w:rPr>
                <w:rFonts w:hint="eastAsia"/>
                <w:b/>
                <w:color w:val="000000"/>
                <w:sz w:val="21"/>
                <w:szCs w:val="21"/>
                <w:lang w:val="zh-CN"/>
              </w:rPr>
              <w:t>(</w:t>
            </w:r>
            <w:r>
              <w:rPr>
                <w:rFonts w:hint="eastAsia"/>
                <w:b/>
                <w:color w:val="000000"/>
                <w:sz w:val="21"/>
                <w:szCs w:val="21"/>
                <w:lang w:val="zh-CN"/>
              </w:rPr>
              <w:t>℃</w:t>
            </w:r>
            <w:r>
              <w:rPr>
                <w:rFonts w:hint="eastAsia"/>
                <w:b/>
                <w:color w:val="000000"/>
                <w:sz w:val="21"/>
                <w:szCs w:val="21"/>
                <w:lang w:val="zh-CN"/>
              </w:rPr>
              <w:t>)</w:t>
            </w:r>
          </w:p>
        </w:tc>
        <w:tc>
          <w:tcPr>
            <w:tcW w:w="1843" w:type="dxa"/>
            <w:vAlign w:val="center"/>
          </w:tcPr>
          <w:p w:rsidR="003A47D0" w:rsidRPr="00013795" w:rsidP="003C59EB">
            <w:pPr>
              <w:pStyle w:val="Normal0"/>
              <w:spacing w:line="300" w:lineRule="exact"/>
              <w:ind w:firstLine="0" w:firstLineChars="0"/>
              <w:jc w:val="center"/>
              <w:rPr>
                <w:b/>
                <w:color w:val="000000"/>
                <w:sz w:val="21"/>
                <w:szCs w:val="21"/>
                <w:lang w:val="zh-CN"/>
              </w:rPr>
            </w:pPr>
            <w:r>
              <w:rPr>
                <w:rFonts w:hint="eastAsia"/>
                <w:b/>
                <w:color w:val="000000"/>
                <w:sz w:val="21"/>
                <w:szCs w:val="21"/>
                <w:lang w:val="zh-CN"/>
              </w:rPr>
              <w:t>箱室内温度（℃）</w:t>
            </w:r>
          </w:p>
        </w:tc>
        <w:tc>
          <w:tcPr>
            <w:tcW w:w="709" w:type="dxa"/>
            <w:vAlign w:val="center"/>
          </w:tcPr>
          <w:p w:rsidR="003A47D0" w:rsidRPr="00013795" w:rsidP="003C59EB">
            <w:pPr>
              <w:pStyle w:val="Normal0"/>
              <w:spacing w:line="300" w:lineRule="exact"/>
              <w:ind w:firstLine="0" w:firstLineChars="0"/>
              <w:jc w:val="center"/>
              <w:rPr>
                <w:b/>
                <w:color w:val="000000"/>
                <w:sz w:val="21"/>
                <w:szCs w:val="21"/>
                <w:lang w:val="zh-CN"/>
              </w:rPr>
            </w:pPr>
            <w:r>
              <w:rPr>
                <w:rFonts w:hint="eastAsia"/>
                <w:b/>
                <w:color w:val="000000"/>
                <w:sz w:val="21"/>
                <w:szCs w:val="21"/>
                <w:lang w:val="zh-CN"/>
              </w:rPr>
              <w:t>温差</w:t>
            </w:r>
          </w:p>
        </w:tc>
        <w:tc>
          <w:tcPr>
            <w:tcW w:w="1701" w:type="dxa"/>
          </w:tcPr>
          <w:p w:rsidR="003A47D0" w:rsidRPr="00013795" w:rsidP="003C59EB">
            <w:pPr>
              <w:pStyle w:val="Normal0"/>
              <w:spacing w:line="300" w:lineRule="exact"/>
              <w:ind w:firstLine="0" w:firstLineChars="0"/>
              <w:jc w:val="center"/>
              <w:rPr>
                <w:b/>
                <w:color w:val="000000"/>
                <w:sz w:val="21"/>
                <w:szCs w:val="21"/>
                <w:lang w:val="zh-CN"/>
              </w:rPr>
            </w:pPr>
            <w:r>
              <w:rPr>
                <w:rFonts w:hint="eastAsia"/>
                <w:b/>
                <w:color w:val="000000"/>
                <w:sz w:val="21"/>
                <w:szCs w:val="21"/>
                <w:lang w:val="zh-CN"/>
              </w:rPr>
              <w:t>是否</w:t>
            </w:r>
            <w:r>
              <w:rPr>
                <w:b/>
                <w:color w:val="000000"/>
                <w:sz w:val="21"/>
                <w:szCs w:val="21"/>
                <w:lang w:val="zh-CN"/>
              </w:rPr>
              <w:t>增加</w:t>
            </w:r>
            <w:r>
              <w:rPr>
                <w:rFonts w:hint="eastAsia"/>
                <w:b/>
                <w:color w:val="000000"/>
                <w:sz w:val="21"/>
                <w:szCs w:val="21"/>
                <w:lang w:val="zh-CN"/>
              </w:rPr>
              <w:t>热风机</w:t>
            </w:r>
          </w:p>
        </w:tc>
        <w:tc>
          <w:tcPr>
            <w:tcW w:w="2076" w:type="dxa"/>
            <w:vAlign w:val="center"/>
          </w:tcPr>
          <w:p w:rsidR="003A47D0" w:rsidRPr="00013795" w:rsidP="003C59EB">
            <w:pPr>
              <w:pStyle w:val="Normal0"/>
              <w:spacing w:line="300" w:lineRule="exact"/>
              <w:ind w:firstLine="0" w:firstLineChars="0"/>
              <w:jc w:val="center"/>
              <w:rPr>
                <w:b/>
                <w:color w:val="000000"/>
                <w:sz w:val="21"/>
                <w:szCs w:val="21"/>
                <w:lang w:val="zh-CN"/>
              </w:rPr>
            </w:pPr>
            <w:r w:rsidRPr="00013795">
              <w:rPr>
                <w:rFonts w:hint="eastAsia"/>
                <w:b/>
                <w:color w:val="000000"/>
                <w:sz w:val="21"/>
                <w:szCs w:val="21"/>
                <w:lang w:val="zh-CN"/>
              </w:rPr>
              <w:t>备注</w:t>
            </w:r>
          </w:p>
        </w:tc>
      </w:tr>
      <w:tr w:rsidTr="003C59EB">
        <w:tblPrEx>
          <w:tblW w:w="9306" w:type="dxa"/>
          <w:tblLayout w:type="fixed"/>
          <w:tblLook w:val="0000"/>
        </w:tblPrEx>
        <w:trPr>
          <w:cantSplit/>
          <w:trHeight w:val="127"/>
          <w:tblHeader/>
        </w:trPr>
        <w:tc>
          <w:tcPr>
            <w:tcW w:w="1276" w:type="dxa"/>
            <w:vAlign w:val="center"/>
          </w:tcPr>
          <w:p w:rsidR="003A47D0" w:rsidRPr="00013795" w:rsidP="003C59EB">
            <w:pPr>
              <w:pStyle w:val="Normal0"/>
              <w:spacing w:line="300" w:lineRule="exact"/>
              <w:ind w:firstLine="0" w:firstLineChars="0"/>
              <w:jc w:val="center"/>
              <w:rPr>
                <w:color w:val="000000"/>
                <w:sz w:val="21"/>
                <w:szCs w:val="21"/>
                <w:lang w:val="zh-CN"/>
              </w:rPr>
            </w:pPr>
            <w:r>
              <w:rPr>
                <w:color w:val="000000"/>
                <w:sz w:val="21"/>
                <w:szCs w:val="21"/>
                <w:lang w:val="zh-CN"/>
              </w:rPr>
              <w:t>6</w:t>
            </w:r>
            <w:r>
              <w:rPr>
                <w:rFonts w:hint="eastAsia"/>
                <w:color w:val="000000"/>
                <w:sz w:val="21"/>
                <w:szCs w:val="21"/>
                <w:lang w:val="zh-CN"/>
              </w:rPr>
              <w:t>:00</w:t>
            </w:r>
          </w:p>
        </w:tc>
        <w:tc>
          <w:tcPr>
            <w:tcW w:w="1701"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843"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709"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701" w:type="dxa"/>
          </w:tcPr>
          <w:p w:rsidR="003A47D0" w:rsidRPr="00013795" w:rsidP="003C59EB">
            <w:pPr>
              <w:pStyle w:val="Normal0"/>
              <w:spacing w:line="300" w:lineRule="exact"/>
              <w:ind w:firstLine="0" w:firstLineChars="0"/>
              <w:rPr>
                <w:color w:val="000000"/>
                <w:sz w:val="21"/>
                <w:szCs w:val="21"/>
                <w:lang w:val="zh-CN"/>
              </w:rPr>
            </w:pPr>
          </w:p>
        </w:tc>
        <w:tc>
          <w:tcPr>
            <w:tcW w:w="2076" w:type="dxa"/>
            <w:vAlign w:val="center"/>
          </w:tcPr>
          <w:p w:rsidR="003A47D0" w:rsidRPr="00013795" w:rsidP="003C59EB">
            <w:pPr>
              <w:pStyle w:val="Normal0"/>
              <w:spacing w:line="300" w:lineRule="exact"/>
              <w:ind w:firstLine="0" w:firstLineChars="0"/>
              <w:rPr>
                <w:color w:val="000000"/>
                <w:sz w:val="21"/>
                <w:szCs w:val="21"/>
                <w:lang w:val="zh-CN"/>
              </w:rPr>
            </w:pPr>
          </w:p>
        </w:tc>
      </w:tr>
      <w:tr w:rsidTr="003C59EB">
        <w:tblPrEx>
          <w:tblW w:w="9306" w:type="dxa"/>
          <w:tblLayout w:type="fixed"/>
          <w:tblLook w:val="0000"/>
        </w:tblPrEx>
        <w:trPr>
          <w:cantSplit/>
          <w:trHeight w:val="127"/>
          <w:tblHeader/>
        </w:trPr>
        <w:tc>
          <w:tcPr>
            <w:tcW w:w="1276" w:type="dxa"/>
            <w:vAlign w:val="center"/>
          </w:tcPr>
          <w:p w:rsidR="003A47D0" w:rsidRPr="00013795" w:rsidP="003C59EB">
            <w:pPr>
              <w:pStyle w:val="Normal0"/>
              <w:spacing w:line="300" w:lineRule="exact"/>
              <w:ind w:firstLine="0" w:firstLineChars="0"/>
              <w:jc w:val="center"/>
              <w:rPr>
                <w:color w:val="000000"/>
                <w:sz w:val="21"/>
                <w:szCs w:val="21"/>
                <w:lang w:val="zh-CN"/>
              </w:rPr>
            </w:pPr>
            <w:r>
              <w:rPr>
                <w:color w:val="000000"/>
                <w:sz w:val="21"/>
                <w:szCs w:val="21"/>
                <w:lang w:val="zh-CN"/>
              </w:rPr>
              <w:t>14:00</w:t>
            </w:r>
          </w:p>
        </w:tc>
        <w:tc>
          <w:tcPr>
            <w:tcW w:w="1701"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843"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709"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701" w:type="dxa"/>
          </w:tcPr>
          <w:p w:rsidR="003A47D0" w:rsidRPr="00013795" w:rsidP="003C59EB">
            <w:pPr>
              <w:pStyle w:val="Normal0"/>
              <w:spacing w:line="300" w:lineRule="exact"/>
              <w:ind w:firstLine="0" w:firstLineChars="0"/>
              <w:rPr>
                <w:color w:val="000000"/>
                <w:sz w:val="21"/>
                <w:szCs w:val="21"/>
                <w:lang w:val="zh-CN"/>
              </w:rPr>
            </w:pPr>
          </w:p>
        </w:tc>
        <w:tc>
          <w:tcPr>
            <w:tcW w:w="2076" w:type="dxa"/>
            <w:vAlign w:val="center"/>
          </w:tcPr>
          <w:p w:rsidR="003A47D0" w:rsidRPr="00013795" w:rsidP="003C59EB">
            <w:pPr>
              <w:pStyle w:val="Normal0"/>
              <w:spacing w:line="300" w:lineRule="exact"/>
              <w:ind w:firstLine="0" w:firstLineChars="0"/>
              <w:rPr>
                <w:color w:val="000000"/>
                <w:sz w:val="21"/>
                <w:szCs w:val="21"/>
                <w:lang w:val="zh-CN"/>
              </w:rPr>
            </w:pPr>
          </w:p>
        </w:tc>
      </w:tr>
      <w:tr w:rsidTr="003C59EB">
        <w:tblPrEx>
          <w:tblW w:w="9306" w:type="dxa"/>
          <w:tblLayout w:type="fixed"/>
          <w:tblLook w:val="0000"/>
        </w:tblPrEx>
        <w:trPr>
          <w:cantSplit/>
          <w:trHeight w:val="127"/>
          <w:tblHeader/>
        </w:trPr>
        <w:tc>
          <w:tcPr>
            <w:tcW w:w="1276" w:type="dxa"/>
            <w:vAlign w:val="center"/>
          </w:tcPr>
          <w:p w:rsidR="003A47D0" w:rsidRPr="00013795" w:rsidP="003C59EB">
            <w:pPr>
              <w:pStyle w:val="Normal0"/>
              <w:spacing w:line="300" w:lineRule="exact"/>
              <w:ind w:firstLine="0" w:firstLineChars="0"/>
              <w:jc w:val="center"/>
              <w:rPr>
                <w:color w:val="000000"/>
                <w:sz w:val="21"/>
                <w:szCs w:val="21"/>
                <w:lang w:val="zh-CN"/>
              </w:rPr>
            </w:pPr>
            <w:r>
              <w:rPr>
                <w:color w:val="000000"/>
                <w:sz w:val="21"/>
                <w:szCs w:val="21"/>
                <w:lang w:val="zh-CN"/>
              </w:rPr>
              <w:t>22:00</w:t>
            </w:r>
          </w:p>
        </w:tc>
        <w:tc>
          <w:tcPr>
            <w:tcW w:w="1701"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843"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709" w:type="dxa"/>
            <w:vAlign w:val="center"/>
          </w:tcPr>
          <w:p w:rsidR="003A47D0" w:rsidRPr="00013795" w:rsidP="003C59EB">
            <w:pPr>
              <w:pStyle w:val="Normal0"/>
              <w:spacing w:line="300" w:lineRule="exact"/>
              <w:ind w:firstLine="0" w:firstLineChars="0"/>
              <w:jc w:val="center"/>
              <w:rPr>
                <w:color w:val="000000"/>
                <w:sz w:val="21"/>
                <w:szCs w:val="21"/>
                <w:lang w:val="zh-CN"/>
              </w:rPr>
            </w:pPr>
          </w:p>
        </w:tc>
        <w:tc>
          <w:tcPr>
            <w:tcW w:w="1701" w:type="dxa"/>
          </w:tcPr>
          <w:p w:rsidR="003A47D0" w:rsidRPr="00013795" w:rsidP="003C59EB">
            <w:pPr>
              <w:pStyle w:val="Normal0"/>
              <w:spacing w:line="300" w:lineRule="exact"/>
              <w:ind w:firstLine="0" w:firstLineChars="0"/>
              <w:rPr>
                <w:color w:val="000000"/>
                <w:sz w:val="21"/>
                <w:szCs w:val="21"/>
                <w:lang w:val="zh-CN"/>
              </w:rPr>
            </w:pPr>
          </w:p>
        </w:tc>
        <w:tc>
          <w:tcPr>
            <w:tcW w:w="2076" w:type="dxa"/>
            <w:vAlign w:val="center"/>
          </w:tcPr>
          <w:p w:rsidR="003A47D0" w:rsidRPr="00013795" w:rsidP="003C59EB">
            <w:pPr>
              <w:pStyle w:val="Normal0"/>
              <w:spacing w:line="300" w:lineRule="exact"/>
              <w:ind w:firstLine="0" w:firstLineChars="0"/>
              <w:rPr>
                <w:color w:val="000000"/>
                <w:sz w:val="21"/>
                <w:szCs w:val="21"/>
                <w:lang w:val="zh-CN"/>
              </w:rPr>
            </w:pPr>
          </w:p>
        </w:tc>
      </w:tr>
    </w:tbl>
    <w:p w:rsidR="00B74AEA" w:rsidP="00B74AEA">
      <w:pPr>
        <w:pStyle w:val="Heading3"/>
        <w:ind w:firstLine="562"/>
      </w:pPr>
      <w:bookmarkStart w:id="41" w:name="_Toc405827149"/>
      <w:r>
        <w:t>3.5.4</w:t>
      </w:r>
      <w:r>
        <w:rPr>
          <w:rFonts w:hint="eastAsia"/>
        </w:rPr>
        <w:t>张拉</w:t>
      </w:r>
      <w:r>
        <w:t>、</w:t>
      </w:r>
      <w:r>
        <w:rPr>
          <w:rFonts w:hint="eastAsia"/>
        </w:rPr>
        <w:t>压浆</w:t>
      </w:r>
      <w:r>
        <w:t>施工</w:t>
      </w:r>
    </w:p>
    <w:bookmarkEnd w:id="41"/>
    <w:p w:rsidR="002836E2" w:rsidRPr="0073255B" w:rsidP="003A47D0">
      <w:pPr>
        <w:pStyle w:val="Normal0"/>
        <w:ind w:firstLine="560"/>
        <w:sectPr w:rsidSect="007702D8">
          <w:type w:val="nextPage"/>
          <w:pgSz w:w="11906" w:h="16838"/>
          <w:pgMar w:top="1418" w:right="1418" w:bottom="1418" w:left="1418" w:header="851" w:footer="992" w:gutter="0"/>
          <w:pgNumType w:start="19"/>
          <w:cols w:space="425"/>
          <w:titlePg w:val="0"/>
          <w:docGrid w:type="lines" w:linePitch="312"/>
        </w:sectPr>
      </w:pPr>
      <w:r>
        <w:rPr>
          <w:rFonts w:hint="eastAsia"/>
        </w:rPr>
        <w:t>（</w:t>
      </w:r>
      <w:r>
        <w:rPr>
          <w:rFonts w:hint="eastAsia"/>
        </w:rPr>
        <w:t>1</w:t>
      </w:r>
      <w:r>
        <w:rPr>
          <w:rFonts w:hint="eastAsia"/>
        </w:rPr>
        <w:t>）预应力筋在</w:t>
      </w:r>
      <w:r>
        <w:t>冬期</w:t>
      </w:r>
      <w:r>
        <w:rPr>
          <w:rFonts w:hint="eastAsia"/>
        </w:rPr>
        <w:t>低温</w:t>
      </w:r>
      <w:r>
        <w:t>下</w:t>
      </w:r>
      <w:r>
        <w:rPr>
          <w:rFonts w:hint="eastAsia"/>
        </w:rPr>
        <w:t>张拉</w:t>
      </w:r>
      <w:r>
        <w:t>锚固</w:t>
      </w:r>
      <w:r>
        <w:rPr>
          <w:rFonts w:hint="eastAsia"/>
        </w:rPr>
        <w:t>易</w:t>
      </w:r>
      <w:r>
        <w:t>发生脆断，</w:t>
      </w:r>
      <w:r>
        <w:rPr>
          <w:rFonts w:hint="eastAsia"/>
        </w:rPr>
        <w:t>故</w:t>
      </w:r>
      <w:r>
        <w:t>要求张拉</w:t>
      </w:r>
      <w:r>
        <w:rPr>
          <w:rFonts w:hint="eastAsia"/>
        </w:rPr>
        <w:t>设备</w:t>
      </w:r>
      <w:r>
        <w:t>和各项张拉操作</w:t>
      </w:r>
      <w:r>
        <w:rPr>
          <w:rFonts w:hint="eastAsia"/>
        </w:rPr>
        <w:t>尽</w:t>
      </w:r>
      <w:r>
        <w:t>可能在</w:t>
      </w:r>
      <w:r>
        <w:rPr>
          <w:rFonts w:hint="eastAsia"/>
        </w:rPr>
        <w:t>5</w:t>
      </w:r>
      <w:r>
        <w:rPr>
          <w:rFonts w:hint="eastAsia"/>
        </w:rPr>
        <w:t>℃</w:t>
      </w:r>
      <w:r>
        <w:t>以上进行。</w:t>
      </w:r>
    </w:p>
    <w:p w:rsidR="003A47D0" w:rsidP="003A47D0">
      <w:pPr>
        <w:pStyle w:val="Normal0"/>
        <w:ind w:firstLine="560"/>
        <w:rPr>
          <w:bCs/>
          <w:lang w:val="en-GB"/>
        </w:rPr>
      </w:pPr>
      <w:r>
        <w:rPr>
          <w:rFonts w:hint="eastAsia"/>
          <w:bCs/>
          <w:lang w:val="en-GB"/>
        </w:rPr>
        <w:t>（</w:t>
      </w:r>
      <w:r w:rsidR="002836E2">
        <w:rPr>
          <w:bCs/>
          <w:lang w:val="en-GB"/>
        </w:rPr>
        <w:t>2</w:t>
      </w:r>
      <w:r>
        <w:rPr>
          <w:rFonts w:hint="eastAsia"/>
          <w:bCs/>
          <w:lang w:val="en-GB"/>
        </w:rPr>
        <w:t>）</w:t>
      </w:r>
      <w:r w:rsidRPr="0007085B">
        <w:rPr>
          <w:rFonts w:hint="eastAsia"/>
          <w:bCs/>
          <w:lang w:val="en-GB" w:eastAsia="x-none"/>
        </w:rPr>
        <w:t>张拉完成后立即进行管道压浆，压浆前，</w:t>
      </w:r>
      <w:r w:rsidRPr="00E643E1">
        <w:rPr>
          <w:bCs/>
          <w:lang w:val="en-GB" w:eastAsia="x-none"/>
        </w:rPr>
        <w:t>对</w:t>
      </w:r>
      <w:r>
        <w:rPr>
          <w:rFonts w:hint="eastAsia"/>
          <w:bCs/>
          <w:lang w:val="en-GB"/>
        </w:rPr>
        <w:t>梁体</w:t>
      </w:r>
      <w:r w:rsidRPr="00E643E1">
        <w:rPr>
          <w:bCs/>
          <w:lang w:val="en-GB" w:eastAsia="x-none"/>
        </w:rPr>
        <w:t>混凝土进行升温，保证</w:t>
      </w:r>
      <w:r>
        <w:rPr>
          <w:rFonts w:hint="eastAsia"/>
          <w:bCs/>
          <w:lang w:val="en-GB"/>
        </w:rPr>
        <w:t>梁体</w:t>
      </w:r>
      <w:r w:rsidRPr="00E643E1">
        <w:rPr>
          <w:bCs/>
          <w:lang w:val="en-GB" w:eastAsia="x-none"/>
        </w:rPr>
        <w:t>实体温度达到</w:t>
      </w:r>
      <w:r w:rsidRPr="00E643E1">
        <w:rPr>
          <w:bCs/>
          <w:lang w:val="en-GB" w:eastAsia="x-none"/>
        </w:rPr>
        <w:t>5℃</w:t>
      </w:r>
      <w:r w:rsidRPr="00E643E1">
        <w:rPr>
          <w:bCs/>
          <w:lang w:val="en-GB" w:eastAsia="x-none"/>
        </w:rPr>
        <w:t>以上</w:t>
      </w:r>
      <w:r>
        <w:rPr>
          <w:rFonts w:hint="eastAsia"/>
          <w:bCs/>
          <w:lang w:val="en-GB"/>
        </w:rPr>
        <w:t>。</w:t>
      </w:r>
    </w:p>
    <w:p w:rsidR="003A47D0" w:rsidP="003A47D0">
      <w:pPr>
        <w:pStyle w:val="Normal0"/>
        <w:ind w:firstLine="560"/>
        <w:rPr>
          <w:bCs/>
          <w:lang w:val="en-GB" w:eastAsia="x-none"/>
        </w:rPr>
      </w:pPr>
      <w:r>
        <w:rPr>
          <w:rFonts w:hint="eastAsia"/>
          <w:bCs/>
          <w:lang w:val="en-GB"/>
        </w:rPr>
        <w:t>（</w:t>
      </w:r>
      <w:r w:rsidR="002836E2">
        <w:rPr>
          <w:bCs/>
          <w:lang w:val="en-GB"/>
        </w:rPr>
        <w:t>3</w:t>
      </w:r>
      <w:r>
        <w:rPr>
          <w:rFonts w:hint="eastAsia"/>
          <w:bCs/>
          <w:lang w:val="en-GB"/>
        </w:rPr>
        <w:t>）压浆前</w:t>
      </w:r>
      <w:r>
        <w:rPr>
          <w:bCs/>
          <w:lang w:val="en-GB"/>
        </w:rPr>
        <w:t>，</w:t>
      </w:r>
      <w:r w:rsidRPr="0007085B">
        <w:rPr>
          <w:rFonts w:hint="eastAsia"/>
          <w:bCs/>
          <w:lang w:val="en-GB" w:eastAsia="x-none"/>
        </w:rPr>
        <w:t>孔道及两端必需密封，且孔道内无杂物，并保持管道畅通，抽真空时真空度控制在</w:t>
      </w:r>
      <w:r w:rsidRPr="0007085B">
        <w:rPr>
          <w:rFonts w:hint="eastAsia"/>
          <w:bCs/>
          <w:lang w:val="en-GB" w:eastAsia="x-none"/>
        </w:rPr>
        <w:t>-0.06</w:t>
      </w:r>
      <w:r w:rsidRPr="0007085B">
        <w:rPr>
          <w:rFonts w:hint="eastAsia"/>
          <w:bCs/>
          <w:lang w:val="en-GB" w:eastAsia="x-none"/>
        </w:rPr>
        <w:t>～</w:t>
      </w:r>
      <w:r w:rsidRPr="0007085B">
        <w:rPr>
          <w:rFonts w:hint="eastAsia"/>
          <w:bCs/>
          <w:lang w:val="en-GB" w:eastAsia="x-none"/>
        </w:rPr>
        <w:t>-0.8MPa</w:t>
      </w:r>
      <w:r w:rsidRPr="0007085B">
        <w:rPr>
          <w:rFonts w:hint="eastAsia"/>
          <w:bCs/>
          <w:lang w:val="en-GB" w:eastAsia="x-none"/>
        </w:rPr>
        <w:t>之间。</w:t>
      </w:r>
    </w:p>
    <w:p w:rsidR="003A47D0" w:rsidP="003A47D0">
      <w:pPr>
        <w:pStyle w:val="Normal0"/>
        <w:ind w:firstLine="560"/>
        <w:rPr>
          <w:bCs/>
          <w:lang w:val="en-GB" w:eastAsia="x-none"/>
        </w:rPr>
      </w:pPr>
      <w:r>
        <w:rPr>
          <w:rFonts w:hint="eastAsia"/>
          <w:bCs/>
          <w:lang w:val="en-GB"/>
        </w:rPr>
        <w:t>（</w:t>
      </w:r>
      <w:r w:rsidR="002836E2">
        <w:rPr>
          <w:bCs/>
          <w:lang w:val="en-GB"/>
        </w:rPr>
        <w:t>4</w:t>
      </w:r>
      <w:r>
        <w:rPr>
          <w:rFonts w:hint="eastAsia"/>
          <w:bCs/>
          <w:lang w:val="en-GB"/>
        </w:rPr>
        <w:t>）</w:t>
      </w:r>
      <w:r w:rsidRPr="00795A44">
        <w:rPr>
          <w:rFonts w:hint="eastAsia"/>
          <w:bCs/>
          <w:lang w:val="en-GB" w:eastAsia="x-none"/>
        </w:rPr>
        <w:t>对施工用水进行加热，用火加热到</w:t>
      </w:r>
      <w:r w:rsidRPr="00795A44">
        <w:rPr>
          <w:bCs/>
          <w:lang w:val="en-GB" w:eastAsia="x-none"/>
        </w:rPr>
        <w:t>30</w:t>
      </w:r>
      <w:r w:rsidRPr="00795A44">
        <w:rPr>
          <w:bCs/>
          <w:lang w:val="en-GB" w:eastAsia="x-none"/>
        </w:rPr>
        <w:t>～</w:t>
      </w:r>
      <w:r w:rsidRPr="00795A44">
        <w:rPr>
          <w:bCs/>
          <w:lang w:val="en-GB" w:eastAsia="x-none"/>
        </w:rPr>
        <w:t>40℃</w:t>
      </w:r>
      <w:r w:rsidRPr="00795A44">
        <w:rPr>
          <w:bCs/>
          <w:lang w:val="en-GB" w:eastAsia="x-none"/>
        </w:rPr>
        <w:t>左右。拌和时间延长</w:t>
      </w:r>
      <w:r w:rsidRPr="00795A44">
        <w:rPr>
          <w:bCs/>
          <w:lang w:val="en-GB" w:eastAsia="x-none"/>
        </w:rPr>
        <w:t>50%</w:t>
      </w:r>
      <w:r w:rsidRPr="00795A44">
        <w:rPr>
          <w:bCs/>
          <w:lang w:val="en-GB" w:eastAsia="x-none"/>
        </w:rPr>
        <w:t>，水泥浆温度控制在</w:t>
      </w:r>
      <w:r w:rsidRPr="00795A44">
        <w:rPr>
          <w:bCs/>
          <w:lang w:val="en-GB" w:eastAsia="x-none"/>
        </w:rPr>
        <w:t>15℃</w:t>
      </w:r>
      <w:r w:rsidRPr="00795A44">
        <w:rPr>
          <w:bCs/>
          <w:lang w:val="en-GB" w:eastAsia="x-none"/>
        </w:rPr>
        <w:t>以上，随拌随用。所有材料和设备都在棚内保温存放，确保施工正常运转</w:t>
      </w:r>
      <w:r w:rsidRPr="0007085B">
        <w:rPr>
          <w:rFonts w:hint="eastAsia"/>
          <w:bCs/>
          <w:lang w:val="en-GB" w:eastAsia="x-none"/>
        </w:rPr>
        <w:t>防止温度过高对浆体造成影响。</w:t>
      </w:r>
    </w:p>
    <w:p w:rsidR="003A47D0" w:rsidP="003A47D0">
      <w:pPr>
        <w:pStyle w:val="Normal0"/>
        <w:ind w:firstLine="560"/>
        <w:rPr>
          <w:bCs/>
          <w:lang w:val="en-GB"/>
        </w:rPr>
      </w:pPr>
      <w:r>
        <w:rPr>
          <w:rFonts w:hint="eastAsia"/>
          <w:bCs/>
          <w:lang w:val="en-GB"/>
        </w:rPr>
        <w:t>（</w:t>
      </w:r>
      <w:r w:rsidR="002836E2">
        <w:rPr>
          <w:bCs/>
          <w:lang w:val="en-GB"/>
        </w:rPr>
        <w:t>5</w:t>
      </w:r>
      <w:r>
        <w:rPr>
          <w:rFonts w:hint="eastAsia"/>
          <w:bCs/>
          <w:lang w:val="en-GB"/>
        </w:rPr>
        <w:t>）</w:t>
      </w:r>
      <w:r w:rsidRPr="00795A44">
        <w:rPr>
          <w:rFonts w:hint="eastAsia"/>
          <w:bCs/>
          <w:lang w:val="en-GB"/>
        </w:rPr>
        <w:t>压浆时除按规范要求留置水泥浆试件外，每片箱梁制作</w:t>
      </w:r>
      <w:r w:rsidRPr="00795A44">
        <w:rPr>
          <w:bCs/>
          <w:lang w:val="en-GB"/>
        </w:rPr>
        <w:t>3</w:t>
      </w:r>
      <w:r w:rsidRPr="00795A44">
        <w:rPr>
          <w:bCs/>
          <w:lang w:val="en-GB"/>
        </w:rPr>
        <w:t>组试件。进行同条件养生。项目部在梁厂设立温度观测点，记录当日气温情况，对养护时间等做详细记录</w:t>
      </w:r>
      <w:r>
        <w:rPr>
          <w:rFonts w:hint="eastAsia"/>
          <w:bCs/>
          <w:lang w:val="en-GB"/>
        </w:rPr>
        <w:t>。</w:t>
      </w:r>
    </w:p>
    <w:p w:rsidR="003A47D0" w:rsidP="003A47D0">
      <w:pPr>
        <w:pStyle w:val="Normal0"/>
        <w:ind w:firstLine="560"/>
        <w:rPr>
          <w:bCs/>
          <w:lang w:val="en-GB"/>
        </w:rPr>
      </w:pPr>
      <w:r>
        <w:rPr>
          <w:rFonts w:hint="eastAsia"/>
          <w:bCs/>
          <w:lang w:val="en-GB"/>
        </w:rPr>
        <w:t>（</w:t>
      </w:r>
      <w:r w:rsidR="002836E2">
        <w:rPr>
          <w:bCs/>
          <w:lang w:val="en-GB"/>
        </w:rPr>
        <w:t>6</w:t>
      </w:r>
      <w:r>
        <w:rPr>
          <w:rFonts w:hint="eastAsia"/>
          <w:bCs/>
          <w:lang w:val="en-GB"/>
        </w:rPr>
        <w:t>）梁体</w:t>
      </w:r>
      <w:r w:rsidRPr="00795A44">
        <w:rPr>
          <w:rFonts w:hint="eastAsia"/>
          <w:bCs/>
          <w:lang w:val="en-GB"/>
        </w:rPr>
        <w:t>保温有专人负责，</w:t>
      </w:r>
      <w:r>
        <w:rPr>
          <w:bCs/>
          <w:lang w:val="en-GB"/>
        </w:rPr>
        <w:t>24</w:t>
      </w:r>
      <w:r w:rsidRPr="00795A44">
        <w:rPr>
          <w:bCs/>
          <w:lang w:val="en-GB"/>
        </w:rPr>
        <w:t>小时值班，每天观测</w:t>
      </w:r>
      <w:r w:rsidRPr="00795A44">
        <w:rPr>
          <w:bCs/>
          <w:lang w:val="en-GB"/>
        </w:rPr>
        <w:t>4</w:t>
      </w:r>
      <w:r w:rsidRPr="00795A44">
        <w:rPr>
          <w:bCs/>
          <w:lang w:val="en-GB"/>
        </w:rPr>
        <w:t>次（</w:t>
      </w:r>
      <w:r w:rsidRPr="00795A44">
        <w:rPr>
          <w:bCs/>
          <w:lang w:val="en-GB"/>
        </w:rPr>
        <w:t>6</w:t>
      </w:r>
      <w:r w:rsidRPr="00795A44">
        <w:rPr>
          <w:bCs/>
          <w:lang w:val="en-GB"/>
        </w:rPr>
        <w:t>：</w:t>
      </w:r>
      <w:r w:rsidRPr="00795A44">
        <w:rPr>
          <w:bCs/>
          <w:lang w:val="en-GB"/>
        </w:rPr>
        <w:t>00</w:t>
      </w:r>
      <w:r w:rsidRPr="00795A44">
        <w:rPr>
          <w:bCs/>
          <w:lang w:val="en-GB"/>
        </w:rPr>
        <w:t>、</w:t>
      </w:r>
      <w:r w:rsidRPr="00795A44">
        <w:rPr>
          <w:bCs/>
          <w:lang w:val="en-GB"/>
        </w:rPr>
        <w:t>12</w:t>
      </w:r>
      <w:r w:rsidRPr="00795A44">
        <w:rPr>
          <w:bCs/>
          <w:lang w:val="en-GB"/>
        </w:rPr>
        <w:t>：</w:t>
      </w:r>
      <w:r w:rsidRPr="00795A44">
        <w:rPr>
          <w:bCs/>
          <w:lang w:val="en-GB"/>
        </w:rPr>
        <w:t>00</w:t>
      </w:r>
      <w:r w:rsidRPr="00795A44">
        <w:rPr>
          <w:bCs/>
          <w:lang w:val="en-GB"/>
        </w:rPr>
        <w:t>、</w:t>
      </w:r>
      <w:r w:rsidRPr="00795A44">
        <w:rPr>
          <w:bCs/>
          <w:lang w:val="en-GB"/>
        </w:rPr>
        <w:t>18</w:t>
      </w:r>
      <w:r w:rsidRPr="00795A44">
        <w:rPr>
          <w:bCs/>
          <w:lang w:val="en-GB"/>
        </w:rPr>
        <w:t>：</w:t>
      </w:r>
      <w:r w:rsidRPr="00795A44">
        <w:rPr>
          <w:bCs/>
          <w:lang w:val="en-GB"/>
        </w:rPr>
        <w:t>00</w:t>
      </w:r>
      <w:r w:rsidRPr="00795A44">
        <w:rPr>
          <w:bCs/>
          <w:lang w:val="en-GB"/>
        </w:rPr>
        <w:t>、</w:t>
      </w:r>
      <w:r w:rsidRPr="00795A44">
        <w:rPr>
          <w:bCs/>
          <w:lang w:val="en-GB"/>
        </w:rPr>
        <w:t>24</w:t>
      </w:r>
      <w:r w:rsidRPr="00795A44">
        <w:rPr>
          <w:bCs/>
          <w:lang w:val="en-GB"/>
        </w:rPr>
        <w:t>：</w:t>
      </w:r>
      <w:r w:rsidRPr="00795A44">
        <w:rPr>
          <w:bCs/>
          <w:lang w:val="en-GB"/>
        </w:rPr>
        <w:t>00</w:t>
      </w:r>
      <w:r w:rsidRPr="00795A44">
        <w:rPr>
          <w:bCs/>
          <w:lang w:val="en-GB"/>
        </w:rPr>
        <w:t>）。项目部每天检查保温和值班情况</w:t>
      </w:r>
      <w:r>
        <w:rPr>
          <w:rFonts w:hint="eastAsia"/>
          <w:bCs/>
          <w:lang w:val="en-GB"/>
        </w:rPr>
        <w:t>。</w:t>
      </w:r>
    </w:p>
    <w:p w:rsidR="003A47D0" w:rsidRPr="0007085B" w:rsidP="003A47D0">
      <w:pPr>
        <w:pStyle w:val="Normal0"/>
        <w:ind w:firstLine="560"/>
        <w:rPr>
          <w:bCs/>
          <w:lang w:val="en-GB"/>
        </w:rPr>
      </w:pPr>
      <w:r>
        <w:rPr>
          <w:rFonts w:hint="eastAsia"/>
          <w:bCs/>
          <w:lang w:val="en-GB"/>
        </w:rPr>
        <w:t>（</w:t>
      </w:r>
      <w:r w:rsidR="002836E2">
        <w:rPr>
          <w:bCs/>
          <w:lang w:val="en-GB"/>
        </w:rPr>
        <w:t>7</w:t>
      </w:r>
      <w:r>
        <w:rPr>
          <w:rFonts w:hint="eastAsia"/>
          <w:bCs/>
          <w:lang w:val="en-GB"/>
        </w:rPr>
        <w:t>）</w:t>
      </w:r>
      <w:r w:rsidRPr="0007085B">
        <w:rPr>
          <w:rFonts w:hint="eastAsia"/>
          <w:bCs/>
          <w:lang w:val="en-GB" w:eastAsia="x-none"/>
        </w:rPr>
        <w:t>纵向孔道由于孔道太长，箱内采用热风机辅助升温</w:t>
      </w:r>
      <w:r w:rsidRPr="0007085B">
        <w:rPr>
          <w:rFonts w:hint="eastAsia"/>
          <w:bCs/>
          <w:lang w:val="en-GB"/>
        </w:rPr>
        <w:t>。</w:t>
      </w:r>
    </w:p>
    <w:p w:rsidR="003A47D0" w:rsidP="003A47D0">
      <w:pPr>
        <w:pStyle w:val="Normal0"/>
        <w:ind w:firstLine="560"/>
        <w:rPr>
          <w:lang w:eastAsia="x-none"/>
        </w:rPr>
      </w:pPr>
      <w:r>
        <w:rPr>
          <w:rFonts w:hint="eastAsia"/>
        </w:rPr>
        <w:t>（</w:t>
      </w:r>
      <w:r w:rsidR="002836E2">
        <w:t>8</w:t>
      </w:r>
      <w:r>
        <w:rPr>
          <w:rFonts w:hint="eastAsia"/>
        </w:rPr>
        <w:t>）</w:t>
      </w:r>
      <w:r w:rsidRPr="0007085B">
        <w:rPr>
          <w:rFonts w:hint="eastAsia"/>
          <w:lang w:eastAsia="x-none"/>
        </w:rPr>
        <w:t>压浆时及压浆完成后</w:t>
      </w:r>
      <w:r w:rsidRPr="0007085B">
        <w:rPr>
          <w:rFonts w:hint="eastAsia"/>
          <w:lang w:eastAsia="x-none"/>
        </w:rPr>
        <w:t>3d</w:t>
      </w:r>
      <w:r w:rsidRPr="0007085B">
        <w:rPr>
          <w:rFonts w:hint="eastAsia"/>
          <w:lang w:eastAsia="x-none"/>
        </w:rPr>
        <w:t>内梁体温度不应低于</w:t>
      </w:r>
      <w:r w:rsidRPr="0007085B">
        <w:rPr>
          <w:rFonts w:hint="eastAsia"/>
          <w:lang w:eastAsia="x-none"/>
        </w:rPr>
        <w:t>5</w:t>
      </w:r>
      <w:r w:rsidRPr="0007085B">
        <w:rPr>
          <w:rFonts w:hint="eastAsia"/>
          <w:lang w:eastAsia="x-none"/>
        </w:rPr>
        <w:t>℃。</w:t>
      </w:r>
    </w:p>
    <w:p w:rsidR="00CE019D" w:rsidP="00CE019D">
      <w:pPr>
        <w:pStyle w:val="Heading2"/>
        <w:ind w:firstLine="562"/>
      </w:pPr>
      <w:bookmarkStart w:id="42" w:name="_Toc437456127"/>
      <w:r>
        <w:rPr>
          <w:rFonts w:hint="eastAsia"/>
        </w:rPr>
        <w:t>3</w:t>
      </w:r>
      <w:r>
        <w:t>.6</w:t>
      </w:r>
      <w:r>
        <w:rPr>
          <w:rFonts w:hint="eastAsia"/>
        </w:rPr>
        <w:t>防护</w:t>
      </w:r>
      <w:r>
        <w:t>栅栏安装</w:t>
      </w:r>
      <w:bookmarkEnd w:id="42"/>
    </w:p>
    <w:p w:rsidR="00CE019D" w:rsidP="00CE019D">
      <w:pPr>
        <w:pStyle w:val="Normal0"/>
        <w:ind w:firstLine="560"/>
      </w:pPr>
      <w:r>
        <w:rPr>
          <w:rFonts w:hint="eastAsia"/>
        </w:rPr>
        <w:t>防护</w:t>
      </w:r>
      <w:r>
        <w:t>栅栏基础</w:t>
      </w:r>
      <w:r>
        <w:rPr>
          <w:rFonts w:hint="eastAsia"/>
        </w:rPr>
        <w:t>浇筑</w:t>
      </w:r>
      <w:r>
        <w:t>完混凝土后及时采用土工布覆盖，待强度满足要求后及时对基础进行回填。</w:t>
      </w:r>
    </w:p>
    <w:p w:rsidR="00CE019D" w:rsidP="00CE019D">
      <w:pPr>
        <w:pStyle w:val="Heading2"/>
        <w:ind w:firstLine="562"/>
      </w:pPr>
      <w:bookmarkStart w:id="43" w:name="_Toc437456128"/>
      <w:r>
        <w:rPr>
          <w:rFonts w:hint="eastAsia"/>
        </w:rPr>
        <w:t>3</w:t>
      </w:r>
      <w:r>
        <w:t>.7</w:t>
      </w:r>
      <w:r>
        <w:rPr>
          <w:rFonts w:hint="eastAsia"/>
        </w:rPr>
        <w:t>四点</w:t>
      </w:r>
      <w:r>
        <w:t>场坪防护及通所道路施工</w:t>
      </w:r>
      <w:bookmarkEnd w:id="43"/>
    </w:p>
    <w:p w:rsidR="00CE019D" w:rsidRPr="00CE019D" w:rsidP="00CE019D">
      <w:pPr>
        <w:pStyle w:val="Normal0"/>
        <w:ind w:firstLine="560"/>
      </w:pPr>
      <w:r>
        <w:rPr>
          <w:rFonts w:hint="eastAsia"/>
        </w:rPr>
        <w:t>防护</w:t>
      </w:r>
      <w:r>
        <w:t>及</w:t>
      </w:r>
      <w:r>
        <w:rPr>
          <w:rFonts w:hint="eastAsia"/>
        </w:rPr>
        <w:t>通所</w:t>
      </w:r>
      <w:r>
        <w:t>道路</w:t>
      </w:r>
      <w:r>
        <w:rPr>
          <w:rFonts w:hint="eastAsia"/>
        </w:rPr>
        <w:t>混凝土</w:t>
      </w:r>
      <w:r>
        <w:t>施工严格按</w:t>
      </w:r>
      <w:r>
        <w:rPr>
          <w:rFonts w:hint="eastAsia"/>
        </w:rPr>
        <w:t>3</w:t>
      </w:r>
      <w:r>
        <w:t>.1</w:t>
      </w:r>
      <w:r>
        <w:rPr>
          <w:rFonts w:hint="eastAsia"/>
        </w:rPr>
        <w:t>章节</w:t>
      </w:r>
      <w:r>
        <w:t>施工，混凝土浇筑完成后及时采用</w:t>
      </w:r>
      <w:r>
        <w:rPr>
          <w:rFonts w:hint="eastAsia"/>
        </w:rPr>
        <w:t>塑料布加</w:t>
      </w:r>
      <w:r>
        <w:t>棉被覆盖</w:t>
      </w:r>
      <w:r>
        <w:rPr>
          <w:rFonts w:hint="eastAsia"/>
        </w:rPr>
        <w:t>。</w:t>
      </w:r>
    </w:p>
    <w:p w:rsidR="000073E3" w:rsidRPr="00C6651E" w:rsidP="000073E3">
      <w:pPr>
        <w:pStyle w:val="Heading2"/>
        <w:ind w:firstLine="562"/>
      </w:pPr>
      <w:bookmarkStart w:id="44" w:name="_Toc371870509"/>
      <w:bookmarkStart w:id="45" w:name="_Toc437456129"/>
      <w:r w:rsidRPr="00C6651E">
        <w:rPr>
          <w:rFonts w:hint="eastAsia"/>
        </w:rPr>
        <w:t>3.</w:t>
      </w:r>
      <w:r w:rsidR="00CE019D">
        <w:t>8</w:t>
      </w:r>
      <w:r w:rsidRPr="00C6651E">
        <w:rPr>
          <w:rFonts w:hint="eastAsia"/>
        </w:rPr>
        <w:t>防止混凝土裂纹措施</w:t>
      </w:r>
      <w:bookmarkEnd w:id="44"/>
      <w:bookmarkEnd w:id="45"/>
    </w:p>
    <w:p w:rsidR="000073E3" w:rsidRPr="00C6651E" w:rsidP="000073E3">
      <w:pPr>
        <w:pStyle w:val="Normal0"/>
        <w:ind w:firstLine="560"/>
      </w:pPr>
      <w:r w:rsidRPr="00C6651E">
        <w:rPr>
          <w:rFonts w:hint="eastAsia"/>
        </w:rPr>
        <w:t>（</w:t>
      </w:r>
      <w:r w:rsidRPr="00C6651E">
        <w:rPr>
          <w:rFonts w:hint="eastAsia"/>
        </w:rPr>
        <w:t>1</w:t>
      </w:r>
      <w:r w:rsidRPr="00C6651E">
        <w:rPr>
          <w:rFonts w:hint="eastAsia"/>
        </w:rPr>
        <w:t>）裂纹原因分析</w:t>
      </w:r>
    </w:p>
    <w:p w:rsidR="000073E3" w:rsidRPr="00C6651E" w:rsidP="000073E3">
      <w:pPr>
        <w:pStyle w:val="Normal0"/>
        <w:ind w:firstLine="560"/>
      </w:pPr>
      <w:r w:rsidRPr="00C6651E">
        <w:rPr>
          <w:rFonts w:hint="eastAsia"/>
        </w:rPr>
        <w:t>主要是水泥水化热引起的温度应力温差变异。</w:t>
      </w:r>
    </w:p>
    <w:p w:rsidR="000073E3" w:rsidRPr="00C6651E" w:rsidP="000073E3">
      <w:pPr>
        <w:pStyle w:val="Normal0"/>
        <w:ind w:firstLine="560"/>
      </w:pPr>
      <w:r w:rsidRPr="00C6651E">
        <w:rPr>
          <w:rFonts w:hint="eastAsia"/>
        </w:rPr>
        <w:t>混凝土是由水泥、砂、石、水按一定比例混合均匀后形成的一种坚硬物质。</w:t>
      </w:r>
      <w:r w:rsidRPr="00C6651E">
        <w:rPr>
          <w:rFonts w:hint="eastAsia"/>
        </w:rPr>
        <w:t xml:space="preserve"> </w:t>
      </w:r>
    </w:p>
    <w:p w:rsidR="000073E3" w:rsidRPr="00C6651E" w:rsidP="000073E3">
      <w:pPr>
        <w:pStyle w:val="Normal0"/>
        <w:ind w:firstLine="560"/>
        <w:sectPr w:rsidSect="007702D8">
          <w:type w:val="nextPage"/>
          <w:pgSz w:w="11906" w:h="16838"/>
          <w:pgMar w:top="1418" w:right="1418" w:bottom="1418" w:left="1418" w:header="851" w:footer="992" w:gutter="0"/>
          <w:pgNumType w:start="20"/>
          <w:cols w:space="425"/>
          <w:titlePg w:val="0"/>
          <w:docGrid w:type="lines" w:linePitch="312"/>
        </w:sectPr>
      </w:pPr>
      <w:r w:rsidRPr="00C6651E">
        <w:rPr>
          <w:rFonts w:hint="eastAsia"/>
        </w:rPr>
        <w:t>混凝土需要按严格的比例进行配制，按不同的水泥标号和砂石的级配以及水量，可分为相应的不同的强度级别。这几种材料经搅拌均匀后处于流动状态，这时将它倒入任意形状的模具内，它就能填充整个模具。经过</w:t>
      </w:r>
    </w:p>
    <w:p w:rsidR="000073E3" w:rsidRPr="00C6651E" w:rsidP="000073E3">
      <w:pPr>
        <w:pStyle w:val="Normal0"/>
        <w:ind w:firstLine="560"/>
      </w:pPr>
      <w:r w:rsidRPr="00C6651E">
        <w:rPr>
          <w:rFonts w:hint="eastAsia"/>
        </w:rPr>
        <w:t>一段时间的静置，混凝土就会慢慢凝固变硬，形成人们想要得到的形状。</w:t>
      </w:r>
      <w:r w:rsidRPr="00C6651E">
        <w:rPr>
          <w:rFonts w:hint="eastAsia"/>
        </w:rPr>
        <w:t xml:space="preserve"> </w:t>
      </w:r>
      <w:r w:rsidRPr="00C6651E">
        <w:rPr>
          <w:rFonts w:hint="eastAsia"/>
        </w:rPr>
        <w:t>混凝土在凝固的过程中会由于水和水泥之间发生的化学作用释放出热量。</w:t>
      </w:r>
      <w:r w:rsidRPr="00C6651E">
        <w:rPr>
          <w:rFonts w:hint="eastAsia"/>
        </w:rPr>
        <w:t xml:space="preserve"> </w:t>
      </w:r>
      <w:r w:rsidRPr="00C6651E">
        <w:rPr>
          <w:rFonts w:hint="eastAsia"/>
        </w:rPr>
        <w:t>混凝土具有很高的抗压能力，但抗拉能力很低。</w:t>
      </w:r>
      <w:r w:rsidRPr="00C6651E">
        <w:rPr>
          <w:rFonts w:hint="eastAsia"/>
        </w:rPr>
        <w:t xml:space="preserve"> </w:t>
      </w:r>
      <w:r w:rsidRPr="00C6651E">
        <w:rPr>
          <w:rFonts w:hint="eastAsia"/>
        </w:rPr>
        <w:t>水是满足水泥水化所需要的，普通混凝土</w:t>
      </w:r>
      <w:r w:rsidRPr="00C6651E">
        <w:rPr>
          <w:rFonts w:hint="eastAsia"/>
        </w:rPr>
        <w:t>常用的水灰比是</w:t>
      </w:r>
      <w:r w:rsidRPr="00C6651E">
        <w:rPr>
          <w:rFonts w:hint="eastAsia"/>
        </w:rPr>
        <w:t>0.40~0.65</w:t>
      </w:r>
      <w:r w:rsidRPr="00C6651E">
        <w:rPr>
          <w:rFonts w:hint="eastAsia"/>
        </w:rPr>
        <w:t>，超过水化需要的水主要是为了满足工作性的需要。超量的水，在混凝土内部留下了孔缝，使混凝土强度，密度和各种耐久性都受到不利影响。</w:t>
      </w:r>
      <w:r w:rsidRPr="00C6651E">
        <w:rPr>
          <w:rFonts w:hint="eastAsia"/>
        </w:rPr>
        <w:t xml:space="preserve"> </w:t>
      </w:r>
      <w:r w:rsidRPr="00C6651E">
        <w:rPr>
          <w:rFonts w:hint="eastAsia"/>
        </w:rPr>
        <w:t>水泥对混凝土性能的影响主要在于多含矿物成分的种类和数量以及水泥的细度。水泥中的硅酸三钙是水泥熟料的主要矿物，含量在</w:t>
      </w:r>
      <w:r w:rsidRPr="00C6651E">
        <w:rPr>
          <w:rFonts w:hint="eastAsia"/>
        </w:rPr>
        <w:t>50%</w:t>
      </w:r>
      <w:r w:rsidRPr="00C6651E">
        <w:rPr>
          <w:rFonts w:hint="eastAsia"/>
        </w:rPr>
        <w:t>上下，是水泥胶凝性的主要来源。硅酸三钙与水反应，称为水化，产生水化硅酸钙，呈凝胶状。水化硅酸钙凝胶对混凝土中砂石集料等起胶结作用，并填充其间孔隙，经过硬化，成为人造石。</w:t>
      </w:r>
      <w:r w:rsidRPr="00C6651E">
        <w:rPr>
          <w:rFonts w:hint="eastAsia"/>
        </w:rPr>
        <w:t xml:space="preserve"> </w:t>
      </w:r>
    </w:p>
    <w:p w:rsidR="000073E3" w:rsidRPr="00C6651E" w:rsidP="000073E3">
      <w:pPr>
        <w:pStyle w:val="Normal0"/>
        <w:ind w:firstLine="560"/>
      </w:pPr>
      <w:r w:rsidRPr="00C6651E">
        <w:rPr>
          <w:rFonts w:hint="eastAsia"/>
        </w:rPr>
        <w:t>砂石称为集料，又名骨料，在混凝土中约占体积的</w:t>
      </w:r>
      <w:r w:rsidRPr="00C6651E">
        <w:rPr>
          <w:rFonts w:hint="eastAsia"/>
        </w:rPr>
        <w:t>70%~80%</w:t>
      </w:r>
      <w:r w:rsidRPr="00C6651E">
        <w:rPr>
          <w:rFonts w:hint="eastAsia"/>
        </w:rPr>
        <w:t>。</w:t>
      </w:r>
      <w:r w:rsidRPr="00C6651E">
        <w:rPr>
          <w:rFonts w:hint="eastAsia"/>
        </w:rPr>
        <w:t>过去很长一段时间里，将集料视为惰性材料，认为在混凝土中只起着构成体积的作用，对混凝土的性能影响并不大。近年研究表明，在集料和水泥浆的交界面附近，存在一个过度区，区内水化产物的形性，排列，浓度不同于过度区外，尤其是孔缝的大量存在，使过度区成为混凝土中的薄弱环节，是裂缝的多发区，也是水或诸多破坏因素进入混凝土内部的通道。制作均匀优质的混凝土，尤其是耐久性要求高的混凝土，不仅要选用坚洁的集料，对于集料的表面结构，吸附性和含水率都应有一定的要求。适当增加集料用量，不仅可以节约水泥，降低混凝土成本，对混凝土强度，弹性</w:t>
      </w:r>
      <w:r w:rsidRPr="00C6651E">
        <w:rPr>
          <w:rFonts w:hint="eastAsia"/>
        </w:rPr>
        <w:t>模量也常有利，还可因减少水泥浆而带来减小收缩率，降低水化热，增加耐久性等好处。</w:t>
      </w:r>
      <w:r w:rsidRPr="00C6651E">
        <w:rPr>
          <w:rFonts w:hint="eastAsia"/>
        </w:rPr>
        <w:t xml:space="preserve"> </w:t>
      </w:r>
    </w:p>
    <w:p w:rsidR="000073E3" w:rsidRPr="00C6651E" w:rsidP="000073E3">
      <w:pPr>
        <w:pStyle w:val="Normal0"/>
        <w:ind w:firstLine="560"/>
      </w:pPr>
      <w:r w:rsidRPr="00C6651E">
        <w:rPr>
          <w:rFonts w:hint="eastAsia"/>
        </w:rPr>
        <w:t>外加剂是为了赋予混凝土某些特殊性能，满足工程的某种需要，外加剂目前用的最多的是减水剂与引气剂。</w:t>
      </w:r>
    </w:p>
    <w:p w:rsidR="000073E3" w:rsidRPr="00C6651E" w:rsidP="000073E3">
      <w:pPr>
        <w:pStyle w:val="Normal0"/>
        <w:ind w:firstLine="560"/>
      </w:pPr>
      <w:r w:rsidRPr="00C6651E">
        <w:rPr>
          <w:rFonts w:hint="eastAsia"/>
        </w:rPr>
        <w:t>（</w:t>
      </w:r>
      <w:r w:rsidRPr="00C6651E">
        <w:rPr>
          <w:rFonts w:hint="eastAsia"/>
        </w:rPr>
        <w:t>2</w:t>
      </w:r>
      <w:r w:rsidRPr="00C6651E">
        <w:rPr>
          <w:rFonts w:hint="eastAsia"/>
        </w:rPr>
        <w:t>）防止裂纹措施</w:t>
      </w:r>
    </w:p>
    <w:p w:rsidR="000073E3" w:rsidRPr="00C6651E" w:rsidP="000073E3">
      <w:pPr>
        <w:pStyle w:val="Normal0"/>
        <w:ind w:firstLine="560"/>
      </w:pPr>
      <w:r w:rsidRPr="00C6651E">
        <w:rPr>
          <w:rFonts w:hint="eastAsia"/>
        </w:rPr>
        <w:t>①选用水化热和安定性好的水泥，在满足设计要求的情况下，尽可能减少水泥用量，以减少水泥水化热的产生。选黑龙江泰来普通硅酸盐</w:t>
      </w:r>
      <w:r w:rsidRPr="00C6651E">
        <w:rPr>
          <w:rFonts w:hint="eastAsia"/>
        </w:rPr>
        <w:t>42.5R</w:t>
      </w:r>
      <w:r w:rsidRPr="00C6651E">
        <w:rPr>
          <w:rFonts w:hint="eastAsia"/>
        </w:rPr>
        <w:t>水泥，此种水泥为名牌水泥，质量好，能满足要求。</w:t>
      </w:r>
    </w:p>
    <w:p w:rsidR="000073E3" w:rsidRPr="00C6651E" w:rsidP="000073E3">
      <w:pPr>
        <w:pStyle w:val="Normal0"/>
        <w:ind w:firstLine="560"/>
      </w:pPr>
      <w:r w:rsidRPr="00C6651E">
        <w:rPr>
          <w:rFonts w:hint="eastAsia"/>
        </w:rPr>
        <w:t>②控制石子、砂的含泥量不超过</w:t>
      </w:r>
      <w:r w:rsidRPr="00C6651E">
        <w:rPr>
          <w:rFonts w:hint="eastAsia"/>
        </w:rPr>
        <w:t>1%</w:t>
      </w:r>
      <w:r w:rsidRPr="00C6651E">
        <w:rPr>
          <w:rFonts w:hint="eastAsia"/>
        </w:rPr>
        <w:t>和</w:t>
      </w:r>
      <w:r w:rsidRPr="00C6651E">
        <w:rPr>
          <w:rFonts w:hint="eastAsia"/>
        </w:rPr>
        <w:t>3%</w:t>
      </w:r>
      <w:r w:rsidRPr="00C6651E">
        <w:rPr>
          <w:rFonts w:hint="eastAsia"/>
        </w:rPr>
        <w:t>。</w:t>
      </w:r>
      <w:r w:rsidRPr="00C6651E">
        <w:br/>
      </w:r>
      <w:r w:rsidRPr="00C6651E">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https://d.book118.com/186140012242010054</w:t>
        </w:r>
      </w:hyperlink>
    </w:p>
    <w:p w:rsidR="000073E3" w:rsidRPr="00C6651E" w:rsidP="000073E3">
      <w:pPr>
        <w:pStyle w:val="Normal0"/>
        <w:ind w:firstLine="560"/>
      </w:pPr>
    </w:p>
    <w:sectPr w:rsidSect="007702D8">
      <w:type w:val="nextPage"/>
      <w:pgSz w:w="11906" w:h="16838"/>
      <w:pgMar w:top="1418" w:right="1418" w:bottom="1418" w:left="1418"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73E3"/>
    <w:rsid w:val="00013795"/>
    <w:rsid w:val="000152DE"/>
    <w:rsid w:val="000537CD"/>
    <w:rsid w:val="00065752"/>
    <w:rsid w:val="00067B28"/>
    <w:rsid w:val="0007085B"/>
    <w:rsid w:val="000B2AF5"/>
    <w:rsid w:val="000E7491"/>
    <w:rsid w:val="00106925"/>
    <w:rsid w:val="00107551"/>
    <w:rsid w:val="0011601F"/>
    <w:rsid w:val="0012784A"/>
    <w:rsid w:val="00132EB0"/>
    <w:rsid w:val="001764BE"/>
    <w:rsid w:val="00215300"/>
    <w:rsid w:val="002339EA"/>
    <w:rsid w:val="00252B25"/>
    <w:rsid w:val="002836E2"/>
    <w:rsid w:val="002C1342"/>
    <w:rsid w:val="002F5D41"/>
    <w:rsid w:val="00312E2E"/>
    <w:rsid w:val="0034480A"/>
    <w:rsid w:val="00354E11"/>
    <w:rsid w:val="003816EF"/>
    <w:rsid w:val="003A47D0"/>
    <w:rsid w:val="003C59EB"/>
    <w:rsid w:val="003D2D6E"/>
    <w:rsid w:val="00401248"/>
    <w:rsid w:val="00401289"/>
    <w:rsid w:val="00413D7F"/>
    <w:rsid w:val="0043461D"/>
    <w:rsid w:val="00456DB3"/>
    <w:rsid w:val="00477C11"/>
    <w:rsid w:val="004A0CE2"/>
    <w:rsid w:val="004B3B70"/>
    <w:rsid w:val="0050618D"/>
    <w:rsid w:val="005240AA"/>
    <w:rsid w:val="0056661D"/>
    <w:rsid w:val="00574926"/>
    <w:rsid w:val="00592573"/>
    <w:rsid w:val="00594862"/>
    <w:rsid w:val="005A42B3"/>
    <w:rsid w:val="005B2D00"/>
    <w:rsid w:val="005C4D2D"/>
    <w:rsid w:val="005D672A"/>
    <w:rsid w:val="005F009D"/>
    <w:rsid w:val="0063586F"/>
    <w:rsid w:val="006616A6"/>
    <w:rsid w:val="006B03A9"/>
    <w:rsid w:val="006C06E2"/>
    <w:rsid w:val="006F427D"/>
    <w:rsid w:val="007146AA"/>
    <w:rsid w:val="0073255B"/>
    <w:rsid w:val="00747D11"/>
    <w:rsid w:val="007702D8"/>
    <w:rsid w:val="00786CBB"/>
    <w:rsid w:val="00795A44"/>
    <w:rsid w:val="007C43B9"/>
    <w:rsid w:val="007D1BB9"/>
    <w:rsid w:val="00832310"/>
    <w:rsid w:val="00846EFC"/>
    <w:rsid w:val="008B77A6"/>
    <w:rsid w:val="008F4091"/>
    <w:rsid w:val="009039BF"/>
    <w:rsid w:val="00926BB4"/>
    <w:rsid w:val="009319EB"/>
    <w:rsid w:val="0093664A"/>
    <w:rsid w:val="00944B63"/>
    <w:rsid w:val="00950DC0"/>
    <w:rsid w:val="009636D4"/>
    <w:rsid w:val="009C5A1A"/>
    <w:rsid w:val="009D56EE"/>
    <w:rsid w:val="009F3988"/>
    <w:rsid w:val="00A83671"/>
    <w:rsid w:val="00A86909"/>
    <w:rsid w:val="00AB2114"/>
    <w:rsid w:val="00AB43E4"/>
    <w:rsid w:val="00B17DBC"/>
    <w:rsid w:val="00B35BD5"/>
    <w:rsid w:val="00B74AEA"/>
    <w:rsid w:val="00BA5ABC"/>
    <w:rsid w:val="00BA7F2A"/>
    <w:rsid w:val="00BD3F75"/>
    <w:rsid w:val="00BF3C96"/>
    <w:rsid w:val="00C13CC6"/>
    <w:rsid w:val="00C1729B"/>
    <w:rsid w:val="00C1732D"/>
    <w:rsid w:val="00C2678F"/>
    <w:rsid w:val="00C30699"/>
    <w:rsid w:val="00C3480A"/>
    <w:rsid w:val="00C35465"/>
    <w:rsid w:val="00C43EC9"/>
    <w:rsid w:val="00C532DA"/>
    <w:rsid w:val="00C6651E"/>
    <w:rsid w:val="00C9164A"/>
    <w:rsid w:val="00C95CE8"/>
    <w:rsid w:val="00CA0271"/>
    <w:rsid w:val="00CA492E"/>
    <w:rsid w:val="00CB626D"/>
    <w:rsid w:val="00CE019D"/>
    <w:rsid w:val="00CE43AA"/>
    <w:rsid w:val="00CF0BC7"/>
    <w:rsid w:val="00CF13DD"/>
    <w:rsid w:val="00D16826"/>
    <w:rsid w:val="00D22980"/>
    <w:rsid w:val="00D44EB8"/>
    <w:rsid w:val="00D654D1"/>
    <w:rsid w:val="00D700A5"/>
    <w:rsid w:val="00D872F2"/>
    <w:rsid w:val="00DE1162"/>
    <w:rsid w:val="00DE3300"/>
    <w:rsid w:val="00DE7A90"/>
    <w:rsid w:val="00E26AC7"/>
    <w:rsid w:val="00E342BB"/>
    <w:rsid w:val="00E37DE4"/>
    <w:rsid w:val="00E40B0C"/>
    <w:rsid w:val="00E643E1"/>
    <w:rsid w:val="00E66E00"/>
    <w:rsid w:val="00E67022"/>
    <w:rsid w:val="00E73211"/>
    <w:rsid w:val="00EA1C27"/>
    <w:rsid w:val="00EA6A8A"/>
    <w:rsid w:val="00ED6AB6"/>
    <w:rsid w:val="00EF34AA"/>
    <w:rsid w:val="00EF4811"/>
    <w:rsid w:val="00EF7E30"/>
    <w:rsid w:val="00F067B2"/>
    <w:rsid w:val="00F1291D"/>
    <w:rsid w:val="00F159DC"/>
    <w:rsid w:val="00F42C67"/>
    <w:rsid w:val="00F526A2"/>
    <w:rsid w:val="00F871F9"/>
    <w:rsid w:val="00FB0964"/>
    <w:rsid w:val="00FC25C7"/>
    <w:rsid w:val="00FE3E98"/>
    <w:rsid w:val="00FE4255"/>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3B701B0-9235-4BCC-AAF2-8BA7302C5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
    <w:qFormat/>
    <w:rsid w:val="006B03A9"/>
    <w:pPr>
      <w:keepNext/>
      <w:keepLines/>
      <w:spacing w:line="500" w:lineRule="exact"/>
      <w:jc w:val="center"/>
      <w:outlineLvl w:val="0"/>
    </w:pPr>
    <w:rPr>
      <w:rFonts w:ascii="宋体" w:hAnsi="宋体"/>
      <w:b/>
      <w:bCs/>
      <w:kern w:val="44"/>
      <w:sz w:val="28"/>
      <w:szCs w:val="44"/>
    </w:rPr>
  </w:style>
  <w:style w:type="paragraph" w:styleId="Heading2">
    <w:name w:val="heading 2"/>
    <w:basedOn w:val="Normal"/>
    <w:next w:val="Normal0"/>
    <w:link w:val="2"/>
    <w:uiPriority w:val="9"/>
    <w:unhideWhenUsed/>
    <w:qFormat/>
    <w:rsid w:val="007702D8"/>
    <w:pPr>
      <w:keepNext/>
      <w:keepLines/>
      <w:spacing w:line="500" w:lineRule="exact"/>
      <w:ind w:firstLine="200" w:firstLineChars="200"/>
      <w:outlineLvl w:val="1"/>
    </w:pPr>
    <w:rPr>
      <w:rFonts w:ascii="宋体" w:hAnsi="宋体" w:cstheme="majorBidi"/>
      <w:b/>
      <w:bCs/>
      <w:sz w:val="28"/>
      <w:szCs w:val="32"/>
    </w:rPr>
  </w:style>
  <w:style w:type="paragraph" w:styleId="Heading3">
    <w:name w:val="heading 3"/>
    <w:basedOn w:val="Normal"/>
    <w:next w:val="Normal0"/>
    <w:link w:val="3"/>
    <w:uiPriority w:val="9"/>
    <w:unhideWhenUsed/>
    <w:qFormat/>
    <w:rsid w:val="007702D8"/>
    <w:pPr>
      <w:keepNext/>
      <w:keepLines/>
      <w:spacing w:line="500" w:lineRule="exact"/>
      <w:ind w:firstLine="200" w:firstLineChars="200"/>
      <w:outlineLvl w:val="2"/>
    </w:pPr>
    <w:rPr>
      <w:rFonts w:ascii="宋体" w:hAnsi="宋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7702D8"/>
    <w:pPr>
      <w:widowControl w:val="0"/>
      <w:spacing w:line="500" w:lineRule="exact"/>
      <w:ind w:firstLine="200" w:firstLineChars="200"/>
      <w:jc w:val="both"/>
    </w:pPr>
    <w:rPr>
      <w:rFonts w:ascii="宋体" w:hAnsi="宋体"/>
      <w:sz w:val="28"/>
    </w:rPr>
  </w:style>
  <w:style w:type="paragraph" w:styleId="TOC1">
    <w:name w:val="toc 1"/>
    <w:basedOn w:val="Normal"/>
    <w:next w:val="Normal0"/>
    <w:autoRedefine/>
    <w:uiPriority w:val="39"/>
    <w:unhideWhenUsed/>
    <w:rsid w:val="00D22980"/>
    <w:pPr>
      <w:tabs>
        <w:tab w:val="right" w:leader="dot" w:pos="9060"/>
      </w:tabs>
      <w:spacing w:before="120" w:after="120" w:line="500" w:lineRule="exact"/>
      <w:ind w:firstLine="400" w:firstLineChars="200"/>
      <w:jc w:val="center"/>
    </w:pPr>
    <w:rPr>
      <w:b/>
      <w:bCs/>
      <w:caps/>
      <w:sz w:val="20"/>
      <w:szCs w:val="20"/>
    </w:rPr>
  </w:style>
  <w:style w:type="character" w:styleId="Hyperlink">
    <w:name w:val="Hyperlink"/>
    <w:basedOn w:val="DefaultParagraphFont"/>
    <w:uiPriority w:val="99"/>
    <w:unhideWhenUsed/>
    <w:rsid w:val="00D22980"/>
    <w:rPr>
      <w:color w:val="0563C1" w:themeColor="hyperlink"/>
      <w:u w:val="single"/>
    </w:rPr>
  </w:style>
  <w:style w:type="paragraph" w:styleId="TOC2">
    <w:name w:val="toc 2"/>
    <w:basedOn w:val="Normal"/>
    <w:next w:val="Normal0"/>
    <w:autoRedefine/>
    <w:uiPriority w:val="39"/>
    <w:unhideWhenUsed/>
    <w:rsid w:val="00D22980"/>
    <w:pPr>
      <w:spacing w:line="500" w:lineRule="exact"/>
      <w:ind w:left="280" w:firstLine="200" w:firstLineChars="200"/>
      <w:jc w:val="left"/>
    </w:pPr>
    <w:rPr>
      <w:smallCaps/>
      <w:sz w:val="20"/>
      <w:szCs w:val="20"/>
    </w:rPr>
  </w:style>
  <w:style w:type="character" w:customStyle="1" w:styleId="1">
    <w:name w:val="标题 1 字符"/>
    <w:basedOn w:val="DefaultParagraphFont"/>
    <w:link w:val="Heading1"/>
    <w:uiPriority w:val="9"/>
    <w:rsid w:val="006B03A9"/>
    <w:rPr>
      <w:rFonts w:ascii="宋体" w:hAnsi="宋体"/>
      <w:b/>
      <w:bCs/>
      <w:kern w:val="44"/>
      <w:sz w:val="28"/>
      <w:szCs w:val="44"/>
    </w:rPr>
  </w:style>
  <w:style w:type="character" w:customStyle="1" w:styleId="2">
    <w:name w:val="标题 2 字符"/>
    <w:basedOn w:val="DefaultParagraphFont"/>
    <w:link w:val="Heading2"/>
    <w:uiPriority w:val="9"/>
    <w:rsid w:val="007702D8"/>
    <w:rPr>
      <w:rFonts w:ascii="宋体" w:hAnsi="宋体" w:cstheme="majorBidi"/>
      <w:b/>
      <w:bCs/>
      <w:kern w:val="2"/>
      <w:sz w:val="28"/>
      <w:szCs w:val="32"/>
    </w:rPr>
  </w:style>
  <w:style w:type="character" w:customStyle="1" w:styleId="3">
    <w:name w:val="标题 3 字符"/>
    <w:basedOn w:val="DefaultParagraphFont"/>
    <w:link w:val="Heading3"/>
    <w:uiPriority w:val="9"/>
    <w:rsid w:val="007702D8"/>
    <w:rPr>
      <w:rFonts w:ascii="宋体" w:hAnsi="宋体"/>
      <w:b/>
      <w:bCs/>
      <w:kern w:val="2"/>
      <w:sz w:val="28"/>
      <w:szCs w:val="32"/>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2.bin" /><Relationship Id="rId12" Type="http://schemas.openxmlformats.org/officeDocument/2006/relationships/image" Target="media/image6.wmf" /><Relationship Id="rId13" Type="http://schemas.openxmlformats.org/officeDocument/2006/relationships/oleObject" Target="embeddings/oleObject3.bin" /><Relationship Id="rId14" Type="http://schemas.openxmlformats.org/officeDocument/2006/relationships/hyperlink" Target="https://d.book118.com/186140012242010054"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emf"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3623</Words>
  <Characters>20652</Characters>
  <Application>Microsoft Office Word</Application>
  <DocSecurity>0</DocSecurity>
  <Lines>172</Lines>
  <Paragraphs>48</Paragraphs>
  <ScaleCrop>false</ScaleCrop>
  <Company/>
  <LinksUpToDate>false</LinksUpToDate>
  <CharactersWithSpaces>24227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2023-10-12T06:42:00Z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