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对苯二甲酸项目创业投资方案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3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3" w:history="1">
        <w:r>
          <w:rPr>
            <w:rFonts w:ascii="仿宋" w:eastAsia="仿宋" w:hAnsi="仿宋" w:cs="仿宋" w:hint="eastAsia"/>
            <w:lang w:eastAsia="zh-CN"/>
          </w:rPr>
          <w:t>一、对苯二甲酸项目运营管理方案</w:t>
        </w:r>
        <w:r>
          <w:tab/>
        </w:r>
        <w:r>
          <w:fldChar w:fldCharType="begin"/>
        </w:r>
        <w:r>
          <w:instrText xml:space="preserve"> PAGEREF _Toc24043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9" w:history="1">
        <w:r>
          <w:rPr>
            <w:rFonts w:ascii="仿宋" w:eastAsia="仿宋" w:hAnsi="仿宋" w:cs="仿宋" w:hint="eastAsia"/>
            <w:lang w:eastAsia="zh-CN"/>
          </w:rPr>
          <w:t>(一)、运营管理概述</w:t>
        </w:r>
        <w:r>
          <w:tab/>
        </w:r>
        <w:r>
          <w:fldChar w:fldCharType="begin"/>
        </w:r>
        <w:r>
          <w:instrText xml:space="preserve"> PAGEREF _Toc4199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4" w:history="1">
        <w:r>
          <w:rPr>
            <w:rFonts w:ascii="仿宋" w:eastAsia="仿宋" w:hAnsi="仿宋" w:cs="仿宋" w:hint="eastAsia"/>
            <w:lang w:eastAsia="zh-CN"/>
          </w:rPr>
          <w:t>(二)、运营战略</w:t>
        </w:r>
        <w:r>
          <w:tab/>
        </w:r>
        <w:r>
          <w:fldChar w:fldCharType="begin"/>
        </w:r>
        <w:r>
          <w:instrText xml:space="preserve"> PAGEREF _Toc24584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9" w:history="1">
        <w:r>
          <w:rPr>
            <w:rFonts w:ascii="仿宋" w:eastAsia="仿宋" w:hAnsi="仿宋" w:cs="仿宋" w:hint="eastAsia"/>
            <w:lang w:eastAsia="zh-CN"/>
          </w:rPr>
          <w:t>(三)、作业计划</w:t>
        </w:r>
        <w:r>
          <w:tab/>
        </w:r>
        <w:r>
          <w:fldChar w:fldCharType="begin"/>
        </w:r>
        <w:r>
          <w:instrText xml:space="preserve"> PAGEREF _Toc9049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0" w:history="1">
        <w:r>
          <w:rPr>
            <w:rFonts w:ascii="仿宋" w:eastAsia="仿宋" w:hAnsi="仿宋" w:cs="仿宋" w:hint="eastAsia"/>
            <w:lang w:eastAsia="zh-CN"/>
          </w:rPr>
          <w:t>(四)、设施布置</w:t>
        </w:r>
        <w:r>
          <w:tab/>
        </w:r>
        <w:r>
          <w:fldChar w:fldCharType="begin"/>
        </w:r>
        <w:r>
          <w:instrText xml:space="preserve"> PAGEREF _Toc19570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9" w:history="1">
        <w:r>
          <w:rPr>
            <w:rFonts w:ascii="仿宋" w:eastAsia="仿宋" w:hAnsi="仿宋" w:cs="仿宋" w:hint="eastAsia"/>
            <w:lang w:eastAsia="zh-CN"/>
          </w:rPr>
          <w:t>(五)、选址规划</w:t>
        </w:r>
        <w:r>
          <w:tab/>
        </w:r>
        <w:r>
          <w:fldChar w:fldCharType="begin"/>
        </w:r>
        <w:r>
          <w:instrText xml:space="preserve"> PAGEREF _Toc6899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7" w:history="1">
        <w:r>
          <w:rPr>
            <w:rFonts w:ascii="仿宋" w:eastAsia="仿宋" w:hAnsi="仿宋" w:cs="仿宋" w:hint="eastAsia"/>
            <w:lang w:eastAsia="zh-CN"/>
          </w:rPr>
          <w:t>(六)、产品开发与流程管理</w:t>
        </w:r>
        <w:r>
          <w:tab/>
        </w:r>
        <w:r>
          <w:fldChar w:fldCharType="begin"/>
        </w:r>
        <w:r>
          <w:instrText xml:space="preserve"> PAGEREF _Toc10557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0" w:history="1">
        <w:r>
          <w:rPr>
            <w:rFonts w:ascii="仿宋" w:eastAsia="仿宋" w:hAnsi="仿宋" w:cs="仿宋" w:hint="eastAsia"/>
            <w:lang w:eastAsia="zh-CN"/>
          </w:rPr>
          <w:t>(七)、新型运营方式</w:t>
        </w:r>
        <w:r>
          <w:tab/>
        </w:r>
        <w:r>
          <w:fldChar w:fldCharType="begin"/>
        </w:r>
        <w:r>
          <w:instrText xml:space="preserve"> PAGEREF _Toc19310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5" w:history="1">
        <w:r>
          <w:rPr>
            <w:rFonts w:ascii="仿宋" w:eastAsia="仿宋" w:hAnsi="仿宋" w:cs="仿宋" w:hint="eastAsia"/>
            <w:lang w:eastAsia="zh-CN"/>
          </w:rPr>
          <w:t>(八)、供应链管理</w:t>
        </w:r>
        <w:r>
          <w:tab/>
        </w:r>
        <w:r>
          <w:fldChar w:fldCharType="begin"/>
        </w:r>
        <w:r>
          <w:instrText xml:space="preserve"> PAGEREF _Toc3685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2" w:history="1">
        <w:r>
          <w:rPr>
            <w:rFonts w:ascii="仿宋" w:eastAsia="仿宋" w:hAnsi="仿宋" w:cs="仿宋" w:hint="eastAsia"/>
            <w:lang w:eastAsia="zh-CN"/>
          </w:rPr>
          <w:t>二、员工职业生涯规划与发展</w:t>
        </w:r>
        <w:r>
          <w:tab/>
        </w:r>
        <w:r>
          <w:fldChar w:fldCharType="begin"/>
        </w:r>
        <w:r>
          <w:instrText xml:space="preserve"> PAGEREF _Toc22222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2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_Toc24532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5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_Toc7025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7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_Toc11327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2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_Toc6102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9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_Toc30169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三、必要性分析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2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_Toc16582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19" w:history="1">
        <w:r>
          <w:rPr>
            <w:rFonts w:ascii="仿宋" w:eastAsia="仿宋" w:hAnsi="仿宋" w:cs="仿宋" w:hint="eastAsia"/>
            <w:lang w:eastAsia="zh-CN"/>
          </w:rPr>
          <w:t>四、项目建设单位基本情况</w:t>
        </w:r>
        <w:r>
          <w:tab/>
        </w:r>
        <w:r>
          <w:fldChar w:fldCharType="begin"/>
        </w:r>
        <w:r>
          <w:instrText xml:space="preserve"> PAGEREF _Toc24419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1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_Toc9441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5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_Toc13845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8" w:history="1">
        <w:r>
          <w:rPr>
            <w:rFonts w:ascii="仿宋" w:eastAsia="仿宋" w:hAnsi="仿宋" w:cs="仿宋" w:hint="eastAsia"/>
            <w:lang w:eastAsia="zh-CN"/>
          </w:rPr>
          <w:t>五、技术方案</w:t>
        </w:r>
        <w:r>
          <w:tab/>
        </w:r>
        <w:r>
          <w:fldChar w:fldCharType="begin"/>
        </w:r>
        <w:r>
          <w:instrText xml:space="preserve"> PAGEREF _Toc19548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1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_Toc7951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5" w:history="1">
        <w:r>
          <w:rPr>
            <w:rFonts w:ascii="仿宋" w:eastAsia="仿宋" w:hAnsi="仿宋" w:cs="仿宋" w:hint="eastAsia"/>
            <w:lang w:eastAsia="zh-CN"/>
          </w:rPr>
          <w:t>(二)、对苯二甲酸项目技术工艺分析</w:t>
        </w:r>
        <w:r>
          <w:tab/>
        </w:r>
        <w:r>
          <w:fldChar w:fldCharType="begin"/>
        </w:r>
        <w:r>
          <w:instrText xml:space="preserve"> PAGEREF _Toc19665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2" w:history="1">
        <w:r>
          <w:rPr>
            <w:rFonts w:ascii="仿宋" w:eastAsia="仿宋" w:hAnsi="仿宋" w:cs="仿宋" w:hint="eastAsia"/>
            <w:lang w:eastAsia="zh-CN"/>
          </w:rPr>
          <w:t>(三)、对苯二甲酸项目技术流程</w:t>
        </w:r>
        <w:r>
          <w:tab/>
        </w:r>
        <w:r>
          <w:fldChar w:fldCharType="begin"/>
        </w:r>
        <w:r>
          <w:instrText xml:space="preserve"> PAGEREF _Toc24232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5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_Toc29115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六、法人治理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_Toc21376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_Toc28404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_Toc26638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_Toc15246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5" w:history="1">
        <w:r>
          <w:rPr>
            <w:rFonts w:ascii="仿宋" w:eastAsia="仿宋" w:hAnsi="仿宋" w:cs="仿宋" w:hint="eastAsia"/>
            <w:lang w:eastAsia="zh-CN"/>
          </w:rPr>
          <w:t>七、经营分析</w:t>
        </w:r>
        <w:r>
          <w:tab/>
        </w:r>
        <w:r>
          <w:fldChar w:fldCharType="begin"/>
        </w:r>
        <w:r>
          <w:instrText xml:space="preserve"> PAGEREF _Toc24855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7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_Toc15117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8" w:history="1">
        <w:r>
          <w:rPr>
            <w:rFonts w:ascii="仿宋" w:eastAsia="仿宋" w:hAnsi="仿宋" w:cs="仿宋" w:hint="eastAsia"/>
            <w:lang w:eastAsia="zh-CN"/>
          </w:rPr>
          <w:t>(二)、对苯二甲酸项目运营组织结构</w:t>
        </w:r>
        <w:r>
          <w:tab/>
        </w:r>
        <w:r>
          <w:fldChar w:fldCharType="begin"/>
        </w:r>
        <w:r>
          <w:instrText xml:space="preserve"> PAGEREF _Toc3438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八、对苯二甲酸项目投资方案分析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7" w:history="1">
        <w:r>
          <w:rPr>
            <w:rFonts w:ascii="仿宋" w:eastAsia="仿宋" w:hAnsi="仿宋" w:cs="仿宋" w:hint="eastAsia"/>
            <w:lang w:eastAsia="zh-CN"/>
          </w:rPr>
          <w:t>(一)、对苯二甲酸项目估算说明</w:t>
        </w:r>
        <w:r>
          <w:tab/>
        </w:r>
        <w:r>
          <w:fldChar w:fldCharType="begin"/>
        </w:r>
        <w:r>
          <w:instrText xml:space="preserve"> PAGEREF _Toc24087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9" w:history="1">
        <w:r>
          <w:rPr>
            <w:rFonts w:ascii="仿宋" w:eastAsia="仿宋" w:hAnsi="仿宋" w:cs="仿宋" w:hint="eastAsia"/>
            <w:lang w:eastAsia="zh-CN"/>
          </w:rPr>
          <w:t>(二)、对苯二甲酸项目总投资估算</w:t>
        </w:r>
        <w:r>
          <w:tab/>
        </w:r>
        <w:r>
          <w:fldChar w:fldCharType="begin"/>
        </w:r>
        <w:r>
          <w:instrText xml:space="preserve"> PAGEREF _Toc17149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_Toc29958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9" w:history="1">
        <w:r>
          <w:rPr>
            <w:rFonts w:ascii="仿宋" w:eastAsia="仿宋" w:hAnsi="仿宋" w:cs="仿宋" w:hint="eastAsia"/>
            <w:lang w:eastAsia="zh-CN"/>
          </w:rPr>
          <w:t>九、灾害风险管理</w:t>
        </w:r>
        <w:r>
          <w:tab/>
        </w:r>
        <w:r>
          <w:fldChar w:fldCharType="begin"/>
        </w:r>
        <w:r>
          <w:instrText xml:space="preserve"> PAGEREF _Toc19439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6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_Toc4766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857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_Toc25857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8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_Toc8308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0" w:history="1">
        <w:r>
          <w:rPr>
            <w:rFonts w:ascii="仿宋" w:eastAsia="仿宋" w:hAnsi="仿宋" w:cs="仿宋" w:hint="eastAsia"/>
            <w:lang w:eastAsia="zh-CN"/>
          </w:rPr>
          <w:t>十、对苯二甲酸制度建设与执行</w:t>
        </w:r>
        <w:r>
          <w:tab/>
        </w:r>
        <w:r>
          <w:fldChar w:fldCharType="begin"/>
        </w:r>
        <w:r>
          <w:instrText xml:space="preserve"> PAGEREF _Toc9330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4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_Toc19174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8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9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_Toc26739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4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_Toc21794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6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_Toc9486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0" w:history="1">
        <w:r>
          <w:rPr>
            <w:rFonts w:ascii="仿宋" w:eastAsia="仿宋" w:hAnsi="仿宋" w:cs="仿宋" w:hint="eastAsia"/>
            <w:lang w:eastAsia="zh-CN"/>
          </w:rPr>
          <w:t>十一、法规合规与审计</w:t>
        </w:r>
        <w:r>
          <w:tab/>
        </w:r>
        <w:r>
          <w:fldChar w:fldCharType="begin"/>
        </w:r>
        <w:r>
          <w:instrText xml:space="preserve"> PAGEREF _Toc6670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1" w:history="1">
        <w:r>
          <w:rPr>
            <w:rFonts w:ascii="仿宋" w:eastAsia="仿宋" w:hAnsi="仿宋" w:cs="仿宋" w:hint="eastAsia"/>
            <w:lang w:eastAsia="zh-CN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_Toc22711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5" w:history="1">
        <w:r>
          <w:rPr>
            <w:rFonts w:ascii="仿宋" w:eastAsia="仿宋" w:hAnsi="仿宋" w:cs="仿宋" w:hint="eastAsia"/>
            <w:lang w:eastAsia="zh-CN"/>
          </w:rPr>
          <w:t>(二)、内部审计计划</w:t>
        </w:r>
        <w:r>
          <w:tab/>
        </w:r>
        <w:r>
          <w:fldChar w:fldCharType="begin"/>
        </w:r>
        <w:r>
          <w:instrText xml:space="preserve"> PAGEREF _Toc8175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7" w:history="1">
        <w:r>
          <w:rPr>
            <w:rFonts w:ascii="仿宋" w:eastAsia="仿宋" w:hAnsi="仿宋" w:cs="仿宋" w:hint="eastAsia"/>
            <w:lang w:eastAsia="zh-CN"/>
          </w:rPr>
          <w:t>(三)、外部审计准备</w:t>
        </w:r>
        <w:r>
          <w:tab/>
        </w:r>
        <w:r>
          <w:fldChar w:fldCharType="begin"/>
        </w:r>
        <w:r>
          <w:instrText xml:space="preserve"> PAGEREF _Toc27677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9" w:history="1">
        <w:r>
          <w:rPr>
            <w:rFonts w:ascii="仿宋" w:eastAsia="仿宋" w:hAnsi="仿宋" w:cs="仿宋" w:hint="eastAsia"/>
            <w:lang w:eastAsia="zh-CN"/>
          </w:rPr>
          <w:t>(四)、审计结果整改</w:t>
        </w:r>
        <w:r>
          <w:tab/>
        </w:r>
        <w:r>
          <w:fldChar w:fldCharType="begin"/>
        </w:r>
        <w:r>
          <w:instrText xml:space="preserve"> PAGEREF _Toc24519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" w:history="1">
        <w:r>
          <w:rPr>
            <w:rFonts w:ascii="仿宋" w:eastAsia="仿宋" w:hAnsi="仿宋" w:cs="仿宋" w:hint="eastAsia"/>
            <w:lang w:eastAsia="zh-CN"/>
          </w:rPr>
          <w:t>十二、组织机构管理</w:t>
        </w:r>
        <w:r>
          <w:tab/>
        </w:r>
        <w:r>
          <w:fldChar w:fldCharType="begin"/>
        </w:r>
        <w:r>
          <w:instrText xml:space="preserve"> PAGEREF _Toc793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_Toc9284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0" w:history="1">
        <w:r>
          <w:rPr>
            <w:rFonts w:ascii="仿宋" w:eastAsia="仿宋" w:hAnsi="仿宋" w:cs="仿宋" w:hint="eastAsia"/>
            <w:lang w:eastAsia="zh-CN"/>
          </w:rPr>
          <w:t>十三、沟通计划</w:t>
        </w:r>
        <w:r>
          <w:tab/>
        </w:r>
        <w:r>
          <w:fldChar w:fldCharType="begin"/>
        </w:r>
        <w:r>
          <w:instrText xml:space="preserve"> PAGEREF _Toc3870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2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_Toc3572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4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_Toc32114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3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_Toc11363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eastAsia="zh-CN"/>
          </w:rPr>
          <w:t>十四、风险风险及应对措施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" w:history="1">
        <w:r>
          <w:rPr>
            <w:rFonts w:ascii="仿宋" w:eastAsia="仿宋" w:hAnsi="仿宋" w:cs="仿宋" w:hint="eastAsia"/>
            <w:lang w:eastAsia="zh-CN"/>
          </w:rPr>
          <w:t>(一)、对苯二甲酸项目风险分析</w:t>
        </w:r>
        <w:r>
          <w:tab/>
        </w:r>
        <w:r>
          <w:fldChar w:fldCharType="begin"/>
        </w:r>
        <w:r>
          <w:instrText xml:space="preserve"> PAGEREF _Toc463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1" w:history="1">
        <w:r>
          <w:rPr>
            <w:rFonts w:ascii="仿宋" w:eastAsia="仿宋" w:hAnsi="仿宋" w:cs="仿宋" w:hint="eastAsia"/>
            <w:lang w:eastAsia="zh-CN"/>
          </w:rPr>
          <w:t>(二)、对苯二甲酸项目风险对策</w:t>
        </w:r>
        <w:r>
          <w:tab/>
        </w:r>
        <w:r>
          <w:fldChar w:fldCharType="begin"/>
        </w:r>
        <w:r>
          <w:instrText xml:space="preserve"> PAGEREF _Toc30371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1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_Toc6351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_Toc6716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6" w:history="1">
        <w:r>
          <w:rPr>
            <w:rFonts w:ascii="仿宋" w:eastAsia="仿宋" w:hAnsi="仿宋" w:cs="仿宋" w:hint="eastAsia"/>
            <w:lang w:eastAsia="zh-CN"/>
          </w:rPr>
          <w:t>十六、项目验收与收尾工作</w:t>
        </w:r>
        <w:r>
          <w:tab/>
        </w:r>
        <w:r>
          <w:fldChar w:fldCharType="begin"/>
        </w:r>
        <w:r>
          <w:instrText xml:space="preserve"> PAGEREF _Toc6986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1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_Toc11091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4" w:history="1">
        <w:r>
          <w:rPr>
            <w:rFonts w:ascii="仿宋" w:eastAsia="仿宋" w:hAnsi="仿宋" w:cs="仿宋" w:hint="eastAsia"/>
            <w:lang w:eastAsia="zh-CN"/>
          </w:rPr>
          <w:t>(二)、收尾工作计划</w:t>
        </w:r>
        <w:r>
          <w:tab/>
        </w:r>
        <w:r>
          <w:fldChar w:fldCharType="begin"/>
        </w:r>
        <w:r>
          <w:instrText xml:space="preserve"> PAGEREF _Toc15184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9" w:history="1">
        <w:r>
          <w:rPr>
            <w:rFonts w:ascii="仿宋" w:eastAsia="仿宋" w:hAnsi="仿宋" w:cs="仿宋" w:hint="eastAsia"/>
            <w:lang w:eastAsia="zh-CN"/>
          </w:rPr>
          <w:t>(三)、移交与运营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" w:history="1">
        <w:r>
          <w:rPr>
            <w:rFonts w:ascii="仿宋" w:eastAsia="仿宋" w:hAnsi="仿宋" w:cs="仿宋" w:hint="eastAsia"/>
            <w:lang w:eastAsia="zh-CN"/>
          </w:rPr>
          <w:t>十七、对苯二甲酸项目建设单位</w:t>
        </w:r>
        <w:r>
          <w:tab/>
        </w:r>
        <w:r>
          <w:fldChar w:fldCharType="begin"/>
        </w:r>
        <w:r>
          <w:instrText xml:space="preserve"> PAGEREF _Toc1321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" w:history="1">
        <w:r>
          <w:rPr>
            <w:rFonts w:ascii="仿宋" w:eastAsia="仿宋" w:hAnsi="仿宋" w:cs="仿宋" w:hint="eastAsia"/>
            <w:lang w:eastAsia="zh-CN"/>
          </w:rPr>
          <w:t>(一)、对苯二甲酸项目承办单位基本情况</w:t>
        </w:r>
        <w:r>
          <w:tab/>
        </w:r>
        <w:r>
          <w:fldChar w:fldCharType="begin"/>
        </w:r>
        <w:r>
          <w:instrText xml:space="preserve"> PAGEREF _Toc3188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_Toc16618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" w:history="1">
        <w:r>
          <w:rPr>
            <w:rFonts w:ascii="仿宋" w:eastAsia="仿宋" w:hAnsi="仿宋" w:cs="仿宋" w:hint="eastAsia"/>
            <w:lang w:eastAsia="zh-CN"/>
          </w:rPr>
          <w:t>十八、对苯二甲酸行业互联网营销</w:t>
        </w:r>
        <w:r>
          <w:tab/>
        </w:r>
        <w:r>
          <w:fldChar w:fldCharType="begin"/>
        </w:r>
        <w:r>
          <w:instrText xml:space="preserve"> PAGEREF _Toc627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3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_Toc10053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5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_Toc10745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_Toc1551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6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_Toc24106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_Toc1526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5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_Toc24235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_Toc754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2" w:history="1">
        <w:r>
          <w:rPr>
            <w:rFonts w:ascii="仿宋" w:eastAsia="仿宋" w:hAnsi="仿宋" w:cs="仿宋" w:hint="eastAsia"/>
            <w:lang w:eastAsia="zh-CN"/>
          </w:rPr>
          <w:t>十九、风险与危机管理</w:t>
        </w:r>
        <w:r>
          <w:tab/>
        </w:r>
        <w:r>
          <w:fldChar w:fldCharType="begin"/>
        </w:r>
        <w:r>
          <w:instrText xml:space="preserve"> PAGEREF _Toc28372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_Toc13626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6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_Toc18266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813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_Toc5813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2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_Toc13922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0" w:history="1">
        <w:r>
          <w:rPr>
            <w:rFonts w:ascii="仿宋" w:eastAsia="仿宋" w:hAnsi="仿宋" w:cs="仿宋" w:hint="eastAsia"/>
            <w:lang w:eastAsia="zh-CN"/>
          </w:rPr>
          <w:t>二十、第四十七章全球人才流动与交流</w:t>
        </w:r>
        <w:r>
          <w:tab/>
        </w:r>
        <w:r>
          <w:fldChar w:fldCharType="begin"/>
        </w:r>
        <w:r>
          <w:instrText xml:space="preserve"> PAGEREF _Toc4430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2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_Toc26912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4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_Toc9364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7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_Toc29547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4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_Toc25984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6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_Toc3306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9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_Toc4449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6" w:history="1">
        <w:r>
          <w:rPr>
            <w:rFonts w:ascii="仿宋" w:eastAsia="仿宋" w:hAnsi="仿宋" w:cs="仿宋" w:hint="eastAsia"/>
            <w:lang w:eastAsia="zh-CN"/>
          </w:rPr>
          <w:t>二十一、差异化战略</w:t>
        </w:r>
        <w:r>
          <w:tab/>
        </w:r>
        <w:r>
          <w:fldChar w:fldCharType="begin"/>
        </w:r>
        <w:r>
          <w:instrText xml:space="preserve"> PAGEREF _Toc30926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5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_Toc30015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7" w:history="1">
        <w:r>
          <w:rPr>
            <w:rFonts w:ascii="仿宋" w:eastAsia="仿宋" w:hAnsi="仿宋" w:cs="仿宋" w:hint="eastAsia"/>
            <w:lang w:eastAsia="zh-CN"/>
          </w:rPr>
          <w:t>二十二对苯二甲酸项目实施时间节点</w:t>
        </w:r>
        <w:r>
          <w:tab/>
        </w:r>
        <w:r>
          <w:fldChar w:fldCharType="begin"/>
        </w:r>
        <w:r>
          <w:instrText xml:space="preserve"> PAGEREF _Toc29747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6" w:history="1">
        <w:r>
          <w:rPr>
            <w:rFonts w:ascii="仿宋" w:eastAsia="仿宋" w:hAnsi="仿宋" w:cs="仿宋" w:hint="eastAsia"/>
            <w:lang w:eastAsia="zh-CN"/>
          </w:rPr>
          <w:t>(一)、对苯二甲酸项目启动阶段时间节点</w:t>
        </w:r>
        <w:r>
          <w:tab/>
        </w:r>
        <w:r>
          <w:fldChar w:fldCharType="begin"/>
        </w:r>
        <w:r>
          <w:instrText xml:space="preserve"> PAGEREF _Toc13616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(二)、对苯二甲酸项目执行阶段时间节点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8" w:history="1">
        <w:r>
          <w:rPr>
            <w:rFonts w:ascii="仿宋" w:eastAsia="仿宋" w:hAnsi="仿宋" w:cs="仿宋" w:hint="eastAsia"/>
            <w:lang w:eastAsia="zh-CN"/>
          </w:rPr>
          <w:t>(三)、对苯二甲酸项目完成阶段时间节点</w:t>
        </w:r>
        <w:r>
          <w:tab/>
        </w:r>
        <w:r>
          <w:fldChar w:fldCharType="begin"/>
        </w:r>
        <w:r>
          <w:instrText xml:space="preserve"> PAGEREF _Toc7028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3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043"/>
      <w:r>
        <w:rPr>
          <w:rFonts w:ascii="仿宋" w:eastAsia="仿宋" w:hAnsi="仿宋" w:cs="仿宋" w:hint="eastAsia"/>
          <w:sz w:val="28"/>
          <w:lang w:eastAsia="zh-CN"/>
        </w:rPr>
        <w:t>一、对苯二甲酸项目运营管理方案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99"/>
      <w:r>
        <w:rPr>
          <w:rFonts w:ascii="仿宋" w:eastAsia="仿宋" w:hAnsi="仿宋" w:cs="仿宋" w:hint="eastAsia"/>
          <w:lang w:eastAsia="zh-CN"/>
        </w:rPr>
        <w:t>(一)、运营管理概述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运营管理综述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运营管理是对企业内部资源进行有序组织、规划、控制和协调的管理活动，以实现战略目标。在对苯二甲酸项目中，运营管理起着至关重要的作用，包括生产计划、原材料采购、生产过程管理、质量控制、供应链管理等方面，对企业的运营效率和市场竞争力有直接且深远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生产计划与进度管控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生产计划编制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在对苯二甲酸项目中，制定科学合理的生产计划是运营管理的首要任务。通过考虑市场需求、资源供应、交货期线等因素，制定出符合实际情况的生产计划，以提高生产效率、避免产能过剩或不足。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https://d.book118.com/186142053145010053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对苯二甲酸项目创业投资方案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对苯二甲酸项目创业投资方案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对苯二甲酸项目创业投资方案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对苯二甲酸项目创业投资方案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对苯二甲酸项目创业投资方案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6A006F"/>
    <w:rsid w:val="016A006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6142053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2024-02-23T13:58:00Z</dcterms:created>
  <dcterms:modified xsi:type="dcterms:W3CDTF">2024-02-23T13:58:12Z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D7C2F284B9014477913F7BFE7D294F3D_11</vt:lpwstr>
  </property>
  <property fmtid="{D5CDD505-2E9C-101B-9397-08002B2CF9AE}" pid="3" name="KSOProductBuildVer">
    <vt:lpwstr>2052-12.1.0.16250</vt:lpwstr>
  </property>
</Properties>
</file>