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无电源手电筒项目规划设计蓝图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756" w:history="1">
        <w:r>
          <w:rPr>
            <w:rFonts w:ascii="仿宋" w:eastAsia="仿宋" w:hAnsi="仿宋" w:cs="仿宋" w:hint="eastAsia"/>
            <w:lang w:eastAsia="zh-CN"/>
          </w:rPr>
          <w:t>序言</w:t>
        </w:r>
        <w:r>
          <w:tab/>
        </w:r>
        <w:r>
          <w:fldChar w:fldCharType="begin"/>
        </w:r>
        <w:r>
          <w:instrText xml:space="preserve"> PAGEREF _Toc14756 \h </w:instrText>
        </w:r>
        <w:r>
          <w:fldChar w:fldCharType="separate"/>
        </w:r>
        <w:r>
          <w:t>3</w:t>
        </w:r>
        <w:r>
          <w:fldChar w:fldCharType="end"/>
        </w:r>
      </w:hyperlink>
    </w:p>
    <w:p>
      <w:pPr>
        <w:pStyle w:val="TOC1"/>
        <w:tabs>
          <w:tab w:val="right" w:leader="dot" w:pos="8306"/>
        </w:tabs>
      </w:pPr>
      <w:hyperlink w:anchor="_Toc7322" w:history="1">
        <w:r>
          <w:rPr>
            <w:rFonts w:ascii="仿宋" w:eastAsia="仿宋" w:hAnsi="仿宋" w:cs="仿宋" w:hint="eastAsia"/>
            <w:lang w:eastAsia="zh-CN"/>
          </w:rPr>
          <w:t>一、产品规划分析</w:t>
        </w:r>
        <w:r>
          <w:tab/>
        </w:r>
        <w:r>
          <w:fldChar w:fldCharType="begin"/>
        </w:r>
        <w:r>
          <w:instrText xml:space="preserve"> PAGEREF _Toc7322 \h </w:instrText>
        </w:r>
        <w:r>
          <w:fldChar w:fldCharType="separate"/>
        </w:r>
        <w:r>
          <w:t>3</w:t>
        </w:r>
        <w:r>
          <w:fldChar w:fldCharType="end"/>
        </w:r>
      </w:hyperlink>
    </w:p>
    <w:p>
      <w:pPr>
        <w:pStyle w:val="TOC2"/>
        <w:tabs>
          <w:tab w:val="right" w:leader="dot" w:pos="8306"/>
        </w:tabs>
      </w:pPr>
      <w:hyperlink w:anchor="_Toc6452" w:history="1">
        <w:r>
          <w:rPr>
            <w:rFonts w:ascii="仿宋" w:eastAsia="仿宋" w:hAnsi="仿宋" w:cs="仿宋" w:hint="eastAsia"/>
            <w:lang w:eastAsia="zh-CN"/>
          </w:rPr>
          <w:t>(一)、产品规划</w:t>
        </w:r>
        <w:r>
          <w:tab/>
        </w:r>
        <w:r>
          <w:fldChar w:fldCharType="begin"/>
        </w:r>
        <w:r>
          <w:instrText xml:space="preserve"> PAGEREF _Toc6452 \h </w:instrText>
        </w:r>
        <w:r>
          <w:fldChar w:fldCharType="separate"/>
        </w:r>
        <w:r>
          <w:t>3</w:t>
        </w:r>
        <w:r>
          <w:fldChar w:fldCharType="end"/>
        </w:r>
      </w:hyperlink>
    </w:p>
    <w:p>
      <w:pPr>
        <w:pStyle w:val="TOC2"/>
        <w:tabs>
          <w:tab w:val="right" w:leader="dot" w:pos="8306"/>
        </w:tabs>
      </w:pPr>
      <w:hyperlink w:anchor="_Toc10975" w:history="1">
        <w:r>
          <w:rPr>
            <w:rFonts w:ascii="仿宋" w:eastAsia="仿宋" w:hAnsi="仿宋" w:cs="仿宋" w:hint="eastAsia"/>
            <w:lang w:eastAsia="zh-CN"/>
          </w:rPr>
          <w:t>(二)、建设规模</w:t>
        </w:r>
        <w:r>
          <w:tab/>
        </w:r>
        <w:r>
          <w:fldChar w:fldCharType="begin"/>
        </w:r>
        <w:r>
          <w:instrText xml:space="preserve"> PAGEREF _Toc10975 \h </w:instrText>
        </w:r>
        <w:r>
          <w:fldChar w:fldCharType="separate"/>
        </w:r>
        <w:r>
          <w:t>4</w:t>
        </w:r>
        <w:r>
          <w:fldChar w:fldCharType="end"/>
        </w:r>
      </w:hyperlink>
    </w:p>
    <w:p>
      <w:pPr>
        <w:pStyle w:val="TOC1"/>
        <w:tabs>
          <w:tab w:val="right" w:leader="dot" w:pos="8306"/>
        </w:tabs>
      </w:pPr>
      <w:hyperlink w:anchor="_Toc14247" w:history="1">
        <w:r>
          <w:rPr>
            <w:rFonts w:ascii="仿宋" w:eastAsia="仿宋" w:hAnsi="仿宋" w:cs="仿宋" w:hint="eastAsia"/>
            <w:lang w:eastAsia="zh-CN"/>
          </w:rPr>
          <w:t>二、无电源手电筒项目文档管理</w:t>
        </w:r>
        <w:r>
          <w:tab/>
        </w:r>
        <w:r>
          <w:fldChar w:fldCharType="begin"/>
        </w:r>
        <w:r>
          <w:instrText xml:space="preserve"> PAGEREF _Toc14247 \h </w:instrText>
        </w:r>
        <w:r>
          <w:fldChar w:fldCharType="separate"/>
        </w:r>
        <w:r>
          <w:t>5</w:t>
        </w:r>
        <w:r>
          <w:fldChar w:fldCharType="end"/>
        </w:r>
      </w:hyperlink>
    </w:p>
    <w:p>
      <w:pPr>
        <w:pStyle w:val="TOC2"/>
        <w:tabs>
          <w:tab w:val="right" w:leader="dot" w:pos="8306"/>
        </w:tabs>
      </w:pPr>
      <w:hyperlink w:anchor="_Toc872" w:history="1">
        <w:r>
          <w:rPr>
            <w:rFonts w:ascii="仿宋" w:eastAsia="仿宋" w:hAnsi="仿宋" w:cs="仿宋" w:hint="eastAsia"/>
            <w:lang w:eastAsia="zh-CN"/>
          </w:rPr>
          <w:t>(一)、文档编制与审查</w:t>
        </w:r>
        <w:r>
          <w:tab/>
        </w:r>
        <w:r>
          <w:fldChar w:fldCharType="begin"/>
        </w:r>
        <w:r>
          <w:instrText xml:space="preserve"> PAGEREF _Toc872 \h </w:instrText>
        </w:r>
        <w:r>
          <w:fldChar w:fldCharType="separate"/>
        </w:r>
        <w:r>
          <w:t>5</w:t>
        </w:r>
        <w:r>
          <w:fldChar w:fldCharType="end"/>
        </w:r>
      </w:hyperlink>
    </w:p>
    <w:p>
      <w:pPr>
        <w:pStyle w:val="TOC2"/>
        <w:tabs>
          <w:tab w:val="right" w:leader="dot" w:pos="8306"/>
        </w:tabs>
      </w:pPr>
      <w:hyperlink w:anchor="_Toc25477" w:history="1">
        <w:r>
          <w:rPr>
            <w:rFonts w:ascii="仿宋" w:eastAsia="仿宋" w:hAnsi="仿宋" w:cs="仿宋" w:hint="eastAsia"/>
            <w:lang w:eastAsia="zh-CN"/>
          </w:rPr>
          <w:t>(二)、文档发布与分发</w:t>
        </w:r>
        <w:r>
          <w:tab/>
        </w:r>
        <w:r>
          <w:fldChar w:fldCharType="begin"/>
        </w:r>
        <w:r>
          <w:instrText xml:space="preserve"> PAGEREF _Toc25477 \h </w:instrText>
        </w:r>
        <w:r>
          <w:fldChar w:fldCharType="separate"/>
        </w:r>
        <w:r>
          <w:t>6</w:t>
        </w:r>
        <w:r>
          <w:fldChar w:fldCharType="end"/>
        </w:r>
      </w:hyperlink>
    </w:p>
    <w:p>
      <w:pPr>
        <w:pStyle w:val="TOC2"/>
        <w:tabs>
          <w:tab w:val="right" w:leader="dot" w:pos="8306"/>
        </w:tabs>
      </w:pPr>
      <w:hyperlink w:anchor="_Toc27646" w:history="1">
        <w:r>
          <w:rPr>
            <w:rFonts w:ascii="仿宋" w:eastAsia="仿宋" w:hAnsi="仿宋" w:cs="仿宋" w:hint="eastAsia"/>
            <w:lang w:eastAsia="zh-CN"/>
          </w:rPr>
          <w:t>(三)、文档存档与归档</w:t>
        </w:r>
        <w:r>
          <w:tab/>
        </w:r>
        <w:r>
          <w:fldChar w:fldCharType="begin"/>
        </w:r>
        <w:r>
          <w:instrText xml:space="preserve"> PAGEREF _Toc27646 \h </w:instrText>
        </w:r>
        <w:r>
          <w:fldChar w:fldCharType="separate"/>
        </w:r>
        <w:r>
          <w:t>7</w:t>
        </w:r>
        <w:r>
          <w:fldChar w:fldCharType="end"/>
        </w:r>
      </w:hyperlink>
    </w:p>
    <w:p>
      <w:pPr>
        <w:pStyle w:val="TOC1"/>
        <w:tabs>
          <w:tab w:val="right" w:leader="dot" w:pos="8306"/>
        </w:tabs>
      </w:pPr>
      <w:hyperlink w:anchor="_Toc16211" w:history="1">
        <w:r>
          <w:rPr>
            <w:rFonts w:ascii="仿宋" w:eastAsia="仿宋" w:hAnsi="仿宋" w:cs="仿宋" w:hint="eastAsia"/>
            <w:lang w:eastAsia="zh-CN"/>
          </w:rPr>
          <w:t>三、无电源手电筒项目概论</w:t>
        </w:r>
        <w:r>
          <w:tab/>
        </w:r>
        <w:r>
          <w:fldChar w:fldCharType="begin"/>
        </w:r>
        <w:r>
          <w:instrText xml:space="preserve"> PAGEREF _Toc16211 \h </w:instrText>
        </w:r>
        <w:r>
          <w:fldChar w:fldCharType="separate"/>
        </w:r>
        <w:r>
          <w:t>8</w:t>
        </w:r>
        <w:r>
          <w:fldChar w:fldCharType="end"/>
        </w:r>
      </w:hyperlink>
    </w:p>
    <w:p>
      <w:pPr>
        <w:pStyle w:val="TOC2"/>
        <w:tabs>
          <w:tab w:val="right" w:leader="dot" w:pos="8306"/>
        </w:tabs>
      </w:pPr>
      <w:hyperlink w:anchor="_Toc2438" w:history="1">
        <w:r>
          <w:rPr>
            <w:rFonts w:ascii="仿宋" w:eastAsia="仿宋" w:hAnsi="仿宋" w:cs="仿宋" w:hint="eastAsia"/>
            <w:lang w:eastAsia="zh-CN"/>
          </w:rPr>
          <w:t>(一)、无电源手电筒项目概况</w:t>
        </w:r>
        <w:r>
          <w:tab/>
        </w:r>
        <w:r>
          <w:fldChar w:fldCharType="begin"/>
        </w:r>
        <w:r>
          <w:instrText xml:space="preserve"> PAGEREF _Toc2438 \h </w:instrText>
        </w:r>
        <w:r>
          <w:fldChar w:fldCharType="separate"/>
        </w:r>
        <w:r>
          <w:t>8</w:t>
        </w:r>
        <w:r>
          <w:fldChar w:fldCharType="end"/>
        </w:r>
      </w:hyperlink>
    </w:p>
    <w:p>
      <w:pPr>
        <w:pStyle w:val="TOC2"/>
        <w:tabs>
          <w:tab w:val="right" w:leader="dot" w:pos="8306"/>
        </w:tabs>
      </w:pPr>
      <w:hyperlink w:anchor="_Toc32524" w:history="1">
        <w:r>
          <w:rPr>
            <w:rFonts w:ascii="仿宋" w:eastAsia="仿宋" w:hAnsi="仿宋" w:cs="仿宋" w:hint="eastAsia"/>
            <w:lang w:eastAsia="zh-CN"/>
          </w:rPr>
          <w:t>(二)、无电源手电筒项目目标</w:t>
        </w:r>
        <w:r>
          <w:tab/>
        </w:r>
        <w:r>
          <w:fldChar w:fldCharType="begin"/>
        </w:r>
        <w:r>
          <w:instrText xml:space="preserve"> PAGEREF _Toc32524 \h </w:instrText>
        </w:r>
        <w:r>
          <w:fldChar w:fldCharType="separate"/>
        </w:r>
        <w:r>
          <w:t>11</w:t>
        </w:r>
        <w:r>
          <w:fldChar w:fldCharType="end"/>
        </w:r>
      </w:hyperlink>
    </w:p>
    <w:p>
      <w:pPr>
        <w:pStyle w:val="TOC2"/>
        <w:tabs>
          <w:tab w:val="right" w:leader="dot" w:pos="8306"/>
        </w:tabs>
      </w:pPr>
      <w:hyperlink w:anchor="_Toc12" w:history="1">
        <w:r>
          <w:rPr>
            <w:rFonts w:ascii="仿宋" w:eastAsia="仿宋" w:hAnsi="仿宋" w:cs="仿宋" w:hint="eastAsia"/>
            <w:lang w:eastAsia="zh-CN"/>
          </w:rPr>
          <w:t>(三)、无电源手电筒项目提出的理由</w:t>
        </w:r>
        <w:r>
          <w:tab/>
        </w:r>
        <w:r>
          <w:fldChar w:fldCharType="begin"/>
        </w:r>
        <w:r>
          <w:instrText xml:space="preserve"> PAGEREF _Toc12 \h </w:instrText>
        </w:r>
        <w:r>
          <w:fldChar w:fldCharType="separate"/>
        </w:r>
        <w:r>
          <w:t>11</w:t>
        </w:r>
        <w:r>
          <w:fldChar w:fldCharType="end"/>
        </w:r>
      </w:hyperlink>
    </w:p>
    <w:p>
      <w:pPr>
        <w:pStyle w:val="TOC2"/>
        <w:tabs>
          <w:tab w:val="right" w:leader="dot" w:pos="8306"/>
        </w:tabs>
      </w:pPr>
      <w:hyperlink w:anchor="_Toc32386" w:history="1">
        <w:r>
          <w:rPr>
            <w:rFonts w:ascii="仿宋" w:eastAsia="仿宋" w:hAnsi="仿宋" w:cs="仿宋" w:hint="eastAsia"/>
            <w:lang w:eastAsia="zh-CN"/>
          </w:rPr>
          <w:t>(四)、无电源手电筒项目意义</w:t>
        </w:r>
        <w:r>
          <w:tab/>
        </w:r>
        <w:r>
          <w:fldChar w:fldCharType="begin"/>
        </w:r>
        <w:r>
          <w:instrText xml:space="preserve"> PAGEREF _Toc32386 \h </w:instrText>
        </w:r>
        <w:r>
          <w:fldChar w:fldCharType="separate"/>
        </w:r>
        <w:r>
          <w:t>13</w:t>
        </w:r>
        <w:r>
          <w:fldChar w:fldCharType="end"/>
        </w:r>
      </w:hyperlink>
    </w:p>
    <w:p>
      <w:pPr>
        <w:pStyle w:val="TOC2"/>
        <w:tabs>
          <w:tab w:val="right" w:leader="dot" w:pos="8306"/>
        </w:tabs>
      </w:pPr>
      <w:hyperlink w:anchor="_Toc19504" w:history="1">
        <w:r>
          <w:rPr>
            <w:rFonts w:ascii="仿宋" w:eastAsia="仿宋" w:hAnsi="仿宋" w:cs="仿宋" w:hint="eastAsia"/>
            <w:lang w:eastAsia="zh-CN"/>
          </w:rPr>
          <w:t>(五)、无电源手电筒项目背景</w:t>
        </w:r>
        <w:r>
          <w:tab/>
        </w:r>
        <w:r>
          <w:fldChar w:fldCharType="begin"/>
        </w:r>
        <w:r>
          <w:instrText xml:space="preserve"> PAGEREF _Toc19504 \h </w:instrText>
        </w:r>
        <w:r>
          <w:fldChar w:fldCharType="separate"/>
        </w:r>
        <w:r>
          <w:t>14</w:t>
        </w:r>
        <w:r>
          <w:fldChar w:fldCharType="end"/>
        </w:r>
      </w:hyperlink>
    </w:p>
    <w:p>
      <w:pPr>
        <w:pStyle w:val="TOC1"/>
        <w:tabs>
          <w:tab w:val="right" w:leader="dot" w:pos="8306"/>
        </w:tabs>
      </w:pPr>
      <w:hyperlink w:anchor="_Toc24481" w:history="1">
        <w:r>
          <w:rPr>
            <w:rFonts w:ascii="仿宋" w:eastAsia="仿宋" w:hAnsi="仿宋" w:cs="仿宋" w:hint="eastAsia"/>
            <w:lang w:eastAsia="zh-CN"/>
          </w:rPr>
          <w:t>四、市场分析、调研</w:t>
        </w:r>
        <w:r>
          <w:tab/>
        </w:r>
        <w:r>
          <w:fldChar w:fldCharType="begin"/>
        </w:r>
        <w:r>
          <w:instrText xml:space="preserve"> PAGEREF _Toc24481 \h </w:instrText>
        </w:r>
        <w:r>
          <w:fldChar w:fldCharType="separate"/>
        </w:r>
        <w:r>
          <w:t>15</w:t>
        </w:r>
        <w:r>
          <w:fldChar w:fldCharType="end"/>
        </w:r>
      </w:hyperlink>
    </w:p>
    <w:p>
      <w:pPr>
        <w:pStyle w:val="TOC2"/>
        <w:tabs>
          <w:tab w:val="right" w:leader="dot" w:pos="8306"/>
        </w:tabs>
      </w:pPr>
      <w:hyperlink w:anchor="_Toc26833" w:history="1">
        <w:r>
          <w:rPr>
            <w:rFonts w:ascii="仿宋" w:eastAsia="仿宋" w:hAnsi="仿宋" w:cs="仿宋" w:hint="eastAsia"/>
            <w:lang w:eastAsia="zh-CN"/>
          </w:rPr>
          <w:t>(一)、无电源手电筒行业分析</w:t>
        </w:r>
        <w:r>
          <w:tab/>
        </w:r>
        <w:r>
          <w:fldChar w:fldCharType="begin"/>
        </w:r>
        <w:r>
          <w:instrText xml:space="preserve"> PAGEREF _Toc26833 \h </w:instrText>
        </w:r>
        <w:r>
          <w:fldChar w:fldCharType="separate"/>
        </w:r>
        <w:r>
          <w:t>15</w:t>
        </w:r>
        <w:r>
          <w:fldChar w:fldCharType="end"/>
        </w:r>
      </w:hyperlink>
    </w:p>
    <w:p>
      <w:pPr>
        <w:pStyle w:val="TOC2"/>
        <w:tabs>
          <w:tab w:val="right" w:leader="dot" w:pos="8306"/>
        </w:tabs>
      </w:pPr>
      <w:hyperlink w:anchor="_Toc6118" w:history="1">
        <w:r>
          <w:rPr>
            <w:rFonts w:ascii="仿宋" w:eastAsia="仿宋" w:hAnsi="仿宋" w:cs="仿宋" w:hint="eastAsia"/>
            <w:lang w:eastAsia="zh-CN"/>
          </w:rPr>
          <w:t>(二)、无电源手电筒市场分析预测</w:t>
        </w:r>
        <w:r>
          <w:tab/>
        </w:r>
        <w:r>
          <w:fldChar w:fldCharType="begin"/>
        </w:r>
        <w:r>
          <w:instrText xml:space="preserve"> PAGEREF _Toc6118 \h </w:instrText>
        </w:r>
        <w:r>
          <w:fldChar w:fldCharType="separate"/>
        </w:r>
        <w:r>
          <w:t>16</w:t>
        </w:r>
        <w:r>
          <w:fldChar w:fldCharType="end"/>
        </w:r>
      </w:hyperlink>
    </w:p>
    <w:p>
      <w:pPr>
        <w:pStyle w:val="TOC1"/>
        <w:tabs>
          <w:tab w:val="right" w:leader="dot" w:pos="8306"/>
        </w:tabs>
      </w:pPr>
      <w:hyperlink w:anchor="_Toc11048" w:history="1">
        <w:r>
          <w:rPr>
            <w:rFonts w:ascii="仿宋" w:eastAsia="仿宋" w:hAnsi="仿宋" w:cs="仿宋" w:hint="eastAsia"/>
            <w:lang w:eastAsia="zh-CN"/>
          </w:rPr>
          <w:t>五、无电源手电筒项目土建工程</w:t>
        </w:r>
        <w:r>
          <w:tab/>
        </w:r>
        <w:r>
          <w:fldChar w:fldCharType="begin"/>
        </w:r>
        <w:r>
          <w:instrText xml:space="preserve"> PAGEREF _Toc11048 \h </w:instrText>
        </w:r>
        <w:r>
          <w:fldChar w:fldCharType="separate"/>
        </w:r>
        <w:r>
          <w:t>17</w:t>
        </w:r>
        <w:r>
          <w:fldChar w:fldCharType="end"/>
        </w:r>
      </w:hyperlink>
    </w:p>
    <w:p>
      <w:pPr>
        <w:pStyle w:val="TOC2"/>
        <w:tabs>
          <w:tab w:val="right" w:leader="dot" w:pos="8306"/>
        </w:tabs>
      </w:pPr>
      <w:hyperlink w:anchor="_Toc20113" w:history="1">
        <w:r>
          <w:rPr>
            <w:rFonts w:ascii="仿宋" w:eastAsia="仿宋" w:hAnsi="仿宋" w:cs="仿宋" w:hint="eastAsia"/>
            <w:lang w:eastAsia="zh-CN"/>
          </w:rPr>
          <w:t>(一)、建筑工程设计原则</w:t>
        </w:r>
        <w:r>
          <w:tab/>
        </w:r>
        <w:r>
          <w:fldChar w:fldCharType="begin"/>
        </w:r>
        <w:r>
          <w:instrText xml:space="preserve"> PAGEREF _Toc20113 \h </w:instrText>
        </w:r>
        <w:r>
          <w:fldChar w:fldCharType="separate"/>
        </w:r>
        <w:r>
          <w:t>17</w:t>
        </w:r>
        <w:r>
          <w:fldChar w:fldCharType="end"/>
        </w:r>
      </w:hyperlink>
    </w:p>
    <w:p>
      <w:pPr>
        <w:pStyle w:val="TOC2"/>
        <w:tabs>
          <w:tab w:val="right" w:leader="dot" w:pos="8306"/>
        </w:tabs>
      </w:pPr>
      <w:hyperlink w:anchor="_Toc20664" w:history="1">
        <w:r>
          <w:rPr>
            <w:rFonts w:ascii="仿宋" w:eastAsia="仿宋" w:hAnsi="仿宋" w:cs="仿宋" w:hint="eastAsia"/>
            <w:lang w:eastAsia="zh-CN"/>
          </w:rPr>
          <w:t>(二)、土建工程设计年限及安全等级</w:t>
        </w:r>
        <w:r>
          <w:tab/>
        </w:r>
        <w:r>
          <w:fldChar w:fldCharType="begin"/>
        </w:r>
        <w:r>
          <w:instrText xml:space="preserve"> PAGEREF _Toc20664 \h </w:instrText>
        </w:r>
        <w:r>
          <w:fldChar w:fldCharType="separate"/>
        </w:r>
        <w:r>
          <w:t>18</w:t>
        </w:r>
        <w:r>
          <w:fldChar w:fldCharType="end"/>
        </w:r>
      </w:hyperlink>
    </w:p>
    <w:p>
      <w:pPr>
        <w:pStyle w:val="TOC2"/>
        <w:tabs>
          <w:tab w:val="right" w:leader="dot" w:pos="8306"/>
        </w:tabs>
      </w:pPr>
      <w:hyperlink w:anchor="_Toc14677" w:history="1">
        <w:r>
          <w:rPr>
            <w:rFonts w:ascii="仿宋" w:eastAsia="仿宋" w:hAnsi="仿宋" w:cs="仿宋" w:hint="eastAsia"/>
            <w:lang w:eastAsia="zh-CN"/>
          </w:rPr>
          <w:t>(三)、建筑工程设计总体要求</w:t>
        </w:r>
        <w:r>
          <w:tab/>
        </w:r>
        <w:r>
          <w:fldChar w:fldCharType="begin"/>
        </w:r>
        <w:r>
          <w:instrText xml:space="preserve"> PAGEREF _Toc14677 \h </w:instrText>
        </w:r>
        <w:r>
          <w:fldChar w:fldCharType="separate"/>
        </w:r>
        <w:r>
          <w:t>19</w:t>
        </w:r>
        <w:r>
          <w:fldChar w:fldCharType="end"/>
        </w:r>
      </w:hyperlink>
    </w:p>
    <w:p>
      <w:pPr>
        <w:pStyle w:val="TOC2"/>
        <w:tabs>
          <w:tab w:val="right" w:leader="dot" w:pos="8306"/>
        </w:tabs>
      </w:pPr>
      <w:hyperlink w:anchor="_Toc21943" w:history="1">
        <w:r>
          <w:rPr>
            <w:rFonts w:ascii="仿宋" w:eastAsia="仿宋" w:hAnsi="仿宋" w:cs="仿宋" w:hint="eastAsia"/>
            <w:lang w:eastAsia="zh-CN"/>
          </w:rPr>
          <w:t>(四)、土建工程建设指标</w:t>
        </w:r>
        <w:r>
          <w:tab/>
        </w:r>
        <w:r>
          <w:fldChar w:fldCharType="begin"/>
        </w:r>
        <w:r>
          <w:instrText xml:space="preserve"> PAGEREF _Toc21943 \h </w:instrText>
        </w:r>
        <w:r>
          <w:fldChar w:fldCharType="separate"/>
        </w:r>
        <w:r>
          <w:t>20</w:t>
        </w:r>
        <w:r>
          <w:fldChar w:fldCharType="end"/>
        </w:r>
      </w:hyperlink>
    </w:p>
    <w:p>
      <w:pPr>
        <w:pStyle w:val="TOC1"/>
        <w:tabs>
          <w:tab w:val="right" w:leader="dot" w:pos="8306"/>
        </w:tabs>
      </w:pPr>
      <w:hyperlink w:anchor="_Toc21395" w:history="1">
        <w:r>
          <w:rPr>
            <w:rFonts w:ascii="仿宋" w:eastAsia="仿宋" w:hAnsi="仿宋" w:cs="仿宋" w:hint="eastAsia"/>
            <w:lang w:eastAsia="zh-CN"/>
          </w:rPr>
          <w:t>六、无电源手电筒项目建设单位说明</w:t>
        </w:r>
        <w:r>
          <w:tab/>
        </w:r>
        <w:r>
          <w:fldChar w:fldCharType="begin"/>
        </w:r>
        <w:r>
          <w:instrText xml:space="preserve"> PAGEREF _Toc21395 \h </w:instrText>
        </w:r>
        <w:r>
          <w:fldChar w:fldCharType="separate"/>
        </w:r>
        <w:r>
          <w:t>20</w:t>
        </w:r>
        <w:r>
          <w:fldChar w:fldCharType="end"/>
        </w:r>
      </w:hyperlink>
    </w:p>
    <w:p>
      <w:pPr>
        <w:pStyle w:val="TOC2"/>
        <w:tabs>
          <w:tab w:val="right" w:leader="dot" w:pos="8306"/>
        </w:tabs>
      </w:pPr>
      <w:hyperlink w:anchor="_Toc8168" w:history="1">
        <w:r>
          <w:rPr>
            <w:rFonts w:ascii="仿宋" w:eastAsia="仿宋" w:hAnsi="仿宋" w:cs="仿宋" w:hint="eastAsia"/>
            <w:lang w:eastAsia="zh-CN"/>
          </w:rPr>
          <w:t>(一)、无电源手电筒项目承办单位基本情况</w:t>
        </w:r>
        <w:r>
          <w:tab/>
        </w:r>
        <w:r>
          <w:fldChar w:fldCharType="begin"/>
        </w:r>
        <w:r>
          <w:instrText xml:space="preserve"> PAGEREF _Toc8168 \h </w:instrText>
        </w:r>
        <w:r>
          <w:fldChar w:fldCharType="separate"/>
        </w:r>
        <w:r>
          <w:t>20</w:t>
        </w:r>
        <w:r>
          <w:fldChar w:fldCharType="end"/>
        </w:r>
      </w:hyperlink>
    </w:p>
    <w:p>
      <w:pPr>
        <w:pStyle w:val="TOC2"/>
        <w:tabs>
          <w:tab w:val="right" w:leader="dot" w:pos="8306"/>
        </w:tabs>
      </w:pPr>
      <w:hyperlink w:anchor="_Toc27747" w:history="1">
        <w:r>
          <w:rPr>
            <w:rFonts w:ascii="仿宋" w:eastAsia="仿宋" w:hAnsi="仿宋" w:cs="仿宋" w:hint="eastAsia"/>
            <w:lang w:eastAsia="zh-CN"/>
          </w:rPr>
          <w:t>(二)、公司经济效益分析</w:t>
        </w:r>
        <w:r>
          <w:tab/>
        </w:r>
        <w:r>
          <w:fldChar w:fldCharType="begin"/>
        </w:r>
        <w:r>
          <w:instrText xml:space="preserve"> PAGEREF _Toc27747 \h </w:instrText>
        </w:r>
        <w:r>
          <w:fldChar w:fldCharType="separate"/>
        </w:r>
        <w:r>
          <w:t>21</w:t>
        </w:r>
        <w:r>
          <w:fldChar w:fldCharType="end"/>
        </w:r>
      </w:hyperlink>
    </w:p>
    <w:p>
      <w:pPr>
        <w:pStyle w:val="TOC1"/>
        <w:tabs>
          <w:tab w:val="right" w:leader="dot" w:pos="8306"/>
        </w:tabs>
      </w:pPr>
      <w:hyperlink w:anchor="_Toc10479" w:history="1">
        <w:r>
          <w:rPr>
            <w:rFonts w:ascii="仿宋" w:eastAsia="仿宋" w:hAnsi="仿宋" w:cs="仿宋" w:hint="eastAsia"/>
            <w:lang w:eastAsia="zh-CN"/>
          </w:rPr>
          <w:t>七、无电源手电筒项目人力资源培养与发展</w:t>
        </w:r>
        <w:r>
          <w:tab/>
        </w:r>
        <w:r>
          <w:fldChar w:fldCharType="begin"/>
        </w:r>
        <w:r>
          <w:instrText xml:space="preserve"> PAGEREF _Toc10479 \h </w:instrText>
        </w:r>
        <w:r>
          <w:fldChar w:fldCharType="separate"/>
        </w:r>
        <w:r>
          <w:t>22</w:t>
        </w:r>
        <w:r>
          <w:fldChar w:fldCharType="end"/>
        </w:r>
      </w:hyperlink>
    </w:p>
    <w:p>
      <w:pPr>
        <w:pStyle w:val="TOC2"/>
        <w:tabs>
          <w:tab w:val="right" w:leader="dot" w:pos="8306"/>
        </w:tabs>
      </w:pPr>
      <w:hyperlink w:anchor="_Toc10749" w:history="1">
        <w:r>
          <w:rPr>
            <w:rFonts w:ascii="仿宋" w:eastAsia="仿宋" w:hAnsi="仿宋" w:cs="仿宋" w:hint="eastAsia"/>
            <w:lang w:eastAsia="zh-CN"/>
          </w:rPr>
          <w:t>(一)、人才需求与规划</w:t>
        </w:r>
        <w:r>
          <w:tab/>
        </w:r>
        <w:r>
          <w:fldChar w:fldCharType="begin"/>
        </w:r>
        <w:r>
          <w:instrText xml:space="preserve"> PAGEREF _Toc10749 \h </w:instrText>
        </w:r>
        <w:r>
          <w:fldChar w:fldCharType="separate"/>
        </w:r>
        <w:r>
          <w:t>22</w:t>
        </w:r>
        <w:r>
          <w:fldChar w:fldCharType="end"/>
        </w:r>
      </w:hyperlink>
    </w:p>
    <w:p>
      <w:pPr>
        <w:pStyle w:val="TOC2"/>
        <w:tabs>
          <w:tab w:val="right" w:leader="dot" w:pos="8306"/>
        </w:tabs>
      </w:pPr>
      <w:hyperlink w:anchor="_Toc27824" w:history="1">
        <w:r>
          <w:rPr>
            <w:rFonts w:ascii="仿宋" w:eastAsia="仿宋" w:hAnsi="仿宋" w:cs="仿宋" w:hint="eastAsia"/>
            <w:lang w:eastAsia="zh-CN"/>
          </w:rPr>
          <w:t>(二)、培训与发展计划</w:t>
        </w:r>
        <w:r>
          <w:tab/>
        </w:r>
        <w:r>
          <w:fldChar w:fldCharType="begin"/>
        </w:r>
        <w:r>
          <w:instrText xml:space="preserve"> PAGEREF _Toc27824 \h </w:instrText>
        </w:r>
        <w:r>
          <w:fldChar w:fldCharType="separate"/>
        </w:r>
        <w:r>
          <w:t>22</w:t>
        </w:r>
        <w:r>
          <w:fldChar w:fldCharType="end"/>
        </w:r>
      </w:hyperlink>
    </w:p>
    <w:p>
      <w:pPr>
        <w:pStyle w:val="TOC1"/>
        <w:tabs>
          <w:tab w:val="right" w:leader="dot" w:pos="8306"/>
        </w:tabs>
      </w:pPr>
      <w:hyperlink w:anchor="_Toc21814" w:history="1">
        <w:r>
          <w:rPr>
            <w:rFonts w:ascii="仿宋" w:eastAsia="仿宋" w:hAnsi="仿宋" w:cs="仿宋" w:hint="eastAsia"/>
            <w:lang w:eastAsia="zh-CN"/>
          </w:rPr>
          <w:t>八、无电源手电筒项目技术管理</w:t>
        </w:r>
        <w:r>
          <w:tab/>
        </w:r>
        <w:r>
          <w:fldChar w:fldCharType="begin"/>
        </w:r>
        <w:r>
          <w:instrText xml:space="preserve"> PAGEREF _Toc21814 \h </w:instrText>
        </w:r>
        <w:r>
          <w:fldChar w:fldCharType="separate"/>
        </w:r>
        <w:r>
          <w:t>23</w:t>
        </w:r>
        <w:r>
          <w:fldChar w:fldCharType="end"/>
        </w:r>
      </w:hyperlink>
    </w:p>
    <w:p>
      <w:pPr>
        <w:pStyle w:val="TOC2"/>
        <w:tabs>
          <w:tab w:val="right" w:leader="dot" w:pos="8306"/>
        </w:tabs>
      </w:pPr>
      <w:hyperlink w:anchor="_Toc17204" w:history="1">
        <w:r>
          <w:rPr>
            <w:rFonts w:ascii="仿宋" w:eastAsia="仿宋" w:hAnsi="仿宋" w:cs="仿宋" w:hint="eastAsia"/>
            <w:lang w:eastAsia="zh-CN"/>
          </w:rPr>
          <w:t>(一)、技术方案选用方向</w:t>
        </w:r>
        <w:r>
          <w:tab/>
        </w:r>
        <w:r>
          <w:fldChar w:fldCharType="begin"/>
        </w:r>
        <w:r>
          <w:instrText xml:space="preserve"> PAGEREF _Toc17204 \h </w:instrText>
        </w:r>
        <w:r>
          <w:fldChar w:fldCharType="separate"/>
        </w:r>
        <w:r>
          <w:t>23</w:t>
        </w:r>
        <w:r>
          <w:fldChar w:fldCharType="end"/>
        </w:r>
      </w:hyperlink>
    </w:p>
    <w:p>
      <w:pPr>
        <w:pStyle w:val="TOC2"/>
        <w:tabs>
          <w:tab w:val="right" w:leader="dot" w:pos="8306"/>
        </w:tabs>
      </w:pPr>
      <w:hyperlink w:anchor="_Toc5687" w:history="1">
        <w:r>
          <w:rPr>
            <w:rFonts w:ascii="仿宋" w:eastAsia="仿宋" w:hAnsi="仿宋" w:cs="仿宋" w:hint="eastAsia"/>
            <w:lang w:eastAsia="zh-CN"/>
          </w:rPr>
          <w:t>(二)、工艺技术方案选用原则</w:t>
        </w:r>
        <w:r>
          <w:tab/>
        </w:r>
        <w:r>
          <w:fldChar w:fldCharType="begin"/>
        </w:r>
        <w:r>
          <w:instrText xml:space="preserve"> PAGEREF _Toc5687 \h </w:instrText>
        </w:r>
        <w:r>
          <w:fldChar w:fldCharType="separate"/>
        </w:r>
        <w:r>
          <w:t>25</w:t>
        </w:r>
        <w:r>
          <w:fldChar w:fldCharType="end"/>
        </w:r>
      </w:hyperlink>
    </w:p>
    <w:p>
      <w:pPr>
        <w:pStyle w:val="TOC2"/>
        <w:tabs>
          <w:tab w:val="right" w:leader="dot" w:pos="8306"/>
        </w:tabs>
      </w:pPr>
      <w:hyperlink w:anchor="_Toc19240" w:history="1">
        <w:r>
          <w:rPr>
            <w:rFonts w:ascii="仿宋" w:eastAsia="仿宋" w:hAnsi="仿宋" w:cs="仿宋" w:hint="eastAsia"/>
            <w:lang w:eastAsia="zh-CN"/>
          </w:rPr>
          <w:t>(三)、工艺技术方案要求</w:t>
        </w:r>
        <w:r>
          <w:tab/>
        </w:r>
        <w:r>
          <w:fldChar w:fldCharType="begin"/>
        </w:r>
        <w:r>
          <w:instrText xml:space="preserve"> PAGEREF _Toc19240 \h </w:instrText>
        </w:r>
        <w:r>
          <w:fldChar w:fldCharType="separate"/>
        </w:r>
        <w:r>
          <w:t>27</w:t>
        </w:r>
        <w:r>
          <w:fldChar w:fldCharType="end"/>
        </w:r>
      </w:hyperlink>
    </w:p>
    <w:p>
      <w:pPr>
        <w:pStyle w:val="TOC1"/>
        <w:tabs>
          <w:tab w:val="right" w:leader="dot" w:pos="8306"/>
        </w:tabs>
      </w:pPr>
      <w:hyperlink w:anchor="_Toc21398" w:history="1">
        <w:r>
          <w:rPr>
            <w:rFonts w:ascii="仿宋" w:eastAsia="仿宋" w:hAnsi="仿宋" w:cs="仿宋" w:hint="eastAsia"/>
            <w:lang w:eastAsia="zh-CN"/>
          </w:rPr>
          <w:t>九、无电源手电筒项目社会影响</w:t>
        </w:r>
        <w:r>
          <w:tab/>
        </w:r>
        <w:r>
          <w:fldChar w:fldCharType="begin"/>
        </w:r>
        <w:r>
          <w:instrText xml:space="preserve"> PAGEREF _Toc21398 \h </w:instrText>
        </w:r>
        <w:r>
          <w:fldChar w:fldCharType="separate"/>
        </w:r>
        <w:r>
          <w:t>29</w:t>
        </w:r>
        <w:r>
          <w:fldChar w:fldCharType="end"/>
        </w:r>
      </w:hyperlink>
    </w:p>
    <w:p>
      <w:pPr>
        <w:pStyle w:val="TOC2"/>
        <w:tabs>
          <w:tab w:val="right" w:leader="dot" w:pos="8306"/>
        </w:tabs>
      </w:pPr>
      <w:hyperlink w:anchor="_Toc28923" w:history="1">
        <w:r>
          <w:rPr>
            <w:rFonts w:ascii="仿宋" w:eastAsia="仿宋" w:hAnsi="仿宋" w:cs="仿宋" w:hint="eastAsia"/>
            <w:lang w:eastAsia="zh-CN"/>
          </w:rPr>
          <w:t>(一)、社会责任与义务</w:t>
        </w:r>
        <w:r>
          <w:tab/>
        </w:r>
        <w:r>
          <w:fldChar w:fldCharType="begin"/>
        </w:r>
        <w:r>
          <w:instrText xml:space="preserve"> PAGEREF _Toc28923 \h </w:instrText>
        </w:r>
        <w:r>
          <w:fldChar w:fldCharType="separate"/>
        </w:r>
        <w:r>
          <w:t>29</w:t>
        </w:r>
        <w:r>
          <w:fldChar w:fldCharType="end"/>
        </w:r>
      </w:hyperlink>
    </w:p>
    <w:p>
      <w:pPr>
        <w:pStyle w:val="TOC2"/>
        <w:tabs>
          <w:tab w:val="right" w:leader="dot" w:pos="8306"/>
        </w:tabs>
      </w:pPr>
      <w:hyperlink w:anchor="_Toc12144" w:history="1">
        <w:r>
          <w:rPr>
            <w:rFonts w:ascii="仿宋" w:eastAsia="仿宋" w:hAnsi="仿宋" w:cs="仿宋" w:hint="eastAsia"/>
            <w:lang w:eastAsia="zh-CN"/>
          </w:rPr>
          <w:t>(二)、社会参与与沟通</w:t>
        </w:r>
        <w:r>
          <w:tab/>
        </w:r>
        <w:r>
          <w:fldChar w:fldCharType="begin"/>
        </w:r>
        <w:r>
          <w:instrText xml:space="preserve"> PAGEREF _Toc12144 \h </w:instrText>
        </w:r>
        <w:r>
          <w:fldChar w:fldCharType="separate"/>
        </w:r>
        <w:r>
          <w:t>30</w:t>
        </w:r>
        <w:r>
          <w:fldChar w:fldCharType="end"/>
        </w:r>
      </w:hyperlink>
    </w:p>
    <w:p>
      <w:pPr>
        <w:pStyle w:val="TOC1"/>
        <w:tabs>
          <w:tab w:val="right" w:leader="dot" w:pos="8306"/>
        </w:tabs>
      </w:pPr>
      <w:hyperlink w:anchor="_Toc16405" w:history="1">
        <w:r>
          <w:rPr>
            <w:rFonts w:ascii="仿宋" w:eastAsia="仿宋" w:hAnsi="仿宋" w:cs="仿宋" w:hint="eastAsia"/>
            <w:lang w:eastAsia="zh-CN"/>
          </w:rPr>
          <w:t>十、无电源手电筒项目经营效益</w:t>
        </w:r>
        <w:r>
          <w:tab/>
        </w:r>
        <w:r>
          <w:fldChar w:fldCharType="begin"/>
        </w:r>
        <w:r>
          <w:instrText xml:space="preserve"> PAGEREF _Toc16405 \h </w:instrText>
        </w:r>
        <w:r>
          <w:fldChar w:fldCharType="separate"/>
        </w:r>
        <w:r>
          <w:t>31</w:t>
        </w:r>
        <w:r>
          <w:fldChar w:fldCharType="end"/>
        </w:r>
      </w:hyperlink>
    </w:p>
    <w:p>
      <w:pPr>
        <w:pStyle w:val="TOC2"/>
        <w:tabs>
          <w:tab w:val="right" w:leader="dot" w:pos="8306"/>
        </w:tabs>
      </w:pPr>
      <w:hyperlink w:anchor="_Toc14916" w:history="1">
        <w:r>
          <w:rPr>
            <w:rFonts w:ascii="仿宋" w:eastAsia="仿宋" w:hAnsi="仿宋" w:cs="仿宋" w:hint="eastAsia"/>
            <w:lang w:eastAsia="zh-CN"/>
          </w:rPr>
          <w:t>(一)、经济评价财务测算</w:t>
        </w:r>
        <w:r>
          <w:tab/>
        </w:r>
        <w:r>
          <w:fldChar w:fldCharType="begin"/>
        </w:r>
        <w:r>
          <w:instrText xml:space="preserve"> PAGEREF _Toc14916 \h </w:instrText>
        </w:r>
        <w:r>
          <w:fldChar w:fldCharType="separate"/>
        </w:r>
        <w:r>
          <w:t>31</w:t>
        </w:r>
        <w:r>
          <w:fldChar w:fldCharType="end"/>
        </w:r>
      </w:hyperlink>
    </w:p>
    <w:p>
      <w:pPr>
        <w:pStyle w:val="TOC2"/>
        <w:tabs>
          <w:tab w:val="right" w:leader="dot" w:pos="8306"/>
        </w:tabs>
      </w:pPr>
      <w:hyperlink w:anchor="_Toc22224" w:history="1">
        <w:r>
          <w:rPr>
            <w:rFonts w:ascii="仿宋" w:eastAsia="仿宋" w:hAnsi="仿宋" w:cs="仿宋" w:hint="eastAsia"/>
            <w:lang w:eastAsia="zh-CN"/>
          </w:rPr>
          <w:t>(二)、无电源手电筒项目盈利能力分析</w:t>
        </w:r>
        <w:r>
          <w:tab/>
        </w:r>
        <w:r>
          <w:fldChar w:fldCharType="begin"/>
        </w:r>
        <w:r>
          <w:instrText xml:space="preserve"> PAGEREF _Toc22224 \h </w:instrText>
        </w:r>
        <w:r>
          <w:fldChar w:fldCharType="separate"/>
        </w:r>
        <w:r>
          <w:t>32</w:t>
        </w:r>
        <w:r>
          <w:fldChar w:fldCharType="end"/>
        </w:r>
      </w:hyperlink>
    </w:p>
    <w:p>
      <w:pPr>
        <w:pStyle w:val="TOC1"/>
        <w:tabs>
          <w:tab w:val="right" w:leader="dot" w:pos="8306"/>
        </w:tabs>
      </w:pPr>
      <w:hyperlink w:anchor="_Toc29073" w:history="1">
        <w:r>
          <w:rPr>
            <w:rFonts w:ascii="仿宋" w:eastAsia="仿宋" w:hAnsi="仿宋" w:cs="仿宋" w:hint="eastAsia"/>
            <w:lang w:eastAsia="zh-CN"/>
          </w:rPr>
          <w:t>十一、无电源手电筒项目环境影响分析</w:t>
        </w:r>
        <w:r>
          <w:tab/>
        </w:r>
        <w:r>
          <w:fldChar w:fldCharType="begin"/>
        </w:r>
        <w:r>
          <w:instrText xml:space="preserve"> PAGEREF _Toc29073 \h </w:instrText>
        </w:r>
        <w:r>
          <w:fldChar w:fldCharType="separate"/>
        </w:r>
        <w:r>
          <w:t>33</w:t>
        </w:r>
        <w:r>
          <w:fldChar w:fldCharType="end"/>
        </w:r>
      </w:hyperlink>
    </w:p>
    <w:p>
      <w:pPr>
        <w:pStyle w:val="TOC2"/>
        <w:tabs>
          <w:tab w:val="right" w:leader="dot" w:pos="8306"/>
        </w:tabs>
      </w:pPr>
      <w:hyperlink w:anchor="_Toc23310" w:history="1">
        <w:r>
          <w:rPr>
            <w:rFonts w:ascii="仿宋" w:eastAsia="仿宋" w:hAnsi="仿宋" w:cs="仿宋" w:hint="eastAsia"/>
            <w:lang w:eastAsia="zh-CN"/>
          </w:rPr>
          <w:t>(一)、建设区域环境质量现状</w:t>
        </w:r>
        <w:r>
          <w:tab/>
        </w:r>
        <w:r>
          <w:fldChar w:fldCharType="begin"/>
        </w:r>
        <w:r>
          <w:instrText xml:space="preserve"> PAGEREF _Toc23310 \h </w:instrText>
        </w:r>
        <w:r>
          <w:fldChar w:fldCharType="separate"/>
        </w:r>
        <w:r>
          <w:t>33</w:t>
        </w:r>
        <w:r>
          <w:fldChar w:fldCharType="end"/>
        </w:r>
      </w:hyperlink>
    </w:p>
    <w:p>
      <w:pPr>
        <w:pStyle w:val="TOC2"/>
        <w:tabs>
          <w:tab w:val="right" w:leader="dot" w:pos="8306"/>
        </w:tabs>
      </w:pPr>
      <w:hyperlink w:anchor="_Toc4237" w:history="1">
        <w:r>
          <w:rPr>
            <w:rFonts w:ascii="仿宋" w:eastAsia="仿宋" w:hAnsi="仿宋" w:cs="仿宋" w:hint="eastAsia"/>
            <w:lang w:eastAsia="zh-CN"/>
          </w:rPr>
          <w:t>(二)、建设期环境保护</w:t>
        </w:r>
        <w:r>
          <w:tab/>
        </w:r>
        <w:r>
          <w:fldChar w:fldCharType="begin"/>
        </w:r>
        <w:r>
          <w:instrText xml:space="preserve"> PAGEREF _Toc4237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902" w:history="1">
        <w:r>
          <w:rPr>
            <w:rFonts w:ascii="仿宋" w:eastAsia="仿宋" w:hAnsi="仿宋" w:cs="仿宋" w:hint="eastAsia"/>
            <w:lang w:eastAsia="zh-CN"/>
          </w:rPr>
          <w:t>(三)、运营期环境保护</w:t>
        </w:r>
        <w:r>
          <w:tab/>
        </w:r>
        <w:r>
          <w:fldChar w:fldCharType="begin"/>
        </w:r>
        <w:r>
          <w:instrText xml:space="preserve"> PAGEREF _Toc31902 \h </w:instrText>
        </w:r>
        <w:r>
          <w:fldChar w:fldCharType="separate"/>
        </w:r>
        <w:r>
          <w:t>35</w:t>
        </w:r>
        <w:r>
          <w:fldChar w:fldCharType="end"/>
        </w:r>
      </w:hyperlink>
    </w:p>
    <w:p>
      <w:pPr>
        <w:pStyle w:val="TOC2"/>
        <w:tabs>
          <w:tab w:val="right" w:leader="dot" w:pos="8306"/>
        </w:tabs>
      </w:pPr>
      <w:hyperlink w:anchor="_Toc11119" w:history="1">
        <w:r>
          <w:rPr>
            <w:rFonts w:ascii="仿宋" w:eastAsia="仿宋" w:hAnsi="仿宋" w:cs="仿宋" w:hint="eastAsia"/>
            <w:lang w:eastAsia="zh-CN"/>
          </w:rPr>
          <w:t>(四)、无电源手电筒项目建设对区域经济的影响</w:t>
        </w:r>
        <w:r>
          <w:tab/>
        </w:r>
        <w:r>
          <w:fldChar w:fldCharType="begin"/>
        </w:r>
        <w:r>
          <w:instrText xml:space="preserve"> PAGEREF _Toc11119 \h </w:instrText>
        </w:r>
        <w:r>
          <w:fldChar w:fldCharType="separate"/>
        </w:r>
        <w:r>
          <w:t>37</w:t>
        </w:r>
        <w:r>
          <w:fldChar w:fldCharType="end"/>
        </w:r>
      </w:hyperlink>
    </w:p>
    <w:p>
      <w:pPr>
        <w:pStyle w:val="TOC2"/>
        <w:tabs>
          <w:tab w:val="right" w:leader="dot" w:pos="8306"/>
        </w:tabs>
      </w:pPr>
      <w:hyperlink w:anchor="_Toc15325" w:history="1">
        <w:r>
          <w:rPr>
            <w:rFonts w:ascii="仿宋" w:eastAsia="仿宋" w:hAnsi="仿宋" w:cs="仿宋" w:hint="eastAsia"/>
            <w:lang w:eastAsia="zh-CN"/>
          </w:rPr>
          <w:t>(五)、废弃物处理</w:t>
        </w:r>
        <w:r>
          <w:tab/>
        </w:r>
        <w:r>
          <w:fldChar w:fldCharType="begin"/>
        </w:r>
        <w:r>
          <w:instrText xml:space="preserve"> PAGEREF _Toc15325 \h </w:instrText>
        </w:r>
        <w:r>
          <w:fldChar w:fldCharType="separate"/>
        </w:r>
        <w:r>
          <w:t>39</w:t>
        </w:r>
        <w:r>
          <w:fldChar w:fldCharType="end"/>
        </w:r>
      </w:hyperlink>
    </w:p>
    <w:p>
      <w:pPr>
        <w:pStyle w:val="TOC2"/>
        <w:tabs>
          <w:tab w:val="right" w:leader="dot" w:pos="8306"/>
        </w:tabs>
      </w:pPr>
      <w:hyperlink w:anchor="_Toc4638" w:history="1">
        <w:r>
          <w:rPr>
            <w:rFonts w:ascii="仿宋" w:eastAsia="仿宋" w:hAnsi="仿宋" w:cs="仿宋" w:hint="eastAsia"/>
            <w:lang w:eastAsia="zh-CN"/>
          </w:rPr>
          <w:t>(六)、特殊环境影响分析</w:t>
        </w:r>
        <w:r>
          <w:tab/>
        </w:r>
        <w:r>
          <w:fldChar w:fldCharType="begin"/>
        </w:r>
        <w:r>
          <w:instrText xml:space="preserve"> PAGEREF _Toc4638 \h </w:instrText>
        </w:r>
        <w:r>
          <w:fldChar w:fldCharType="separate"/>
        </w:r>
        <w:r>
          <w:t>40</w:t>
        </w:r>
        <w:r>
          <w:fldChar w:fldCharType="end"/>
        </w:r>
      </w:hyperlink>
    </w:p>
    <w:p>
      <w:pPr>
        <w:pStyle w:val="TOC2"/>
        <w:tabs>
          <w:tab w:val="right" w:leader="dot" w:pos="8306"/>
        </w:tabs>
      </w:pPr>
      <w:hyperlink w:anchor="_Toc7723" w:history="1">
        <w:r>
          <w:rPr>
            <w:rFonts w:ascii="仿宋" w:eastAsia="仿宋" w:hAnsi="仿宋" w:cs="仿宋" w:hint="eastAsia"/>
            <w:lang w:eastAsia="zh-CN"/>
          </w:rPr>
          <w:t>(七)、清洁生产</w:t>
        </w:r>
        <w:r>
          <w:tab/>
        </w:r>
        <w:r>
          <w:fldChar w:fldCharType="begin"/>
        </w:r>
        <w:r>
          <w:instrText xml:space="preserve"> PAGEREF _Toc7723 \h </w:instrText>
        </w:r>
        <w:r>
          <w:fldChar w:fldCharType="separate"/>
        </w:r>
        <w:r>
          <w:t>41</w:t>
        </w:r>
        <w:r>
          <w:fldChar w:fldCharType="end"/>
        </w:r>
      </w:hyperlink>
    </w:p>
    <w:p>
      <w:pPr>
        <w:pStyle w:val="TOC2"/>
        <w:tabs>
          <w:tab w:val="right" w:leader="dot" w:pos="8306"/>
        </w:tabs>
      </w:pPr>
      <w:hyperlink w:anchor="_Toc7493" w:history="1">
        <w:r>
          <w:rPr>
            <w:rFonts w:ascii="仿宋" w:eastAsia="仿宋" w:hAnsi="仿宋" w:cs="仿宋" w:hint="eastAsia"/>
            <w:lang w:eastAsia="zh-CN"/>
          </w:rPr>
          <w:t>(八)、环境保护综合评价</w:t>
        </w:r>
        <w:r>
          <w:tab/>
        </w:r>
        <w:r>
          <w:fldChar w:fldCharType="begin"/>
        </w:r>
        <w:r>
          <w:instrText xml:space="preserve"> PAGEREF _Toc7493 \h </w:instrText>
        </w:r>
        <w:r>
          <w:fldChar w:fldCharType="separate"/>
        </w:r>
        <w:r>
          <w:t>42</w:t>
        </w:r>
        <w:r>
          <w:fldChar w:fldCharType="end"/>
        </w:r>
      </w:hyperlink>
    </w:p>
    <w:p>
      <w:pPr>
        <w:pStyle w:val="TOC1"/>
        <w:tabs>
          <w:tab w:val="right" w:leader="dot" w:pos="8306"/>
        </w:tabs>
      </w:pPr>
      <w:hyperlink w:anchor="_Toc1832" w:history="1">
        <w:r>
          <w:rPr>
            <w:rFonts w:ascii="仿宋" w:eastAsia="仿宋" w:hAnsi="仿宋" w:cs="仿宋" w:hint="eastAsia"/>
            <w:lang w:eastAsia="zh-CN"/>
          </w:rPr>
          <w:t>十二、无电源手电筒项目风险管理</w:t>
        </w:r>
        <w:r>
          <w:tab/>
        </w:r>
        <w:r>
          <w:fldChar w:fldCharType="begin"/>
        </w:r>
        <w:r>
          <w:instrText xml:space="preserve"> PAGEREF _Toc1832 \h </w:instrText>
        </w:r>
        <w:r>
          <w:fldChar w:fldCharType="separate"/>
        </w:r>
        <w:r>
          <w:t>43</w:t>
        </w:r>
        <w:r>
          <w:fldChar w:fldCharType="end"/>
        </w:r>
      </w:hyperlink>
    </w:p>
    <w:p>
      <w:pPr>
        <w:pStyle w:val="TOC2"/>
        <w:tabs>
          <w:tab w:val="right" w:leader="dot" w:pos="8306"/>
        </w:tabs>
      </w:pPr>
      <w:hyperlink w:anchor="_Toc24858" w:history="1">
        <w:r>
          <w:rPr>
            <w:rFonts w:ascii="仿宋" w:eastAsia="仿宋" w:hAnsi="仿宋" w:cs="仿宋" w:hint="eastAsia"/>
            <w:lang w:eastAsia="zh-CN"/>
          </w:rPr>
          <w:t>(一)、风险识别与评估</w:t>
        </w:r>
        <w:r>
          <w:tab/>
        </w:r>
        <w:r>
          <w:fldChar w:fldCharType="begin"/>
        </w:r>
        <w:r>
          <w:instrText xml:space="preserve"> PAGEREF _Toc24858 \h </w:instrText>
        </w:r>
        <w:r>
          <w:fldChar w:fldCharType="separate"/>
        </w:r>
        <w:r>
          <w:t>43</w:t>
        </w:r>
        <w:r>
          <w:fldChar w:fldCharType="end"/>
        </w:r>
      </w:hyperlink>
    </w:p>
    <w:p>
      <w:pPr>
        <w:pStyle w:val="TOC2"/>
        <w:tabs>
          <w:tab w:val="right" w:leader="dot" w:pos="8306"/>
        </w:tabs>
      </w:pPr>
      <w:hyperlink w:anchor="_Toc25826" w:history="1">
        <w:r>
          <w:rPr>
            <w:rFonts w:ascii="仿宋" w:eastAsia="仿宋" w:hAnsi="仿宋" w:cs="仿宋" w:hint="eastAsia"/>
            <w:lang w:eastAsia="zh-CN"/>
          </w:rPr>
          <w:t>(二)、风险应对策略</w:t>
        </w:r>
        <w:r>
          <w:tab/>
        </w:r>
        <w:r>
          <w:fldChar w:fldCharType="begin"/>
        </w:r>
        <w:r>
          <w:instrText xml:space="preserve"> PAGEREF _Toc25826 \h </w:instrText>
        </w:r>
        <w:r>
          <w:fldChar w:fldCharType="separate"/>
        </w:r>
        <w:r>
          <w:t>45</w:t>
        </w:r>
        <w:r>
          <w:fldChar w:fldCharType="end"/>
        </w:r>
      </w:hyperlink>
    </w:p>
    <w:p>
      <w:pPr>
        <w:pStyle w:val="TOC2"/>
        <w:tabs>
          <w:tab w:val="right" w:leader="dot" w:pos="8306"/>
        </w:tabs>
      </w:pPr>
      <w:hyperlink w:anchor="_Toc23393" w:history="1">
        <w:r>
          <w:rPr>
            <w:rFonts w:ascii="仿宋" w:eastAsia="仿宋" w:hAnsi="仿宋" w:cs="仿宋" w:hint="eastAsia"/>
            <w:lang w:eastAsia="zh-CN"/>
          </w:rPr>
          <w:t>(三)、风险监控与控制</w:t>
        </w:r>
        <w:r>
          <w:tab/>
        </w:r>
        <w:r>
          <w:fldChar w:fldCharType="begin"/>
        </w:r>
        <w:r>
          <w:instrText xml:space="preserve"> PAGEREF _Toc23393 \h </w:instrText>
        </w:r>
        <w:r>
          <w:fldChar w:fldCharType="separate"/>
        </w:r>
        <w:r>
          <w:t>46</w:t>
        </w:r>
        <w:r>
          <w:fldChar w:fldCharType="end"/>
        </w:r>
      </w:hyperlink>
    </w:p>
    <w:p>
      <w:pPr>
        <w:pStyle w:val="TOC1"/>
        <w:tabs>
          <w:tab w:val="right" w:leader="dot" w:pos="8306"/>
        </w:tabs>
      </w:pPr>
      <w:hyperlink w:anchor="_Toc3665" w:history="1">
        <w:r>
          <w:rPr>
            <w:rFonts w:ascii="仿宋" w:eastAsia="仿宋" w:hAnsi="仿宋" w:cs="仿宋" w:hint="eastAsia"/>
            <w:lang w:eastAsia="zh-CN"/>
          </w:rPr>
          <w:t>十三、供应链管理</w:t>
        </w:r>
        <w:r>
          <w:tab/>
        </w:r>
        <w:r>
          <w:fldChar w:fldCharType="begin"/>
        </w:r>
        <w:r>
          <w:instrText xml:space="preserve"> PAGEREF _Toc3665 \h </w:instrText>
        </w:r>
        <w:r>
          <w:fldChar w:fldCharType="separate"/>
        </w:r>
        <w:r>
          <w:t>47</w:t>
        </w:r>
        <w:r>
          <w:fldChar w:fldCharType="end"/>
        </w:r>
      </w:hyperlink>
    </w:p>
    <w:p>
      <w:pPr>
        <w:pStyle w:val="TOC2"/>
        <w:tabs>
          <w:tab w:val="right" w:leader="dot" w:pos="8306"/>
        </w:tabs>
      </w:pPr>
      <w:hyperlink w:anchor="_Toc7786" w:history="1">
        <w:r>
          <w:rPr>
            <w:rFonts w:ascii="仿宋" w:eastAsia="仿宋" w:hAnsi="仿宋" w:cs="仿宋" w:hint="eastAsia"/>
            <w:lang w:eastAsia="zh-CN"/>
          </w:rPr>
          <w:t>(一)、供应链战略规划</w:t>
        </w:r>
        <w:r>
          <w:tab/>
        </w:r>
        <w:r>
          <w:fldChar w:fldCharType="begin"/>
        </w:r>
        <w:r>
          <w:instrText xml:space="preserve"> PAGEREF _Toc7786 \h </w:instrText>
        </w:r>
        <w:r>
          <w:fldChar w:fldCharType="separate"/>
        </w:r>
        <w:r>
          <w:t>47</w:t>
        </w:r>
        <w:r>
          <w:fldChar w:fldCharType="end"/>
        </w:r>
      </w:hyperlink>
    </w:p>
    <w:p>
      <w:pPr>
        <w:pStyle w:val="TOC2"/>
        <w:tabs>
          <w:tab w:val="right" w:leader="dot" w:pos="8306"/>
        </w:tabs>
      </w:pPr>
      <w:hyperlink w:anchor="_Toc28373" w:history="1">
        <w:r>
          <w:rPr>
            <w:rFonts w:ascii="仿宋" w:eastAsia="仿宋" w:hAnsi="仿宋" w:cs="仿宋" w:hint="eastAsia"/>
            <w:lang w:eastAsia="zh-CN"/>
          </w:rPr>
          <w:t>(二)、供应商选择与合作</w:t>
        </w:r>
        <w:r>
          <w:tab/>
        </w:r>
        <w:r>
          <w:fldChar w:fldCharType="begin"/>
        </w:r>
        <w:r>
          <w:instrText xml:space="preserve"> PAGEREF _Toc28373 \h </w:instrText>
        </w:r>
        <w:r>
          <w:fldChar w:fldCharType="separate"/>
        </w:r>
        <w:r>
          <w:t>49</w:t>
        </w:r>
        <w:r>
          <w:fldChar w:fldCharType="end"/>
        </w:r>
      </w:hyperlink>
    </w:p>
    <w:p>
      <w:pPr>
        <w:pStyle w:val="TOC2"/>
        <w:tabs>
          <w:tab w:val="right" w:leader="dot" w:pos="8306"/>
        </w:tabs>
      </w:pPr>
      <w:hyperlink w:anchor="_Toc18717" w:history="1">
        <w:r>
          <w:rPr>
            <w:rFonts w:ascii="仿宋" w:eastAsia="仿宋" w:hAnsi="仿宋" w:cs="仿宋" w:hint="eastAsia"/>
            <w:lang w:eastAsia="zh-CN"/>
          </w:rPr>
          <w:t>(三)、物流与库存管理</w:t>
        </w:r>
        <w:r>
          <w:tab/>
        </w:r>
        <w:r>
          <w:fldChar w:fldCharType="begin"/>
        </w:r>
        <w:r>
          <w:instrText xml:space="preserve"> PAGEREF _Toc18717 \h </w:instrText>
        </w:r>
        <w:r>
          <w:fldChar w:fldCharType="separate"/>
        </w:r>
        <w:r>
          <w:t>50</w:t>
        </w:r>
        <w:r>
          <w:fldChar w:fldCharType="end"/>
        </w:r>
      </w:hyperlink>
    </w:p>
    <w:p>
      <w:pPr>
        <w:pStyle w:val="TOC1"/>
        <w:tabs>
          <w:tab w:val="right" w:leader="dot" w:pos="8306"/>
        </w:tabs>
      </w:pPr>
      <w:hyperlink w:anchor="_Toc11930" w:history="1">
        <w:r>
          <w:rPr>
            <w:rFonts w:ascii="仿宋" w:eastAsia="仿宋" w:hAnsi="仿宋" w:cs="仿宋" w:hint="eastAsia"/>
            <w:lang w:eastAsia="zh-CN"/>
          </w:rPr>
          <w:t>十四、质量管理体系</w:t>
        </w:r>
        <w:r>
          <w:tab/>
        </w:r>
        <w:r>
          <w:fldChar w:fldCharType="begin"/>
        </w:r>
        <w:r>
          <w:instrText xml:space="preserve"> PAGEREF _Toc11930 \h </w:instrText>
        </w:r>
        <w:r>
          <w:fldChar w:fldCharType="separate"/>
        </w:r>
        <w:r>
          <w:t>52</w:t>
        </w:r>
        <w:r>
          <w:fldChar w:fldCharType="end"/>
        </w:r>
      </w:hyperlink>
    </w:p>
    <w:p>
      <w:pPr>
        <w:pStyle w:val="TOC2"/>
        <w:tabs>
          <w:tab w:val="right" w:leader="dot" w:pos="8306"/>
        </w:tabs>
      </w:pPr>
      <w:hyperlink w:anchor="_Toc23637" w:history="1">
        <w:r>
          <w:rPr>
            <w:rFonts w:ascii="仿宋" w:eastAsia="仿宋" w:hAnsi="仿宋" w:cs="仿宋" w:hint="eastAsia"/>
            <w:lang w:eastAsia="zh-CN"/>
          </w:rPr>
          <w:t>(一)、质量目标与方针</w:t>
        </w:r>
        <w:r>
          <w:tab/>
        </w:r>
        <w:r>
          <w:fldChar w:fldCharType="begin"/>
        </w:r>
        <w:r>
          <w:instrText xml:space="preserve"> PAGEREF _Toc23637 \h </w:instrText>
        </w:r>
        <w:r>
          <w:fldChar w:fldCharType="separate"/>
        </w:r>
        <w:r>
          <w:t>52</w:t>
        </w:r>
        <w:r>
          <w:fldChar w:fldCharType="end"/>
        </w:r>
      </w:hyperlink>
    </w:p>
    <w:p>
      <w:pPr>
        <w:pStyle w:val="TOC2"/>
        <w:tabs>
          <w:tab w:val="right" w:leader="dot" w:pos="8306"/>
        </w:tabs>
      </w:pPr>
      <w:hyperlink w:anchor="_Toc18178" w:history="1">
        <w:r>
          <w:rPr>
            <w:rFonts w:ascii="仿宋" w:eastAsia="仿宋" w:hAnsi="仿宋" w:cs="仿宋" w:hint="eastAsia"/>
            <w:lang w:eastAsia="zh-CN"/>
          </w:rPr>
          <w:t>(二)、质量管理责任</w:t>
        </w:r>
        <w:r>
          <w:tab/>
        </w:r>
        <w:r>
          <w:fldChar w:fldCharType="begin"/>
        </w:r>
        <w:r>
          <w:instrText xml:space="preserve"> PAGEREF _Toc18178 \h </w:instrText>
        </w:r>
        <w:r>
          <w:fldChar w:fldCharType="separate"/>
        </w:r>
        <w:r>
          <w:t>53</w:t>
        </w:r>
        <w:r>
          <w:fldChar w:fldCharType="end"/>
        </w:r>
      </w:hyperlink>
    </w:p>
    <w:p>
      <w:pPr>
        <w:pStyle w:val="TOC2"/>
        <w:tabs>
          <w:tab w:val="right" w:leader="dot" w:pos="8306"/>
        </w:tabs>
      </w:pPr>
      <w:hyperlink w:anchor="_Toc16401" w:history="1">
        <w:r>
          <w:rPr>
            <w:rFonts w:ascii="仿宋" w:eastAsia="仿宋" w:hAnsi="仿宋" w:cs="仿宋" w:hint="eastAsia"/>
            <w:lang w:eastAsia="zh-CN"/>
          </w:rPr>
          <w:t>(三)、质量管理体系文件</w:t>
        </w:r>
        <w:r>
          <w:tab/>
        </w:r>
        <w:r>
          <w:fldChar w:fldCharType="begin"/>
        </w:r>
        <w:r>
          <w:instrText xml:space="preserve"> PAGEREF _Toc16401 \h </w:instrText>
        </w:r>
        <w:r>
          <w:fldChar w:fldCharType="separate"/>
        </w:r>
        <w:r>
          <w:t>54</w:t>
        </w:r>
        <w:r>
          <w:fldChar w:fldCharType="end"/>
        </w:r>
      </w:hyperlink>
    </w:p>
    <w:p>
      <w:pPr>
        <w:pStyle w:val="TOC2"/>
        <w:tabs>
          <w:tab w:val="right" w:leader="dot" w:pos="8306"/>
        </w:tabs>
      </w:pPr>
      <w:hyperlink w:anchor="_Toc11149" w:history="1">
        <w:r>
          <w:rPr>
            <w:rFonts w:ascii="仿宋" w:eastAsia="仿宋" w:hAnsi="仿宋" w:cs="仿宋" w:hint="eastAsia"/>
            <w:lang w:eastAsia="zh-CN"/>
          </w:rPr>
          <w:t>(四)、质量培训与教育</w:t>
        </w:r>
        <w:r>
          <w:tab/>
        </w:r>
        <w:r>
          <w:fldChar w:fldCharType="begin"/>
        </w:r>
        <w:r>
          <w:instrText xml:space="preserve"> PAGEREF _Toc11149 \h </w:instrText>
        </w:r>
        <w:r>
          <w:fldChar w:fldCharType="separate"/>
        </w:r>
        <w:r>
          <w:t>56</w:t>
        </w:r>
        <w:r>
          <w:fldChar w:fldCharType="end"/>
        </w:r>
      </w:hyperlink>
    </w:p>
    <w:p>
      <w:pPr>
        <w:pStyle w:val="TOC2"/>
        <w:tabs>
          <w:tab w:val="right" w:leader="dot" w:pos="8306"/>
        </w:tabs>
      </w:pPr>
      <w:hyperlink w:anchor="_Toc8016" w:history="1">
        <w:r>
          <w:rPr>
            <w:rFonts w:ascii="仿宋" w:eastAsia="仿宋" w:hAnsi="仿宋" w:cs="仿宋" w:hint="eastAsia"/>
            <w:lang w:eastAsia="zh-CN"/>
          </w:rPr>
          <w:t>(五)、质量审核与评价</w:t>
        </w:r>
        <w:r>
          <w:tab/>
        </w:r>
        <w:r>
          <w:fldChar w:fldCharType="begin"/>
        </w:r>
        <w:r>
          <w:instrText xml:space="preserve"> PAGEREF _Toc8016 \h </w:instrText>
        </w:r>
        <w:r>
          <w:fldChar w:fldCharType="separate"/>
        </w:r>
        <w:r>
          <w:t>57</w:t>
        </w:r>
        <w:r>
          <w:fldChar w:fldCharType="end"/>
        </w:r>
      </w:hyperlink>
    </w:p>
    <w:p>
      <w:pPr>
        <w:pStyle w:val="TOC2"/>
        <w:tabs>
          <w:tab w:val="right" w:leader="dot" w:pos="8306"/>
        </w:tabs>
      </w:pPr>
      <w:hyperlink w:anchor="_Toc13013" w:history="1">
        <w:r>
          <w:rPr>
            <w:rFonts w:ascii="仿宋" w:eastAsia="仿宋" w:hAnsi="仿宋" w:cs="仿宋" w:hint="eastAsia"/>
            <w:lang w:eastAsia="zh-CN"/>
          </w:rPr>
          <w:t>(六)、不符合与纠正措施</w:t>
        </w:r>
        <w:r>
          <w:tab/>
        </w:r>
        <w:r>
          <w:fldChar w:fldCharType="begin"/>
        </w:r>
        <w:r>
          <w:instrText xml:space="preserve"> PAGEREF _Toc13013 \h </w:instrText>
        </w:r>
        <w:r>
          <w:fldChar w:fldCharType="separate"/>
        </w:r>
        <w:r>
          <w:t>58</w:t>
        </w:r>
        <w:r>
          <w:fldChar w:fldCharType="end"/>
        </w:r>
      </w:hyperlink>
    </w:p>
    <w:p>
      <w:pPr>
        <w:pStyle w:val="TOC1"/>
        <w:tabs>
          <w:tab w:val="right" w:leader="dot" w:pos="8306"/>
        </w:tabs>
      </w:pPr>
      <w:hyperlink w:anchor="_Toc14215" w:history="1">
        <w:r>
          <w:rPr>
            <w:rFonts w:ascii="仿宋" w:eastAsia="仿宋" w:hAnsi="仿宋" w:cs="仿宋" w:hint="eastAsia"/>
            <w:lang w:eastAsia="zh-CN"/>
          </w:rPr>
          <w:t>十五、无电源手电筒项目治理与监督</w:t>
        </w:r>
        <w:r>
          <w:tab/>
        </w:r>
        <w:r>
          <w:fldChar w:fldCharType="begin"/>
        </w:r>
        <w:r>
          <w:instrText xml:space="preserve"> PAGEREF _Toc14215 \h </w:instrText>
        </w:r>
        <w:r>
          <w:fldChar w:fldCharType="separate"/>
        </w:r>
        <w:r>
          <w:t>60</w:t>
        </w:r>
        <w:r>
          <w:fldChar w:fldCharType="end"/>
        </w:r>
      </w:hyperlink>
    </w:p>
    <w:p>
      <w:pPr>
        <w:pStyle w:val="TOC2"/>
        <w:tabs>
          <w:tab w:val="right" w:leader="dot" w:pos="8306"/>
        </w:tabs>
      </w:pPr>
      <w:hyperlink w:anchor="_Toc2203" w:history="1">
        <w:r>
          <w:rPr>
            <w:rFonts w:ascii="仿宋" w:eastAsia="仿宋" w:hAnsi="仿宋" w:cs="仿宋" w:hint="eastAsia"/>
            <w:lang w:eastAsia="zh-CN"/>
          </w:rPr>
          <w:t>(一)、无电源手电筒项目治理结构</w:t>
        </w:r>
        <w:r>
          <w:tab/>
        </w:r>
        <w:r>
          <w:fldChar w:fldCharType="begin"/>
        </w:r>
        <w:r>
          <w:instrText xml:space="preserve"> PAGEREF _Toc2203 \h </w:instrText>
        </w:r>
        <w:r>
          <w:fldChar w:fldCharType="separate"/>
        </w:r>
        <w:r>
          <w:t>60</w:t>
        </w:r>
        <w:r>
          <w:fldChar w:fldCharType="end"/>
        </w:r>
      </w:hyperlink>
    </w:p>
    <w:p>
      <w:pPr>
        <w:pStyle w:val="TOC2"/>
        <w:tabs>
          <w:tab w:val="right" w:leader="dot" w:pos="8306"/>
        </w:tabs>
      </w:pPr>
      <w:hyperlink w:anchor="_Toc24855" w:history="1">
        <w:r>
          <w:rPr>
            <w:rFonts w:ascii="仿宋" w:eastAsia="仿宋" w:hAnsi="仿宋" w:cs="仿宋" w:hint="eastAsia"/>
            <w:lang w:eastAsia="zh-CN"/>
          </w:rPr>
          <w:t>(二)、监督与审计</w:t>
        </w:r>
        <w:r>
          <w:tab/>
        </w:r>
        <w:r>
          <w:fldChar w:fldCharType="begin"/>
        </w:r>
        <w:r>
          <w:instrText xml:space="preserve"> PAGEREF _Toc24855 \h </w:instrText>
        </w:r>
        <w:r>
          <w:fldChar w:fldCharType="separate"/>
        </w:r>
        <w:r>
          <w:t>61</w:t>
        </w:r>
        <w:r>
          <w:fldChar w:fldCharType="end"/>
        </w:r>
      </w:hyperlink>
    </w:p>
    <w:p>
      <w:pPr>
        <w:pStyle w:val="TOC1"/>
        <w:tabs>
          <w:tab w:val="right" w:leader="dot" w:pos="8306"/>
        </w:tabs>
      </w:pPr>
      <w:hyperlink w:anchor="_Toc30959" w:history="1">
        <w:r>
          <w:rPr>
            <w:rFonts w:ascii="仿宋" w:eastAsia="仿宋" w:hAnsi="仿宋" w:cs="仿宋" w:hint="eastAsia"/>
            <w:lang w:eastAsia="zh-CN"/>
          </w:rPr>
          <w:t>十六、无电源手电筒项目变更管理</w:t>
        </w:r>
        <w:r>
          <w:tab/>
        </w:r>
        <w:r>
          <w:fldChar w:fldCharType="begin"/>
        </w:r>
        <w:r>
          <w:instrText xml:space="preserve"> PAGEREF _Toc30959 \h </w:instrText>
        </w:r>
        <w:r>
          <w:fldChar w:fldCharType="separate"/>
        </w:r>
        <w:r>
          <w:t>63</w:t>
        </w:r>
        <w:r>
          <w:fldChar w:fldCharType="end"/>
        </w:r>
      </w:hyperlink>
    </w:p>
    <w:p>
      <w:pPr>
        <w:pStyle w:val="TOC2"/>
        <w:tabs>
          <w:tab w:val="right" w:leader="dot" w:pos="8306"/>
        </w:tabs>
      </w:pPr>
      <w:hyperlink w:anchor="_Toc47" w:history="1">
        <w:r>
          <w:rPr>
            <w:rFonts w:ascii="仿宋" w:eastAsia="仿宋" w:hAnsi="仿宋" w:cs="仿宋" w:hint="eastAsia"/>
            <w:lang w:eastAsia="zh-CN"/>
          </w:rPr>
          <w:t>(一)、变更申请与评估</w:t>
        </w:r>
        <w:r>
          <w:tab/>
        </w:r>
        <w:r>
          <w:fldChar w:fldCharType="begin"/>
        </w:r>
        <w:r>
          <w:instrText xml:space="preserve"> PAGEREF _Toc47 \h </w:instrText>
        </w:r>
        <w:r>
          <w:fldChar w:fldCharType="separate"/>
        </w:r>
        <w:r>
          <w:t>63</w:t>
        </w:r>
        <w:r>
          <w:fldChar w:fldCharType="end"/>
        </w:r>
      </w:hyperlink>
    </w:p>
    <w:p>
      <w:pPr>
        <w:pStyle w:val="TOC2"/>
        <w:tabs>
          <w:tab w:val="right" w:leader="dot" w:pos="8306"/>
        </w:tabs>
      </w:pPr>
      <w:hyperlink w:anchor="_Toc9731" w:history="1">
        <w:r>
          <w:rPr>
            <w:rFonts w:ascii="仿宋" w:eastAsia="仿宋" w:hAnsi="仿宋" w:cs="仿宋" w:hint="eastAsia"/>
            <w:lang w:eastAsia="zh-CN"/>
          </w:rPr>
          <w:t>(二)、变更实施与控制</w:t>
        </w:r>
        <w:r>
          <w:tab/>
        </w:r>
        <w:r>
          <w:fldChar w:fldCharType="begin"/>
        </w:r>
        <w:r>
          <w:instrText xml:space="preserve"> PAGEREF _Toc9731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75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322"/>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645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无电源手电筒项目的主要产品是XXXX，预计年产值为XXX万元。这一产品在市场中占据着重要的地位，其广泛的应用范围使得该无电源手电筒项目的市场前景非常广阔。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无电源手电筒项目的xxx产品作为重要的原材料之一，将在多个领域发挥关键作用。其在建筑、交通、能源等方面的广泛应用将为整个产业链提供强大的支持，形成产业协同效应。无电源手电筒项目的年产值XXX万XXX万XXX万万元不仅反映了其在市场上的巨大潜力，更预示着它对国民经济的积极贡献。这种关联度高、涉及面广的产业关系，使得该无电源手电筒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097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总征地面积为XXXX平方米，相当于约XX.XX亩，其中净用地面积为XXXX平方米，红线范围内相当于约XX.XX亩。这一用地规模充分考虑了无电源手电筒项目的建设需求，保障了无电源手电筒项目在合适的空间内得以充分发展。无电源手电筒项目规划的总建筑面积为XXXX平方米，其中主体工程建设占XXXX平方米，计容建筑面积达XXXX平方米。预计建筑工程的投资将达到XXXX万元，为无电源手电筒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计划购置的设备共计XXXX台（套），设备购置费用为XXXX万元。这一设备购置计划充分考虑到无电源手电筒项目的生产需求和技术要求，确保了无电源手电筒项目在生产运营中具备先进的技术装备和高效的生产能力。设备的合理配置将为无电源手电筒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计划总投资为XXXX万元，预计年实现营业收入为XXXX万元。这一产能规模的设定旨在确保无电源手电筒项目能够在投资与回报之间取得平衡，实现长期可持续的发展。无电源手电筒项目的总投资充分考虑到各个方面的需求，包括用地建设、设备购置等多个环节，以确保无电源手电筒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4247"/>
      <w:r>
        <w:rPr>
          <w:rFonts w:ascii="仿宋" w:eastAsia="仿宋" w:hAnsi="仿宋" w:cs="仿宋" w:hint="eastAsia"/>
          <w:sz w:val="28"/>
          <w:lang w:eastAsia="zh-CN"/>
        </w:rPr>
        <w:t>二、无电源手电筒项目文档管理</w:t>
      </w:r>
      <w:bookmarkEnd w:id="5"/>
    </w:p>
    <w:p>
      <w:pPr>
        <w:pStyle w:val="Heading2"/>
        <w:rPr>
          <w:rFonts w:ascii="仿宋" w:eastAsia="仿宋" w:hAnsi="仿宋" w:cs="仿宋" w:hint="eastAsia"/>
          <w:lang w:eastAsia="zh-CN"/>
        </w:rPr>
      </w:pPr>
      <w:bookmarkStart w:id="6" w:name="_Toc872"/>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无电源手电筒项目高度重视文档的质量和准确性，以支持无电源手电筒项目的各项活动和决策。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文档的编制始于无电源手电筒项目计划的初期，我们制定了详细的文档编制计划，明确了每个文档的内容、格式和编写责任人。在无电源手电筒项目启动阶段，我们首先编制了无电源手电筒项目章程，明确定义了无电源手电筒项目的目标、范围、风险等关键要素。随后，无电源手电筒项目团队根据计划陆续编制了需求文档、设计文档、测试文档等各类文档，确保无电源手电筒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无电源手电筒项目管理中的重要环节，旨在确保无电源手电筒项目文档符合质量标准和无电源手电筒项目需求。在无电源手电筒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无电源手电筒项目相关利益方和专业领域的专家对文档进行独立审查。这有助于获取更全面、客观的反馈，确保无电源手电筒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无电源手电筒项目在文档编制与审查方面建立了严格的管理机制，通过规范的流程和多维度的审查，确保无电源手电筒项目文档的质量、准确性和可靠性，为无电源手电筒项目的顺利推进提供了有力支持。</w:t>
      </w:r>
    </w:p>
    <w:p>
      <w:pPr>
        <w:pStyle w:val="Heading2"/>
        <w:ind w:firstLine="560" w:firstLineChars="200"/>
        <w:rPr>
          <w:rFonts w:ascii="仿宋" w:eastAsia="仿宋" w:hAnsi="仿宋" w:cs="仿宋" w:hint="eastAsia"/>
          <w:sz w:val="28"/>
          <w:lang w:eastAsia="zh-CN"/>
        </w:rPr>
      </w:pPr>
      <w:bookmarkStart w:id="7" w:name="_Toc25477"/>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在无电源手电筒项目中，我们致力于优化文档发布与分发过程，以确保信息的高效传递和团队间协作的顺畅进行。以下是我们采取的关键优化策略：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我们通过多渠道发布文档，包括电子邮件、无电源手电筒项目管理平台、内部网站等，以满足不同团队成员的偏好和需求。多渠道发布确保了信息的全面覆盖。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我们采用了精细的权限控制，确保只有授权人员可以访问敏感信息。这种安全措施保护了无电源手电筒项目文档的机密性，防止了未经授权的信息泄露。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7646"/>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无电源手电筒项目生命周期中一个至关重要的环节，直接关系到无电源手电筒项目信息的长期保存和历史记录的完整性。在无电源手电筒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6211"/>
      <w:r>
        <w:rPr>
          <w:rFonts w:ascii="仿宋" w:eastAsia="仿宋" w:hAnsi="仿宋" w:cs="仿宋" w:hint="eastAsia"/>
          <w:sz w:val="28"/>
          <w:lang w:eastAsia="zh-CN"/>
        </w:rPr>
        <w:t>三、无电源手电筒项目概论</w:t>
      </w:r>
      <w:bookmarkEnd w:id="9"/>
    </w:p>
    <w:p>
      <w:pPr>
        <w:pStyle w:val="Heading2"/>
        <w:rPr>
          <w:rFonts w:ascii="仿宋" w:eastAsia="仿宋" w:hAnsi="仿宋" w:cs="仿宋" w:hint="eastAsia"/>
          <w:lang w:eastAsia="zh-CN"/>
        </w:rPr>
      </w:pPr>
      <w:bookmarkStart w:id="10" w:name="_Toc2438"/>
      <w:r>
        <w:rPr>
          <w:rFonts w:ascii="仿宋" w:eastAsia="仿宋" w:hAnsi="仿宋" w:cs="仿宋" w:hint="eastAsia"/>
          <w:lang w:eastAsia="zh-CN"/>
        </w:rPr>
        <w:t>(一)、无电源手电筒项目概况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的起源追溯至对市场的深入洞察。市场的不断演变与变革为无电源手电筒项目提供了难得的机遇。当前市场存在的需求缺口和变革的大环境共同构成了无电源手电筒项目的背景。这个无电源手电筒项目旨在充分利用市场机遇，填补行业中尚未满足的需求，为客户提供全新的解决方案。市场的变革和需求的增长使得这个无电源手电筒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无电源手电筒项目名称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正式命名为无电源手电筒。这个名称不仅仅是一个标识，更代表了无电源手电筒项目的核心理念和愿景。它蕴含着无电源手电筒项目所要解决问题的关键字，具有强烈的表达和辨识度，为无电源手电筒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无电源手电筒项目目标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的核心目标是提供一种全新、高效的解决方案，满足客户日益增长的需求。无电源手电筒项目追求的不仅仅是满足市场需求，更是在市场中获得卓越的竞争优势。通过不断提升产品或服务的质量和创新水平，无电源手电筒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无电源手电筒项目范围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全面涵盖了产品研发、制造、市场推广和售后服务，确保从产品设计到最终用户体验的全方位关注。这一全面的无电源手电筒项目范围是为了确保无电源手电筒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无电源手电筒项目时间表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无电源手电筒项目计划在未来18个月内完成，包括研发、测试、市场试点和正式推出等不同阶段。这个时间表的合理设计是为了确保无电源手电筒项目各个阶段的顺利推进，以便按时交付高质量的成果。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1.6 无电源手电筒项目预算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总预算估算为XX百万美元，主要分配在研发、市场推广、人员培训和运营等方面。这一充足的预算为无电源手电筒项目提供了充足的资源，确保无电源手电筒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无电源手电筒项目风险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可能面临的风险包括市场接受度低、技术难题、竞争激烈等。无电源手电筒项目团队已经制定了相应的风险应对计划，通过前瞻性的风险管理，确保无电源手电筒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无电源手电筒项目团队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无电源手电筒项目汇聚了一支经验丰富、多领域专业素养的核心团队，确保无电源手电筒项目在各个方面都能拥有高水平的执行力。团队的协同作战是无电源手电筒项目成功的关键因素之一。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无电源手电筒项目背景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无电源手电筒项目的背景根植于市场对更高效、创新产品的渴望，同时也受到科技发展对行业格局的深刻改变的影响。这为无电源手电筒项目提供了广阔的发展空间和市场需求。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无电源手电筒项目现状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截至目前，无电源手电筒项目已完成市场调研和技术验证，取得了初步的成功。这为无电源手电筒项目在未来的发展奠定了坚实的基础，为更远大的目标打下了坚实的基石。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32524"/>
      <w:r>
        <w:rPr>
          <w:rFonts w:ascii="仿宋" w:eastAsia="仿宋" w:hAnsi="仿宋" w:cs="仿宋" w:hint="eastAsia"/>
          <w:sz w:val="28"/>
          <w:lang w:eastAsia="zh-CN"/>
        </w:rPr>
        <w:t>(二)、无电源手电筒项目目标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keyword》无电源手电筒项目首要业务目标是在市场中占据有利地位，实现产品/服务的成功推广和销售。通过不断提升产品质量、创新性，无电源手电筒项目追求成为行业中的领导者，赢得更多客户的青睐。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在科技迅速发展的时代，无电源手电筒项目着眼于技术创新。通过持续的研发和技术升级，无电源手电筒项目旨在推出更具创新性的产品或服务，以满足市场对新鲜、先进解决方案的需求。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为了建立可持续的客户关系，无电源手电筒项目设定了客户满意度目标。通过提供卓越的产品质量和优质的客户服务，无电源手电筒项目追求赢得客户的信任和忠诚度，确保他们的满意度达到行业领先水平。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无电源手电筒项目注重社会责任和可持续发展。通过实施环保、社会责任无电源手电筒项目，无电源手电筒项目致力于在经济发展的同时保护环境，促进社会公平，实现可持续经营。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无电源手电筒项目的团队是实现目标的核心驱动力。因此，无电源手电筒项目设定了团队发展目标，包括提升团队成员的专业技能、培养领导力，以及搭建协同高效的团队工作氛围。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2"/>
      <w:r>
        <w:rPr>
          <w:rFonts w:ascii="仿宋" w:eastAsia="仿宋" w:hAnsi="仿宋" w:cs="仿宋" w:hint="eastAsia"/>
          <w:sz w:val="28"/>
          <w:lang w:eastAsia="zh-CN"/>
        </w:rPr>
        <w:t>(三)、无电源手电筒项目提出的理由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无电源手电筒项目提出的理由</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的提出源于对市场机遇的深刻洞察。当前市场中存在的需求缺口和行业发展趋势表明，有巨大的商业机会等待被开发。通过准确捕捉市场机遇，无电源手电筒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的理念基于对技术创新的信仰。通过持续的研发和技术投入，无电源手电筒项目有望推出更具创新性的产品或服务。在科技飞速发展的当下，无电源手电筒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的提出是为了增强企业的行业竞争力。通过提升产品或服务的质量和独特性，无电源手电筒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响应了消费者需求的变化。随着社会和科技的不断发展，消费者对产品和服务的需求也在发生变化。通过深入了解并及时回应消费者的新需求，无电源手电筒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无电源手电筒项目的提出是企业战略发展规划的一部分。在面对日益激烈的市场竞争和不断变化的商业环境中，无电源手电筒项目作为企业战略的一环，旨在为企业开辟新的增长领域，巩固企业在行业中的地位。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的提出不仅仅是基于商业考量，还注重社会责任。通过推出环保、社会责任等方面的无电源手电筒项目，无电源手电筒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无电源手电筒项目的提出反映了对利益相关者期望的关注。包括客户、员工、投资者等利益相关者在企业发展中都有着各自的期望，无电源手电筒项目力求在满足这些期望的同时，取得更大的共赢。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32386"/>
      <w:r>
        <w:rPr>
          <w:rFonts w:ascii="仿宋" w:eastAsia="仿宋" w:hAnsi="仿宋" w:cs="仿宋" w:hint="eastAsia"/>
          <w:sz w:val="28"/>
          <w:lang w:eastAsia="zh-CN"/>
        </w:rPr>
        <w:t>(四)、无电源手电筒项目意义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在实施无电源手电筒项目的过程中，我们不仅仅是在追逐商业成功，更是为企业和社会的多个层面创造了深远的意义。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项目的首要意义在于提升企业的市场竞争力。通过持续的创新和对产品质量的高标准要求，无电源手电筒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无电源手电筒项目的推进将促使行业技术水平的提升。通过引入先进技术和创新性解决方案，无电源手电筒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无电源手电筒项目不仅创造了大量就业机会，提高了就业水平，还注重社会责任和环保。通过参与社会公益事业和推动环保无电源手电筒项目，无电源手电筒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综合而言，无电源手电筒项目意义重大，不仅推动了企业的发展，也为行业和社会的进步贡献了积极力量。这是一个全面而深刻的影响，将在未来产生可持续的正面效应。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19504"/>
      <w:r>
        <w:rPr>
          <w:rFonts w:ascii="仿宋" w:eastAsia="仿宋" w:hAnsi="仿宋" w:cs="仿宋" w:hint="eastAsia"/>
          <w:sz w:val="28"/>
          <w:lang w:eastAsia="zh-CN"/>
        </w:rPr>
        <w:t>(五)、无电源手电筒项目背景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在当今迅猛发展的商业环境中，无电源手电筒项目的动因根植于对多方面因素的审慎考量。这个无电源手电筒项目的提出并非孤立的决策，而是对企业所处背景深入思考的产物。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无电源手电筒项目背后的首要原因。科技的迅速发展和全球市场的快速变化使得企业必须灵活应对。无电源手电筒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竞争的激烈程度也是无电源手电筒项目背景中不可忽视的一环。企业需要在激烈竞争中脱颖而出，为此，无电源手电筒项目致力于打破常规，提供独特的价值主张，以吸引客户并确保市场份额的增长。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技术的迅速发展为企业带来了机遇与挑战。作为无电源手电筒项目启动的背景之一，对新兴技术的应用将有助于提升企业的技术水平，使其在不断演进的商业环境中保持竞争优势。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此外，社会对企业责任的期望也在逐渐升高。无电源手电筒项目充分融入了社会责任的理念，通过可持续经营和社会公益无电源手电筒项目，企图为社会贡献一份力量，在商业成功的同时关注社会价值。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4481"/>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26833"/>
      <w:r>
        <w:rPr>
          <w:rFonts w:ascii="仿宋" w:eastAsia="仿宋" w:hAnsi="仿宋" w:cs="仿宋" w:hint="eastAsia"/>
          <w:lang w:eastAsia="zh-CN"/>
        </w:rPr>
        <w:t>(一)、无电源手电筒行业分析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无电源手电筒行业一直以来都是市场的关注焦点。行业内的发展趋势、竞争态势以及潜在机会都对无电源手电筒项目的推进产生深远的影响。通过深入研究行业的整体概貌，我们将更好地理解行业的核心特征，为无电源手电筒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无电源手电筒行业，技术一直是推动创新和发展的关键因素。我们将对当前技术趋势进行详尽分析，包括但不限于人工智能、大数据应用、先进制造技术等。这有助于无电源手电筒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无电源手电筒项目成功的基础。我们将对主要竞争对手进行深入研究，包括其市场份额、产品特点、市场定位等。通过全面了解竞争对手的优势和劣势，无电源手电筒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6118"/>
      <w:r>
        <w:rPr>
          <w:rFonts w:ascii="仿宋" w:eastAsia="仿宋" w:hAnsi="仿宋" w:cs="仿宋" w:hint="eastAsia"/>
          <w:sz w:val="28"/>
          <w:lang w:eastAsia="zh-CN"/>
        </w:rPr>
        <w:t>(二)、无电源手电筒市场分析预测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无电源手电筒市场未来的增长趋势。这包括市场的整体规模、各细分领域的发展趋势等。无电源手电筒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无电源手电筒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无电源手电筒项目实施过程中需要充分考虑的因素。我们将对市场风险进行全面评估，包括但不限于政策法规风险、市场竞争风险、技术变革风险等。通过对潜在风险的深入分析，无电源手电筒项目可以制定相应的风险缓解策略，降低不确定性对无电源手电筒项目的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https://d.book118.com/186152225021010033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无电源手电筒项目规划设计蓝图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0F3CB3"/>
    <w:rsid w:val="370F3CB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86152225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2024-01-08T08:18:00Z</dcterms:created>
  <dcterms:modified xsi:type="dcterms:W3CDTF">2024-01-08T08:18:51Z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7E8671D8389240B198302B57315D2E4B_11</vt:lpwstr>
  </property>
  <property fmtid="{D5CDD505-2E9C-101B-9397-08002B2CF9AE}" pid="3" name="KSOProductBuildVer">
    <vt:lpwstr>2052-12.1.0.16120</vt:lpwstr>
  </property>
</Properties>
</file>