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复合管道项目规划设计方案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99" w:history="1">
        <w:r>
          <w:rPr>
            <w:rFonts w:ascii="仿宋" w:eastAsia="仿宋" w:hAnsi="仿宋" w:cs="仿宋" w:hint="eastAsia"/>
            <w:lang w:eastAsia="zh-CN"/>
          </w:rPr>
          <w:t>概论</w:t>
        </w:r>
        <w:r>
          <w:tab/>
        </w:r>
        <w:r>
          <w:fldChar w:fldCharType="begin"/>
        </w:r>
        <w:r>
          <w:instrText xml:space="preserve"> PAGEREF _Toc24699 \h </w:instrText>
        </w:r>
        <w:r>
          <w:fldChar w:fldCharType="separate"/>
        </w:r>
        <w:r>
          <w:t>3</w:t>
        </w:r>
        <w:r>
          <w:fldChar w:fldCharType="end"/>
        </w:r>
      </w:hyperlink>
    </w:p>
    <w:p>
      <w:pPr>
        <w:pStyle w:val="TOC1"/>
        <w:tabs>
          <w:tab w:val="right" w:leader="dot" w:pos="8306"/>
        </w:tabs>
      </w:pPr>
      <w:hyperlink w:anchor="_Toc12900" w:history="1">
        <w:r>
          <w:rPr>
            <w:rFonts w:ascii="仿宋" w:eastAsia="仿宋" w:hAnsi="仿宋" w:cs="仿宋" w:hint="eastAsia"/>
            <w:lang w:eastAsia="zh-CN"/>
          </w:rPr>
          <w:t>一、复合管道项目概论</w:t>
        </w:r>
        <w:r>
          <w:tab/>
        </w:r>
        <w:r>
          <w:fldChar w:fldCharType="begin"/>
        </w:r>
        <w:r>
          <w:instrText xml:space="preserve"> PAGEREF _Toc12900 \h </w:instrText>
        </w:r>
        <w:r>
          <w:fldChar w:fldCharType="separate"/>
        </w:r>
        <w:r>
          <w:t>3</w:t>
        </w:r>
        <w:r>
          <w:fldChar w:fldCharType="end"/>
        </w:r>
      </w:hyperlink>
    </w:p>
    <w:p>
      <w:pPr>
        <w:pStyle w:val="TOC2"/>
        <w:tabs>
          <w:tab w:val="right" w:leader="dot" w:pos="8306"/>
        </w:tabs>
      </w:pPr>
      <w:hyperlink w:anchor="_Toc13518" w:history="1">
        <w:r>
          <w:rPr>
            <w:rFonts w:ascii="仿宋" w:eastAsia="仿宋" w:hAnsi="仿宋" w:cs="仿宋" w:hint="eastAsia"/>
            <w:lang w:eastAsia="zh-CN"/>
          </w:rPr>
          <w:t>(一)、复合管道项目概况</w:t>
        </w:r>
        <w:r>
          <w:tab/>
        </w:r>
        <w:r>
          <w:fldChar w:fldCharType="begin"/>
        </w:r>
        <w:r>
          <w:instrText xml:space="preserve"> PAGEREF _Toc13518 \h </w:instrText>
        </w:r>
        <w:r>
          <w:fldChar w:fldCharType="separate"/>
        </w:r>
        <w:r>
          <w:t>3</w:t>
        </w:r>
        <w:r>
          <w:fldChar w:fldCharType="end"/>
        </w:r>
      </w:hyperlink>
    </w:p>
    <w:p>
      <w:pPr>
        <w:pStyle w:val="TOC2"/>
        <w:tabs>
          <w:tab w:val="right" w:leader="dot" w:pos="8306"/>
        </w:tabs>
      </w:pPr>
      <w:hyperlink w:anchor="_Toc19850" w:history="1">
        <w:r>
          <w:rPr>
            <w:rFonts w:ascii="仿宋" w:eastAsia="仿宋" w:hAnsi="仿宋" w:cs="仿宋" w:hint="eastAsia"/>
            <w:lang w:eastAsia="zh-CN"/>
          </w:rPr>
          <w:t>(二)、复合管道项目目标</w:t>
        </w:r>
        <w:r>
          <w:tab/>
        </w:r>
        <w:r>
          <w:fldChar w:fldCharType="begin"/>
        </w:r>
        <w:r>
          <w:instrText xml:space="preserve"> PAGEREF _Toc19850 \h </w:instrText>
        </w:r>
        <w:r>
          <w:fldChar w:fldCharType="separate"/>
        </w:r>
        <w:r>
          <w:t>5</w:t>
        </w:r>
        <w:r>
          <w:fldChar w:fldCharType="end"/>
        </w:r>
      </w:hyperlink>
    </w:p>
    <w:p>
      <w:pPr>
        <w:pStyle w:val="TOC2"/>
        <w:tabs>
          <w:tab w:val="right" w:leader="dot" w:pos="8306"/>
        </w:tabs>
      </w:pPr>
      <w:hyperlink w:anchor="_Toc18969" w:history="1">
        <w:r>
          <w:rPr>
            <w:rFonts w:ascii="仿宋" w:eastAsia="仿宋" w:hAnsi="仿宋" w:cs="仿宋" w:hint="eastAsia"/>
            <w:lang w:eastAsia="zh-CN"/>
          </w:rPr>
          <w:t>(三)、复合管道项目提出的理由</w:t>
        </w:r>
        <w:r>
          <w:tab/>
        </w:r>
        <w:r>
          <w:fldChar w:fldCharType="begin"/>
        </w:r>
        <w:r>
          <w:instrText xml:space="preserve"> PAGEREF _Toc18969 \h </w:instrText>
        </w:r>
        <w:r>
          <w:fldChar w:fldCharType="separate"/>
        </w:r>
        <w:r>
          <w:t>6</w:t>
        </w:r>
        <w:r>
          <w:fldChar w:fldCharType="end"/>
        </w:r>
      </w:hyperlink>
    </w:p>
    <w:p>
      <w:pPr>
        <w:pStyle w:val="TOC2"/>
        <w:tabs>
          <w:tab w:val="right" w:leader="dot" w:pos="8306"/>
        </w:tabs>
      </w:pPr>
      <w:hyperlink w:anchor="_Toc19479" w:history="1">
        <w:r>
          <w:rPr>
            <w:rFonts w:ascii="仿宋" w:eastAsia="仿宋" w:hAnsi="仿宋" w:cs="仿宋" w:hint="eastAsia"/>
            <w:lang w:eastAsia="zh-CN"/>
          </w:rPr>
          <w:t>(四)、复合管道项目意义</w:t>
        </w:r>
        <w:r>
          <w:tab/>
        </w:r>
        <w:r>
          <w:fldChar w:fldCharType="begin"/>
        </w:r>
        <w:r>
          <w:instrText xml:space="preserve"> PAGEREF _Toc19479 \h </w:instrText>
        </w:r>
        <w:r>
          <w:fldChar w:fldCharType="separate"/>
        </w:r>
        <w:r>
          <w:t>8</w:t>
        </w:r>
        <w:r>
          <w:fldChar w:fldCharType="end"/>
        </w:r>
      </w:hyperlink>
    </w:p>
    <w:p>
      <w:pPr>
        <w:pStyle w:val="TOC2"/>
        <w:tabs>
          <w:tab w:val="right" w:leader="dot" w:pos="8306"/>
        </w:tabs>
      </w:pPr>
      <w:hyperlink w:anchor="_Toc15184" w:history="1">
        <w:r>
          <w:rPr>
            <w:rFonts w:ascii="仿宋" w:eastAsia="仿宋" w:hAnsi="仿宋" w:cs="仿宋" w:hint="eastAsia"/>
            <w:lang w:eastAsia="zh-CN"/>
          </w:rPr>
          <w:t>(五)、复合管道项目背景</w:t>
        </w:r>
        <w:r>
          <w:tab/>
        </w:r>
        <w:r>
          <w:fldChar w:fldCharType="begin"/>
        </w:r>
        <w:r>
          <w:instrText xml:space="preserve"> PAGEREF _Toc15184 \h </w:instrText>
        </w:r>
        <w:r>
          <w:fldChar w:fldCharType="separate"/>
        </w:r>
        <w:r>
          <w:t>9</w:t>
        </w:r>
        <w:r>
          <w:fldChar w:fldCharType="end"/>
        </w:r>
      </w:hyperlink>
    </w:p>
    <w:p>
      <w:pPr>
        <w:pStyle w:val="TOC1"/>
        <w:tabs>
          <w:tab w:val="right" w:leader="dot" w:pos="8306"/>
        </w:tabs>
      </w:pPr>
      <w:hyperlink w:anchor="_Toc14711" w:history="1">
        <w:r>
          <w:rPr>
            <w:rFonts w:ascii="仿宋" w:eastAsia="仿宋" w:hAnsi="仿宋" w:cs="仿宋" w:hint="eastAsia"/>
            <w:lang w:eastAsia="zh-CN"/>
          </w:rPr>
          <w:t>二、工艺说明</w:t>
        </w:r>
        <w:r>
          <w:tab/>
        </w:r>
        <w:r>
          <w:fldChar w:fldCharType="begin"/>
        </w:r>
        <w:r>
          <w:instrText xml:space="preserve"> PAGEREF _Toc14711 \h </w:instrText>
        </w:r>
        <w:r>
          <w:fldChar w:fldCharType="separate"/>
        </w:r>
        <w:r>
          <w:t>9</w:t>
        </w:r>
        <w:r>
          <w:fldChar w:fldCharType="end"/>
        </w:r>
      </w:hyperlink>
    </w:p>
    <w:p>
      <w:pPr>
        <w:pStyle w:val="TOC2"/>
        <w:tabs>
          <w:tab w:val="right" w:leader="dot" w:pos="8306"/>
        </w:tabs>
      </w:pPr>
      <w:hyperlink w:anchor="_Toc6456" w:history="1">
        <w:r>
          <w:rPr>
            <w:rFonts w:ascii="仿宋" w:eastAsia="仿宋" w:hAnsi="仿宋" w:cs="仿宋" w:hint="eastAsia"/>
            <w:lang w:eastAsia="zh-CN"/>
          </w:rPr>
          <w:t>(一)、技术管理特点</w:t>
        </w:r>
        <w:r>
          <w:tab/>
        </w:r>
        <w:r>
          <w:fldChar w:fldCharType="begin"/>
        </w:r>
        <w:r>
          <w:instrText xml:space="preserve"> PAGEREF _Toc6456 \h </w:instrText>
        </w:r>
        <w:r>
          <w:fldChar w:fldCharType="separate"/>
        </w:r>
        <w:r>
          <w:t>9</w:t>
        </w:r>
        <w:r>
          <w:fldChar w:fldCharType="end"/>
        </w:r>
      </w:hyperlink>
    </w:p>
    <w:p>
      <w:pPr>
        <w:pStyle w:val="TOC2"/>
        <w:tabs>
          <w:tab w:val="right" w:leader="dot" w:pos="8306"/>
        </w:tabs>
      </w:pPr>
      <w:hyperlink w:anchor="_Toc29254" w:history="1">
        <w:r>
          <w:rPr>
            <w:rFonts w:ascii="仿宋" w:eastAsia="仿宋" w:hAnsi="仿宋" w:cs="仿宋" w:hint="eastAsia"/>
            <w:lang w:eastAsia="zh-CN"/>
          </w:rPr>
          <w:t>(二)、复合管道项目工艺技术设计方案</w:t>
        </w:r>
        <w:r>
          <w:tab/>
        </w:r>
        <w:r>
          <w:fldChar w:fldCharType="begin"/>
        </w:r>
        <w:r>
          <w:instrText xml:space="preserve"> PAGEREF _Toc29254 \h </w:instrText>
        </w:r>
        <w:r>
          <w:fldChar w:fldCharType="separate"/>
        </w:r>
        <w:r>
          <w:t>11</w:t>
        </w:r>
        <w:r>
          <w:fldChar w:fldCharType="end"/>
        </w:r>
      </w:hyperlink>
    </w:p>
    <w:p>
      <w:pPr>
        <w:pStyle w:val="TOC2"/>
        <w:tabs>
          <w:tab w:val="right" w:leader="dot" w:pos="8306"/>
        </w:tabs>
      </w:pPr>
      <w:hyperlink w:anchor="_Toc10584" w:history="1">
        <w:r>
          <w:rPr>
            <w:rFonts w:ascii="仿宋" w:eastAsia="仿宋" w:hAnsi="仿宋" w:cs="仿宋" w:hint="eastAsia"/>
            <w:lang w:eastAsia="zh-CN"/>
          </w:rPr>
          <w:t>(三)、设备选型方案</w:t>
        </w:r>
        <w:r>
          <w:tab/>
        </w:r>
        <w:r>
          <w:fldChar w:fldCharType="begin"/>
        </w:r>
        <w:r>
          <w:instrText xml:space="preserve"> PAGEREF _Toc10584 \h </w:instrText>
        </w:r>
        <w:r>
          <w:fldChar w:fldCharType="separate"/>
        </w:r>
        <w:r>
          <w:t>12</w:t>
        </w:r>
        <w:r>
          <w:fldChar w:fldCharType="end"/>
        </w:r>
      </w:hyperlink>
    </w:p>
    <w:p>
      <w:pPr>
        <w:pStyle w:val="TOC1"/>
        <w:tabs>
          <w:tab w:val="right" w:leader="dot" w:pos="8306"/>
        </w:tabs>
      </w:pPr>
      <w:hyperlink w:anchor="_Toc31708" w:history="1">
        <w:r>
          <w:rPr>
            <w:rFonts w:ascii="仿宋" w:eastAsia="仿宋" w:hAnsi="仿宋" w:cs="仿宋" w:hint="eastAsia"/>
            <w:lang w:eastAsia="zh-CN"/>
          </w:rPr>
          <w:t>三、复合管道项目文档管理</w:t>
        </w:r>
        <w:r>
          <w:tab/>
        </w:r>
        <w:r>
          <w:fldChar w:fldCharType="begin"/>
        </w:r>
        <w:r>
          <w:instrText xml:space="preserve"> PAGEREF _Toc31708 \h </w:instrText>
        </w:r>
        <w:r>
          <w:fldChar w:fldCharType="separate"/>
        </w:r>
        <w:r>
          <w:t>13</w:t>
        </w:r>
        <w:r>
          <w:fldChar w:fldCharType="end"/>
        </w:r>
      </w:hyperlink>
    </w:p>
    <w:p>
      <w:pPr>
        <w:pStyle w:val="TOC2"/>
        <w:tabs>
          <w:tab w:val="right" w:leader="dot" w:pos="8306"/>
        </w:tabs>
      </w:pPr>
      <w:hyperlink w:anchor="_Toc8661" w:history="1">
        <w:r>
          <w:rPr>
            <w:rFonts w:ascii="仿宋" w:eastAsia="仿宋" w:hAnsi="仿宋" w:cs="仿宋" w:hint="eastAsia"/>
            <w:lang w:eastAsia="zh-CN"/>
          </w:rPr>
          <w:t>(一)、文档编制与审查</w:t>
        </w:r>
        <w:r>
          <w:tab/>
        </w:r>
        <w:r>
          <w:fldChar w:fldCharType="begin"/>
        </w:r>
        <w:r>
          <w:instrText xml:space="preserve"> PAGEREF _Toc8661 \h </w:instrText>
        </w:r>
        <w:r>
          <w:fldChar w:fldCharType="separate"/>
        </w:r>
        <w:r>
          <w:t>13</w:t>
        </w:r>
        <w:r>
          <w:fldChar w:fldCharType="end"/>
        </w:r>
      </w:hyperlink>
    </w:p>
    <w:p>
      <w:pPr>
        <w:pStyle w:val="TOC2"/>
        <w:tabs>
          <w:tab w:val="right" w:leader="dot" w:pos="8306"/>
        </w:tabs>
      </w:pPr>
      <w:hyperlink w:anchor="_Toc2384" w:history="1">
        <w:r>
          <w:rPr>
            <w:rFonts w:ascii="仿宋" w:eastAsia="仿宋" w:hAnsi="仿宋" w:cs="仿宋" w:hint="eastAsia"/>
            <w:lang w:eastAsia="zh-CN"/>
          </w:rPr>
          <w:t>(二)、文档发布与分发</w:t>
        </w:r>
        <w:r>
          <w:tab/>
        </w:r>
        <w:r>
          <w:fldChar w:fldCharType="begin"/>
        </w:r>
        <w:r>
          <w:instrText xml:space="preserve"> PAGEREF _Toc2384 \h </w:instrText>
        </w:r>
        <w:r>
          <w:fldChar w:fldCharType="separate"/>
        </w:r>
        <w:r>
          <w:t>14</w:t>
        </w:r>
        <w:r>
          <w:fldChar w:fldCharType="end"/>
        </w:r>
      </w:hyperlink>
    </w:p>
    <w:p>
      <w:pPr>
        <w:pStyle w:val="TOC2"/>
        <w:tabs>
          <w:tab w:val="right" w:leader="dot" w:pos="8306"/>
        </w:tabs>
      </w:pPr>
      <w:hyperlink w:anchor="_Toc28896" w:history="1">
        <w:r>
          <w:rPr>
            <w:rFonts w:ascii="仿宋" w:eastAsia="仿宋" w:hAnsi="仿宋" w:cs="仿宋" w:hint="eastAsia"/>
            <w:lang w:eastAsia="zh-CN"/>
          </w:rPr>
          <w:t>(三)、文档存档与归档</w:t>
        </w:r>
        <w:r>
          <w:tab/>
        </w:r>
        <w:r>
          <w:fldChar w:fldCharType="begin"/>
        </w:r>
        <w:r>
          <w:instrText xml:space="preserve"> PAGEREF _Toc28896 \h </w:instrText>
        </w:r>
        <w:r>
          <w:fldChar w:fldCharType="separate"/>
        </w:r>
        <w:r>
          <w:t>15</w:t>
        </w:r>
        <w:r>
          <w:fldChar w:fldCharType="end"/>
        </w:r>
      </w:hyperlink>
    </w:p>
    <w:p>
      <w:pPr>
        <w:pStyle w:val="TOC1"/>
        <w:tabs>
          <w:tab w:val="right" w:leader="dot" w:pos="8306"/>
        </w:tabs>
      </w:pPr>
      <w:hyperlink w:anchor="_Toc8601" w:history="1">
        <w:r>
          <w:rPr>
            <w:rFonts w:ascii="仿宋" w:eastAsia="仿宋" w:hAnsi="仿宋" w:cs="仿宋" w:hint="eastAsia"/>
            <w:lang w:eastAsia="zh-CN"/>
          </w:rPr>
          <w:t>四、复合管道项目选址可行性分析</w:t>
        </w:r>
        <w:r>
          <w:tab/>
        </w:r>
        <w:r>
          <w:fldChar w:fldCharType="begin"/>
        </w:r>
        <w:r>
          <w:instrText xml:space="preserve"> PAGEREF _Toc8601 \h </w:instrText>
        </w:r>
        <w:r>
          <w:fldChar w:fldCharType="separate"/>
        </w:r>
        <w:r>
          <w:t>17</w:t>
        </w:r>
        <w:r>
          <w:fldChar w:fldCharType="end"/>
        </w:r>
      </w:hyperlink>
    </w:p>
    <w:p>
      <w:pPr>
        <w:pStyle w:val="TOC2"/>
        <w:tabs>
          <w:tab w:val="right" w:leader="dot" w:pos="8306"/>
        </w:tabs>
      </w:pPr>
      <w:hyperlink w:anchor="_Toc21724" w:history="1">
        <w:r>
          <w:rPr>
            <w:rFonts w:ascii="仿宋" w:eastAsia="仿宋" w:hAnsi="仿宋" w:cs="仿宋" w:hint="eastAsia"/>
            <w:lang w:eastAsia="zh-CN"/>
          </w:rPr>
          <w:t>(一)、复合管道项目选址</w:t>
        </w:r>
        <w:r>
          <w:tab/>
        </w:r>
        <w:r>
          <w:fldChar w:fldCharType="begin"/>
        </w:r>
        <w:r>
          <w:instrText xml:space="preserve"> PAGEREF _Toc21724 \h </w:instrText>
        </w:r>
        <w:r>
          <w:fldChar w:fldCharType="separate"/>
        </w:r>
        <w:r>
          <w:t>17</w:t>
        </w:r>
        <w:r>
          <w:fldChar w:fldCharType="end"/>
        </w:r>
      </w:hyperlink>
    </w:p>
    <w:p>
      <w:pPr>
        <w:pStyle w:val="TOC2"/>
        <w:tabs>
          <w:tab w:val="right" w:leader="dot" w:pos="8306"/>
        </w:tabs>
      </w:pPr>
      <w:hyperlink w:anchor="_Toc14264" w:history="1">
        <w:r>
          <w:rPr>
            <w:rFonts w:ascii="仿宋" w:eastAsia="仿宋" w:hAnsi="仿宋" w:cs="仿宋" w:hint="eastAsia"/>
            <w:lang w:eastAsia="zh-CN"/>
          </w:rPr>
          <w:t>(二)、用地控制指标</w:t>
        </w:r>
        <w:r>
          <w:tab/>
        </w:r>
        <w:r>
          <w:fldChar w:fldCharType="begin"/>
        </w:r>
        <w:r>
          <w:instrText xml:space="preserve"> PAGEREF _Toc14264 \h </w:instrText>
        </w:r>
        <w:r>
          <w:fldChar w:fldCharType="separate"/>
        </w:r>
        <w:r>
          <w:t>17</w:t>
        </w:r>
        <w:r>
          <w:fldChar w:fldCharType="end"/>
        </w:r>
      </w:hyperlink>
    </w:p>
    <w:p>
      <w:pPr>
        <w:pStyle w:val="TOC2"/>
        <w:tabs>
          <w:tab w:val="right" w:leader="dot" w:pos="8306"/>
        </w:tabs>
      </w:pPr>
      <w:hyperlink w:anchor="_Toc29287" w:history="1">
        <w:r>
          <w:rPr>
            <w:rFonts w:ascii="仿宋" w:eastAsia="仿宋" w:hAnsi="仿宋" w:cs="仿宋" w:hint="eastAsia"/>
            <w:lang w:eastAsia="zh-CN"/>
          </w:rPr>
          <w:t>(三)、节约用地措施</w:t>
        </w:r>
        <w:r>
          <w:tab/>
        </w:r>
        <w:r>
          <w:fldChar w:fldCharType="begin"/>
        </w:r>
        <w:r>
          <w:instrText xml:space="preserve"> PAGEREF _Toc29287 \h </w:instrText>
        </w:r>
        <w:r>
          <w:fldChar w:fldCharType="separate"/>
        </w:r>
        <w:r>
          <w:t>19</w:t>
        </w:r>
        <w:r>
          <w:fldChar w:fldCharType="end"/>
        </w:r>
      </w:hyperlink>
    </w:p>
    <w:p>
      <w:pPr>
        <w:pStyle w:val="TOC2"/>
        <w:tabs>
          <w:tab w:val="right" w:leader="dot" w:pos="8306"/>
        </w:tabs>
      </w:pPr>
      <w:hyperlink w:anchor="_Toc19715" w:history="1">
        <w:r>
          <w:rPr>
            <w:rFonts w:ascii="仿宋" w:eastAsia="仿宋" w:hAnsi="仿宋" w:cs="仿宋" w:hint="eastAsia"/>
            <w:lang w:eastAsia="zh-CN"/>
          </w:rPr>
          <w:t>(四)、总图布置方案</w:t>
        </w:r>
        <w:r>
          <w:tab/>
        </w:r>
        <w:r>
          <w:fldChar w:fldCharType="begin"/>
        </w:r>
        <w:r>
          <w:instrText xml:space="preserve"> PAGEREF _Toc19715 \h </w:instrText>
        </w:r>
        <w:r>
          <w:fldChar w:fldCharType="separate"/>
        </w:r>
        <w:r>
          <w:t>20</w:t>
        </w:r>
        <w:r>
          <w:fldChar w:fldCharType="end"/>
        </w:r>
      </w:hyperlink>
    </w:p>
    <w:p>
      <w:pPr>
        <w:pStyle w:val="TOC2"/>
        <w:tabs>
          <w:tab w:val="right" w:leader="dot" w:pos="8306"/>
        </w:tabs>
      </w:pPr>
      <w:hyperlink w:anchor="_Toc16356" w:history="1">
        <w:r>
          <w:rPr>
            <w:rFonts w:ascii="仿宋" w:eastAsia="仿宋" w:hAnsi="仿宋" w:cs="仿宋" w:hint="eastAsia"/>
            <w:lang w:eastAsia="zh-CN"/>
          </w:rPr>
          <w:t>(五)、选址综合评价</w:t>
        </w:r>
        <w:r>
          <w:tab/>
        </w:r>
        <w:r>
          <w:fldChar w:fldCharType="begin"/>
        </w:r>
        <w:r>
          <w:instrText xml:space="preserve"> PAGEREF _Toc16356 \h </w:instrText>
        </w:r>
        <w:r>
          <w:fldChar w:fldCharType="separate"/>
        </w:r>
        <w:r>
          <w:t>21</w:t>
        </w:r>
        <w:r>
          <w:fldChar w:fldCharType="end"/>
        </w:r>
      </w:hyperlink>
    </w:p>
    <w:p>
      <w:pPr>
        <w:pStyle w:val="TOC1"/>
        <w:tabs>
          <w:tab w:val="right" w:leader="dot" w:pos="8306"/>
        </w:tabs>
      </w:pPr>
      <w:hyperlink w:anchor="_Toc14099" w:history="1">
        <w:r>
          <w:rPr>
            <w:rFonts w:ascii="仿宋" w:eastAsia="仿宋" w:hAnsi="仿宋" w:cs="仿宋" w:hint="eastAsia"/>
            <w:lang w:eastAsia="zh-CN"/>
          </w:rPr>
          <w:t>五、复合管道项目土建工程</w:t>
        </w:r>
        <w:r>
          <w:tab/>
        </w:r>
        <w:r>
          <w:fldChar w:fldCharType="begin"/>
        </w:r>
        <w:r>
          <w:instrText xml:space="preserve"> PAGEREF _Toc14099 \h </w:instrText>
        </w:r>
        <w:r>
          <w:fldChar w:fldCharType="separate"/>
        </w:r>
        <w:r>
          <w:t>22</w:t>
        </w:r>
        <w:r>
          <w:fldChar w:fldCharType="end"/>
        </w:r>
      </w:hyperlink>
    </w:p>
    <w:p>
      <w:pPr>
        <w:pStyle w:val="TOC2"/>
        <w:tabs>
          <w:tab w:val="right" w:leader="dot" w:pos="8306"/>
        </w:tabs>
      </w:pPr>
      <w:hyperlink w:anchor="_Toc6724" w:history="1">
        <w:r>
          <w:rPr>
            <w:rFonts w:ascii="仿宋" w:eastAsia="仿宋" w:hAnsi="仿宋" w:cs="仿宋" w:hint="eastAsia"/>
            <w:lang w:eastAsia="zh-CN"/>
          </w:rPr>
          <w:t>(一)、建筑工程设计原则</w:t>
        </w:r>
        <w:r>
          <w:tab/>
        </w:r>
        <w:r>
          <w:fldChar w:fldCharType="begin"/>
        </w:r>
        <w:r>
          <w:instrText xml:space="preserve"> PAGEREF _Toc6724 \h </w:instrText>
        </w:r>
        <w:r>
          <w:fldChar w:fldCharType="separate"/>
        </w:r>
        <w:r>
          <w:t>22</w:t>
        </w:r>
        <w:r>
          <w:fldChar w:fldCharType="end"/>
        </w:r>
      </w:hyperlink>
    </w:p>
    <w:p>
      <w:pPr>
        <w:pStyle w:val="TOC2"/>
        <w:tabs>
          <w:tab w:val="right" w:leader="dot" w:pos="8306"/>
        </w:tabs>
      </w:pPr>
      <w:hyperlink w:anchor="_Toc11749" w:history="1">
        <w:r>
          <w:rPr>
            <w:rFonts w:ascii="仿宋" w:eastAsia="仿宋" w:hAnsi="仿宋" w:cs="仿宋" w:hint="eastAsia"/>
            <w:lang w:eastAsia="zh-CN"/>
          </w:rPr>
          <w:t>(二)、土建工程设计年限及安全等级</w:t>
        </w:r>
        <w:r>
          <w:tab/>
        </w:r>
        <w:r>
          <w:fldChar w:fldCharType="begin"/>
        </w:r>
        <w:r>
          <w:instrText xml:space="preserve"> PAGEREF _Toc11749 \h </w:instrText>
        </w:r>
        <w:r>
          <w:fldChar w:fldCharType="separate"/>
        </w:r>
        <w:r>
          <w:t>23</w:t>
        </w:r>
        <w:r>
          <w:fldChar w:fldCharType="end"/>
        </w:r>
      </w:hyperlink>
    </w:p>
    <w:p>
      <w:pPr>
        <w:pStyle w:val="TOC2"/>
        <w:tabs>
          <w:tab w:val="right" w:leader="dot" w:pos="8306"/>
        </w:tabs>
      </w:pPr>
      <w:hyperlink w:anchor="_Toc13593" w:history="1">
        <w:r>
          <w:rPr>
            <w:rFonts w:ascii="仿宋" w:eastAsia="仿宋" w:hAnsi="仿宋" w:cs="仿宋" w:hint="eastAsia"/>
            <w:lang w:eastAsia="zh-CN"/>
          </w:rPr>
          <w:t>(三)、建筑工程设计总体要求</w:t>
        </w:r>
        <w:r>
          <w:tab/>
        </w:r>
        <w:r>
          <w:fldChar w:fldCharType="begin"/>
        </w:r>
        <w:r>
          <w:instrText xml:space="preserve"> PAGEREF _Toc13593 \h </w:instrText>
        </w:r>
        <w:r>
          <w:fldChar w:fldCharType="separate"/>
        </w:r>
        <w:r>
          <w:t>24</w:t>
        </w:r>
        <w:r>
          <w:fldChar w:fldCharType="end"/>
        </w:r>
      </w:hyperlink>
    </w:p>
    <w:p>
      <w:pPr>
        <w:pStyle w:val="TOC2"/>
        <w:tabs>
          <w:tab w:val="right" w:leader="dot" w:pos="8306"/>
        </w:tabs>
      </w:pPr>
      <w:hyperlink w:anchor="_Toc11301" w:history="1">
        <w:r>
          <w:rPr>
            <w:rFonts w:ascii="仿宋" w:eastAsia="仿宋" w:hAnsi="仿宋" w:cs="仿宋" w:hint="eastAsia"/>
            <w:lang w:eastAsia="zh-CN"/>
          </w:rPr>
          <w:t>(四)、土建工程建设指标</w:t>
        </w:r>
        <w:r>
          <w:tab/>
        </w:r>
        <w:r>
          <w:fldChar w:fldCharType="begin"/>
        </w:r>
        <w:r>
          <w:instrText xml:space="preserve"> PAGEREF _Toc11301 \h </w:instrText>
        </w:r>
        <w:r>
          <w:fldChar w:fldCharType="separate"/>
        </w:r>
        <w:r>
          <w:t>25</w:t>
        </w:r>
        <w:r>
          <w:fldChar w:fldCharType="end"/>
        </w:r>
      </w:hyperlink>
    </w:p>
    <w:p>
      <w:pPr>
        <w:pStyle w:val="TOC1"/>
        <w:tabs>
          <w:tab w:val="right" w:leader="dot" w:pos="8306"/>
        </w:tabs>
      </w:pPr>
      <w:hyperlink w:anchor="_Toc26681" w:history="1">
        <w:r>
          <w:rPr>
            <w:rFonts w:ascii="仿宋" w:eastAsia="仿宋" w:hAnsi="仿宋" w:cs="仿宋" w:hint="eastAsia"/>
            <w:lang w:eastAsia="zh-CN"/>
          </w:rPr>
          <w:t>六、复合管道项目建设单位说明</w:t>
        </w:r>
        <w:r>
          <w:tab/>
        </w:r>
        <w:r>
          <w:fldChar w:fldCharType="begin"/>
        </w:r>
        <w:r>
          <w:instrText xml:space="preserve"> PAGEREF _Toc26681 \h </w:instrText>
        </w:r>
        <w:r>
          <w:fldChar w:fldCharType="separate"/>
        </w:r>
        <w:r>
          <w:t>25</w:t>
        </w:r>
        <w:r>
          <w:fldChar w:fldCharType="end"/>
        </w:r>
      </w:hyperlink>
    </w:p>
    <w:p>
      <w:pPr>
        <w:pStyle w:val="TOC2"/>
        <w:tabs>
          <w:tab w:val="right" w:leader="dot" w:pos="8306"/>
        </w:tabs>
      </w:pPr>
      <w:hyperlink w:anchor="_Toc15045" w:history="1">
        <w:r>
          <w:rPr>
            <w:rFonts w:ascii="仿宋" w:eastAsia="仿宋" w:hAnsi="仿宋" w:cs="仿宋" w:hint="eastAsia"/>
            <w:lang w:eastAsia="zh-CN"/>
          </w:rPr>
          <w:t>(一)、复合管道项目承办单位基本情况</w:t>
        </w:r>
        <w:r>
          <w:tab/>
        </w:r>
        <w:r>
          <w:fldChar w:fldCharType="begin"/>
        </w:r>
        <w:r>
          <w:instrText xml:space="preserve"> PAGEREF _Toc15045 \h </w:instrText>
        </w:r>
        <w:r>
          <w:fldChar w:fldCharType="separate"/>
        </w:r>
        <w:r>
          <w:t>25</w:t>
        </w:r>
        <w:r>
          <w:fldChar w:fldCharType="end"/>
        </w:r>
      </w:hyperlink>
    </w:p>
    <w:p>
      <w:pPr>
        <w:pStyle w:val="TOC2"/>
        <w:tabs>
          <w:tab w:val="right" w:leader="dot" w:pos="8306"/>
        </w:tabs>
      </w:pPr>
      <w:hyperlink w:anchor="_Toc12153" w:history="1">
        <w:r>
          <w:rPr>
            <w:rFonts w:ascii="仿宋" w:eastAsia="仿宋" w:hAnsi="仿宋" w:cs="仿宋" w:hint="eastAsia"/>
            <w:lang w:eastAsia="zh-CN"/>
          </w:rPr>
          <w:t>(二)、公司经济效益分析</w:t>
        </w:r>
        <w:r>
          <w:tab/>
        </w:r>
        <w:r>
          <w:fldChar w:fldCharType="begin"/>
        </w:r>
        <w:r>
          <w:instrText xml:space="preserve"> PAGEREF _Toc12153 \h </w:instrText>
        </w:r>
        <w:r>
          <w:fldChar w:fldCharType="separate"/>
        </w:r>
        <w:r>
          <w:t>26</w:t>
        </w:r>
        <w:r>
          <w:fldChar w:fldCharType="end"/>
        </w:r>
      </w:hyperlink>
    </w:p>
    <w:p>
      <w:pPr>
        <w:pStyle w:val="TOC1"/>
        <w:tabs>
          <w:tab w:val="right" w:leader="dot" w:pos="8306"/>
        </w:tabs>
      </w:pPr>
      <w:hyperlink w:anchor="_Toc19015" w:history="1">
        <w:r>
          <w:rPr>
            <w:rFonts w:ascii="仿宋" w:eastAsia="仿宋" w:hAnsi="仿宋" w:cs="仿宋" w:hint="eastAsia"/>
            <w:lang w:eastAsia="zh-CN"/>
          </w:rPr>
          <w:t>七、复合管道项目技术管理</w:t>
        </w:r>
        <w:r>
          <w:tab/>
        </w:r>
        <w:r>
          <w:fldChar w:fldCharType="begin"/>
        </w:r>
        <w:r>
          <w:instrText xml:space="preserve"> PAGEREF _Toc19015 \h </w:instrText>
        </w:r>
        <w:r>
          <w:fldChar w:fldCharType="separate"/>
        </w:r>
        <w:r>
          <w:t>27</w:t>
        </w:r>
        <w:r>
          <w:fldChar w:fldCharType="end"/>
        </w:r>
      </w:hyperlink>
    </w:p>
    <w:p>
      <w:pPr>
        <w:pStyle w:val="TOC2"/>
        <w:tabs>
          <w:tab w:val="right" w:leader="dot" w:pos="8306"/>
        </w:tabs>
      </w:pPr>
      <w:hyperlink w:anchor="_Toc5451" w:history="1">
        <w:r>
          <w:rPr>
            <w:rFonts w:ascii="仿宋" w:eastAsia="仿宋" w:hAnsi="仿宋" w:cs="仿宋" w:hint="eastAsia"/>
            <w:lang w:eastAsia="zh-CN"/>
          </w:rPr>
          <w:t>(一)、技术方案选用方向</w:t>
        </w:r>
        <w:r>
          <w:tab/>
        </w:r>
        <w:r>
          <w:fldChar w:fldCharType="begin"/>
        </w:r>
        <w:r>
          <w:instrText xml:space="preserve"> PAGEREF _Toc5451 \h </w:instrText>
        </w:r>
        <w:r>
          <w:fldChar w:fldCharType="separate"/>
        </w:r>
        <w:r>
          <w:t>27</w:t>
        </w:r>
        <w:r>
          <w:fldChar w:fldCharType="end"/>
        </w:r>
      </w:hyperlink>
    </w:p>
    <w:p>
      <w:pPr>
        <w:pStyle w:val="TOC2"/>
        <w:tabs>
          <w:tab w:val="right" w:leader="dot" w:pos="8306"/>
        </w:tabs>
      </w:pPr>
      <w:hyperlink w:anchor="_Toc3944" w:history="1">
        <w:r>
          <w:rPr>
            <w:rFonts w:ascii="仿宋" w:eastAsia="仿宋" w:hAnsi="仿宋" w:cs="仿宋" w:hint="eastAsia"/>
            <w:lang w:eastAsia="zh-CN"/>
          </w:rPr>
          <w:t>(二)、工艺技术方案选用原则</w:t>
        </w:r>
        <w:r>
          <w:tab/>
        </w:r>
        <w:r>
          <w:fldChar w:fldCharType="begin"/>
        </w:r>
        <w:r>
          <w:instrText xml:space="preserve"> PAGEREF _Toc3944 \h </w:instrText>
        </w:r>
        <w:r>
          <w:fldChar w:fldCharType="separate"/>
        </w:r>
        <w:r>
          <w:t>28</w:t>
        </w:r>
        <w:r>
          <w:fldChar w:fldCharType="end"/>
        </w:r>
      </w:hyperlink>
    </w:p>
    <w:p>
      <w:pPr>
        <w:pStyle w:val="TOC2"/>
        <w:tabs>
          <w:tab w:val="right" w:leader="dot" w:pos="8306"/>
        </w:tabs>
      </w:pPr>
      <w:hyperlink w:anchor="_Toc18244" w:history="1">
        <w:r>
          <w:rPr>
            <w:rFonts w:ascii="仿宋" w:eastAsia="仿宋" w:hAnsi="仿宋" w:cs="仿宋" w:hint="eastAsia"/>
            <w:lang w:eastAsia="zh-CN"/>
          </w:rPr>
          <w:t>(三)、工艺技术方案要求</w:t>
        </w:r>
        <w:r>
          <w:tab/>
        </w:r>
        <w:r>
          <w:fldChar w:fldCharType="begin"/>
        </w:r>
        <w:r>
          <w:instrText xml:space="preserve"> PAGEREF _Toc18244 \h </w:instrText>
        </w:r>
        <w:r>
          <w:fldChar w:fldCharType="separate"/>
        </w:r>
        <w:r>
          <w:t>30</w:t>
        </w:r>
        <w:r>
          <w:fldChar w:fldCharType="end"/>
        </w:r>
      </w:hyperlink>
    </w:p>
    <w:p>
      <w:pPr>
        <w:pStyle w:val="TOC1"/>
        <w:tabs>
          <w:tab w:val="right" w:leader="dot" w:pos="8306"/>
        </w:tabs>
      </w:pPr>
      <w:hyperlink w:anchor="_Toc17931" w:history="1">
        <w:r>
          <w:rPr>
            <w:rFonts w:ascii="仿宋" w:eastAsia="仿宋" w:hAnsi="仿宋" w:cs="仿宋" w:hint="eastAsia"/>
            <w:lang w:eastAsia="zh-CN"/>
          </w:rPr>
          <w:t>八、复合管道项目风险管理</w:t>
        </w:r>
        <w:r>
          <w:tab/>
        </w:r>
        <w:r>
          <w:fldChar w:fldCharType="begin"/>
        </w:r>
        <w:r>
          <w:instrText xml:space="preserve"> PAGEREF _Toc17931 \h </w:instrText>
        </w:r>
        <w:r>
          <w:fldChar w:fldCharType="separate"/>
        </w:r>
        <w:r>
          <w:t>33</w:t>
        </w:r>
        <w:r>
          <w:fldChar w:fldCharType="end"/>
        </w:r>
      </w:hyperlink>
    </w:p>
    <w:p>
      <w:pPr>
        <w:pStyle w:val="TOC2"/>
        <w:tabs>
          <w:tab w:val="right" w:leader="dot" w:pos="8306"/>
        </w:tabs>
      </w:pPr>
      <w:hyperlink w:anchor="_Toc19409" w:history="1">
        <w:r>
          <w:rPr>
            <w:rFonts w:ascii="仿宋" w:eastAsia="仿宋" w:hAnsi="仿宋" w:cs="仿宋" w:hint="eastAsia"/>
            <w:lang w:eastAsia="zh-CN"/>
          </w:rPr>
          <w:t>(一)、风险识别与评估</w:t>
        </w:r>
        <w:r>
          <w:tab/>
        </w:r>
        <w:r>
          <w:fldChar w:fldCharType="begin"/>
        </w:r>
        <w:r>
          <w:instrText xml:space="preserve"> PAGEREF _Toc19409 \h </w:instrText>
        </w:r>
        <w:r>
          <w:fldChar w:fldCharType="separate"/>
        </w:r>
        <w:r>
          <w:t>33</w:t>
        </w:r>
        <w:r>
          <w:fldChar w:fldCharType="end"/>
        </w:r>
      </w:hyperlink>
    </w:p>
    <w:p>
      <w:pPr>
        <w:pStyle w:val="TOC2"/>
        <w:tabs>
          <w:tab w:val="right" w:leader="dot" w:pos="8306"/>
        </w:tabs>
      </w:pPr>
      <w:hyperlink w:anchor="_Toc5272" w:history="1">
        <w:r>
          <w:rPr>
            <w:rFonts w:ascii="仿宋" w:eastAsia="仿宋" w:hAnsi="仿宋" w:cs="仿宋" w:hint="eastAsia"/>
            <w:lang w:eastAsia="zh-CN"/>
          </w:rPr>
          <w:t>(二)、风险应对策略</w:t>
        </w:r>
        <w:r>
          <w:tab/>
        </w:r>
        <w:r>
          <w:fldChar w:fldCharType="begin"/>
        </w:r>
        <w:r>
          <w:instrText xml:space="preserve"> PAGEREF _Toc5272 \h </w:instrText>
        </w:r>
        <w:r>
          <w:fldChar w:fldCharType="separate"/>
        </w:r>
        <w:r>
          <w:t>34</w:t>
        </w:r>
        <w:r>
          <w:fldChar w:fldCharType="end"/>
        </w:r>
      </w:hyperlink>
    </w:p>
    <w:p>
      <w:pPr>
        <w:pStyle w:val="TOC2"/>
        <w:tabs>
          <w:tab w:val="right" w:leader="dot" w:pos="8306"/>
        </w:tabs>
      </w:pPr>
      <w:hyperlink w:anchor="_Toc19117" w:history="1">
        <w:r>
          <w:rPr>
            <w:rFonts w:ascii="仿宋" w:eastAsia="仿宋" w:hAnsi="仿宋" w:cs="仿宋" w:hint="eastAsia"/>
            <w:lang w:eastAsia="zh-CN"/>
          </w:rPr>
          <w:t>(三)、风险监控与控制</w:t>
        </w:r>
        <w:r>
          <w:tab/>
        </w:r>
        <w:r>
          <w:fldChar w:fldCharType="begin"/>
        </w:r>
        <w:r>
          <w:instrText xml:space="preserve"> PAGEREF _Toc19117 \h </w:instrText>
        </w:r>
        <w:r>
          <w:fldChar w:fldCharType="separate"/>
        </w:r>
        <w:r>
          <w:t>36</w:t>
        </w:r>
        <w:r>
          <w:fldChar w:fldCharType="end"/>
        </w:r>
      </w:hyperlink>
    </w:p>
    <w:p>
      <w:pPr>
        <w:pStyle w:val="TOC1"/>
        <w:tabs>
          <w:tab w:val="right" w:leader="dot" w:pos="8306"/>
        </w:tabs>
      </w:pPr>
      <w:hyperlink w:anchor="_Toc23331" w:history="1">
        <w:r>
          <w:rPr>
            <w:rFonts w:ascii="仿宋" w:eastAsia="仿宋" w:hAnsi="仿宋" w:cs="仿宋" w:hint="eastAsia"/>
            <w:lang w:eastAsia="zh-CN"/>
          </w:rPr>
          <w:t>九、复合管道项目人力资源管理</w:t>
        </w:r>
        <w:r>
          <w:tab/>
        </w:r>
        <w:r>
          <w:fldChar w:fldCharType="begin"/>
        </w:r>
        <w:r>
          <w:instrText xml:space="preserve"> PAGEREF _Toc23331 \h </w:instrText>
        </w:r>
        <w:r>
          <w:fldChar w:fldCharType="separate"/>
        </w:r>
        <w:r>
          <w:t>37</w:t>
        </w:r>
        <w:r>
          <w:fldChar w:fldCharType="end"/>
        </w:r>
      </w:hyperlink>
    </w:p>
    <w:p>
      <w:pPr>
        <w:pStyle w:val="TOC2"/>
        <w:tabs>
          <w:tab w:val="right" w:leader="dot" w:pos="8306"/>
        </w:tabs>
      </w:pPr>
      <w:hyperlink w:anchor="_Toc9676" w:history="1">
        <w:r>
          <w:rPr>
            <w:rFonts w:ascii="仿宋" w:eastAsia="仿宋" w:hAnsi="仿宋" w:cs="仿宋" w:hint="eastAsia"/>
            <w:lang w:eastAsia="zh-CN"/>
          </w:rPr>
          <w:t>(一)、建立健全的预算管理制度</w:t>
        </w:r>
        <w:r>
          <w:tab/>
        </w:r>
        <w:r>
          <w:fldChar w:fldCharType="begin"/>
        </w:r>
        <w:r>
          <w:instrText xml:space="preserve"> PAGEREF _Toc9676 \h </w:instrText>
        </w:r>
        <w:r>
          <w:fldChar w:fldCharType="separate"/>
        </w:r>
        <w:r>
          <w:t>37</w:t>
        </w:r>
        <w:r>
          <w:fldChar w:fldCharType="end"/>
        </w:r>
      </w:hyperlink>
    </w:p>
    <w:p>
      <w:pPr>
        <w:pStyle w:val="TOC2"/>
        <w:tabs>
          <w:tab w:val="right" w:leader="dot" w:pos="8306"/>
        </w:tabs>
      </w:pPr>
      <w:hyperlink w:anchor="_Toc21796" w:history="1">
        <w:r>
          <w:rPr>
            <w:rFonts w:ascii="仿宋" w:eastAsia="仿宋" w:hAnsi="仿宋" w:cs="仿宋" w:hint="eastAsia"/>
            <w:lang w:eastAsia="zh-CN"/>
          </w:rPr>
          <w:t>(二)、加强资金流动监控</w:t>
        </w:r>
        <w:r>
          <w:tab/>
        </w:r>
        <w:r>
          <w:fldChar w:fldCharType="begin"/>
        </w:r>
        <w:r>
          <w:instrText xml:space="preserve"> PAGEREF _Toc21796 \h </w:instrText>
        </w:r>
        <w:r>
          <w:fldChar w:fldCharType="separate"/>
        </w:r>
        <w:r>
          <w:t>38</w:t>
        </w:r>
        <w:r>
          <w:fldChar w:fldCharType="end"/>
        </w:r>
      </w:hyperlink>
    </w:p>
    <w:p>
      <w:pPr>
        <w:pStyle w:val="TOC2"/>
        <w:tabs>
          <w:tab w:val="right" w:leader="dot" w:pos="8306"/>
        </w:tabs>
      </w:pPr>
      <w:hyperlink w:anchor="_Toc20182" w:history="1">
        <w:r>
          <w:rPr>
            <w:rFonts w:ascii="仿宋" w:eastAsia="仿宋" w:hAnsi="仿宋" w:cs="仿宋" w:hint="eastAsia"/>
            <w:lang w:eastAsia="zh-CN"/>
          </w:rPr>
          <w:t>(三)、制定完善的风险控制机制</w:t>
        </w:r>
        <w:r>
          <w:tab/>
        </w:r>
        <w:r>
          <w:fldChar w:fldCharType="begin"/>
        </w:r>
        <w:r>
          <w:instrText xml:space="preserve"> PAGEREF _Toc20182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07" w:history="1">
        <w:r>
          <w:rPr>
            <w:rFonts w:ascii="仿宋" w:eastAsia="仿宋" w:hAnsi="仿宋" w:cs="仿宋" w:hint="eastAsia"/>
            <w:lang w:eastAsia="zh-CN"/>
          </w:rPr>
          <w:t>(四)、优化成本管理</w:t>
        </w:r>
        <w:r>
          <w:tab/>
        </w:r>
        <w:r>
          <w:fldChar w:fldCharType="begin"/>
        </w:r>
        <w:r>
          <w:instrText xml:space="preserve"> PAGEREF _Toc27007 \h </w:instrText>
        </w:r>
        <w:r>
          <w:fldChar w:fldCharType="separate"/>
        </w:r>
        <w:r>
          <w:t>41</w:t>
        </w:r>
        <w:r>
          <w:fldChar w:fldCharType="end"/>
        </w:r>
      </w:hyperlink>
    </w:p>
    <w:p>
      <w:pPr>
        <w:pStyle w:val="TOC1"/>
        <w:tabs>
          <w:tab w:val="right" w:leader="dot" w:pos="8306"/>
        </w:tabs>
      </w:pPr>
      <w:hyperlink w:anchor="_Toc25974" w:history="1">
        <w:r>
          <w:rPr>
            <w:rFonts w:ascii="仿宋" w:eastAsia="仿宋" w:hAnsi="仿宋" w:cs="仿宋" w:hint="eastAsia"/>
            <w:lang w:eastAsia="zh-CN"/>
          </w:rPr>
          <w:t>十、复合管道项目社会影响</w:t>
        </w:r>
        <w:r>
          <w:tab/>
        </w:r>
        <w:r>
          <w:fldChar w:fldCharType="begin"/>
        </w:r>
        <w:r>
          <w:instrText xml:space="preserve"> PAGEREF _Toc25974 \h </w:instrText>
        </w:r>
        <w:r>
          <w:fldChar w:fldCharType="separate"/>
        </w:r>
        <w:r>
          <w:t>42</w:t>
        </w:r>
        <w:r>
          <w:fldChar w:fldCharType="end"/>
        </w:r>
      </w:hyperlink>
    </w:p>
    <w:p>
      <w:pPr>
        <w:pStyle w:val="TOC2"/>
        <w:tabs>
          <w:tab w:val="right" w:leader="dot" w:pos="8306"/>
        </w:tabs>
      </w:pPr>
      <w:hyperlink w:anchor="_Toc9257" w:history="1">
        <w:r>
          <w:rPr>
            <w:rFonts w:ascii="仿宋" w:eastAsia="仿宋" w:hAnsi="仿宋" w:cs="仿宋" w:hint="eastAsia"/>
            <w:lang w:eastAsia="zh-CN"/>
          </w:rPr>
          <w:t>(一)、社会责任与义务</w:t>
        </w:r>
        <w:r>
          <w:tab/>
        </w:r>
        <w:r>
          <w:fldChar w:fldCharType="begin"/>
        </w:r>
        <w:r>
          <w:instrText xml:space="preserve"> PAGEREF _Toc9257 \h </w:instrText>
        </w:r>
        <w:r>
          <w:fldChar w:fldCharType="separate"/>
        </w:r>
        <w:r>
          <w:t>42</w:t>
        </w:r>
        <w:r>
          <w:fldChar w:fldCharType="end"/>
        </w:r>
      </w:hyperlink>
    </w:p>
    <w:p>
      <w:pPr>
        <w:pStyle w:val="TOC2"/>
        <w:tabs>
          <w:tab w:val="right" w:leader="dot" w:pos="8306"/>
        </w:tabs>
      </w:pPr>
      <w:hyperlink w:anchor="_Toc19707" w:history="1">
        <w:r>
          <w:rPr>
            <w:rFonts w:ascii="仿宋" w:eastAsia="仿宋" w:hAnsi="仿宋" w:cs="仿宋" w:hint="eastAsia"/>
            <w:lang w:eastAsia="zh-CN"/>
          </w:rPr>
          <w:t>(二)、社会参与与沟通</w:t>
        </w:r>
        <w:r>
          <w:tab/>
        </w:r>
        <w:r>
          <w:fldChar w:fldCharType="begin"/>
        </w:r>
        <w:r>
          <w:instrText xml:space="preserve"> PAGEREF _Toc19707 \h </w:instrText>
        </w:r>
        <w:r>
          <w:fldChar w:fldCharType="separate"/>
        </w:r>
        <w:r>
          <w:t>43</w:t>
        </w:r>
        <w:r>
          <w:fldChar w:fldCharType="end"/>
        </w:r>
      </w:hyperlink>
    </w:p>
    <w:p>
      <w:pPr>
        <w:pStyle w:val="TOC1"/>
        <w:tabs>
          <w:tab w:val="right" w:leader="dot" w:pos="8306"/>
        </w:tabs>
      </w:pPr>
      <w:hyperlink w:anchor="_Toc28086" w:history="1">
        <w:r>
          <w:rPr>
            <w:rFonts w:ascii="仿宋" w:eastAsia="仿宋" w:hAnsi="仿宋" w:cs="仿宋" w:hint="eastAsia"/>
            <w:lang w:eastAsia="zh-CN"/>
          </w:rPr>
          <w:t>十一、复合管道项目创新与研发</w:t>
        </w:r>
        <w:r>
          <w:tab/>
        </w:r>
        <w:r>
          <w:fldChar w:fldCharType="begin"/>
        </w:r>
        <w:r>
          <w:instrText xml:space="preserve"> PAGEREF _Toc28086 \h </w:instrText>
        </w:r>
        <w:r>
          <w:fldChar w:fldCharType="separate"/>
        </w:r>
        <w:r>
          <w:t>44</w:t>
        </w:r>
        <w:r>
          <w:fldChar w:fldCharType="end"/>
        </w:r>
      </w:hyperlink>
    </w:p>
    <w:p>
      <w:pPr>
        <w:pStyle w:val="TOC2"/>
        <w:tabs>
          <w:tab w:val="right" w:leader="dot" w:pos="8306"/>
        </w:tabs>
      </w:pPr>
      <w:hyperlink w:anchor="_Toc7198" w:history="1">
        <w:r>
          <w:rPr>
            <w:rFonts w:ascii="仿宋" w:eastAsia="仿宋" w:hAnsi="仿宋" w:cs="仿宋" w:hint="eastAsia"/>
            <w:lang w:eastAsia="zh-CN"/>
          </w:rPr>
          <w:t>(一)、创新策略与方向</w:t>
        </w:r>
        <w:r>
          <w:tab/>
        </w:r>
        <w:r>
          <w:fldChar w:fldCharType="begin"/>
        </w:r>
        <w:r>
          <w:instrText xml:space="preserve"> PAGEREF _Toc7198 \h </w:instrText>
        </w:r>
        <w:r>
          <w:fldChar w:fldCharType="separate"/>
        </w:r>
        <w:r>
          <w:t>44</w:t>
        </w:r>
        <w:r>
          <w:fldChar w:fldCharType="end"/>
        </w:r>
      </w:hyperlink>
    </w:p>
    <w:p>
      <w:pPr>
        <w:pStyle w:val="TOC2"/>
        <w:tabs>
          <w:tab w:val="right" w:leader="dot" w:pos="8306"/>
        </w:tabs>
      </w:pPr>
      <w:hyperlink w:anchor="_Toc30864" w:history="1">
        <w:r>
          <w:rPr>
            <w:rFonts w:ascii="仿宋" w:eastAsia="仿宋" w:hAnsi="仿宋" w:cs="仿宋" w:hint="eastAsia"/>
            <w:lang w:eastAsia="zh-CN"/>
          </w:rPr>
          <w:t>(二)、研发规划与投入</w:t>
        </w:r>
        <w:r>
          <w:tab/>
        </w:r>
        <w:r>
          <w:fldChar w:fldCharType="begin"/>
        </w:r>
        <w:r>
          <w:instrText xml:space="preserve"> PAGEREF _Toc30864 \h </w:instrText>
        </w:r>
        <w:r>
          <w:fldChar w:fldCharType="separate"/>
        </w:r>
        <w:r>
          <w:t>45</w:t>
        </w:r>
        <w:r>
          <w:fldChar w:fldCharType="end"/>
        </w:r>
      </w:hyperlink>
    </w:p>
    <w:p>
      <w:pPr>
        <w:pStyle w:val="TOC1"/>
        <w:tabs>
          <w:tab w:val="right" w:leader="dot" w:pos="8306"/>
        </w:tabs>
      </w:pPr>
      <w:hyperlink w:anchor="_Toc8174" w:history="1">
        <w:r>
          <w:rPr>
            <w:rFonts w:ascii="仿宋" w:eastAsia="仿宋" w:hAnsi="仿宋" w:cs="仿宋" w:hint="eastAsia"/>
            <w:lang w:eastAsia="zh-CN"/>
          </w:rPr>
          <w:t>十二、复合管道项目经营效益</w:t>
        </w:r>
        <w:r>
          <w:tab/>
        </w:r>
        <w:r>
          <w:fldChar w:fldCharType="begin"/>
        </w:r>
        <w:r>
          <w:instrText xml:space="preserve"> PAGEREF _Toc8174 \h </w:instrText>
        </w:r>
        <w:r>
          <w:fldChar w:fldCharType="separate"/>
        </w:r>
        <w:r>
          <w:t>47</w:t>
        </w:r>
        <w:r>
          <w:fldChar w:fldCharType="end"/>
        </w:r>
      </w:hyperlink>
    </w:p>
    <w:p>
      <w:pPr>
        <w:pStyle w:val="TOC2"/>
        <w:tabs>
          <w:tab w:val="right" w:leader="dot" w:pos="8306"/>
        </w:tabs>
      </w:pPr>
      <w:hyperlink w:anchor="_Toc22695" w:history="1">
        <w:r>
          <w:rPr>
            <w:rFonts w:ascii="仿宋" w:eastAsia="仿宋" w:hAnsi="仿宋" w:cs="仿宋" w:hint="eastAsia"/>
            <w:lang w:eastAsia="zh-CN"/>
          </w:rPr>
          <w:t>(一)、经济评价财务测算</w:t>
        </w:r>
        <w:r>
          <w:tab/>
        </w:r>
        <w:r>
          <w:fldChar w:fldCharType="begin"/>
        </w:r>
        <w:r>
          <w:instrText xml:space="preserve"> PAGEREF _Toc22695 \h </w:instrText>
        </w:r>
        <w:r>
          <w:fldChar w:fldCharType="separate"/>
        </w:r>
        <w:r>
          <w:t>47</w:t>
        </w:r>
        <w:r>
          <w:fldChar w:fldCharType="end"/>
        </w:r>
      </w:hyperlink>
    </w:p>
    <w:p>
      <w:pPr>
        <w:pStyle w:val="TOC2"/>
        <w:tabs>
          <w:tab w:val="right" w:leader="dot" w:pos="8306"/>
        </w:tabs>
      </w:pPr>
      <w:hyperlink w:anchor="_Toc13106" w:history="1">
        <w:r>
          <w:rPr>
            <w:rFonts w:ascii="仿宋" w:eastAsia="仿宋" w:hAnsi="仿宋" w:cs="仿宋" w:hint="eastAsia"/>
            <w:lang w:eastAsia="zh-CN"/>
          </w:rPr>
          <w:t>(二)、复合管道项目盈利能力分析</w:t>
        </w:r>
        <w:r>
          <w:tab/>
        </w:r>
        <w:r>
          <w:fldChar w:fldCharType="begin"/>
        </w:r>
        <w:r>
          <w:instrText xml:space="preserve"> PAGEREF _Toc13106 \h </w:instrText>
        </w:r>
        <w:r>
          <w:fldChar w:fldCharType="separate"/>
        </w:r>
        <w:r>
          <w:t>48</w:t>
        </w:r>
        <w:r>
          <w:fldChar w:fldCharType="end"/>
        </w:r>
      </w:hyperlink>
    </w:p>
    <w:p>
      <w:pPr>
        <w:pStyle w:val="TOC1"/>
        <w:tabs>
          <w:tab w:val="right" w:leader="dot" w:pos="8306"/>
        </w:tabs>
      </w:pPr>
      <w:hyperlink w:anchor="_Toc8664" w:history="1">
        <w:r>
          <w:rPr>
            <w:rFonts w:ascii="仿宋" w:eastAsia="仿宋" w:hAnsi="仿宋" w:cs="仿宋" w:hint="eastAsia"/>
            <w:lang w:eastAsia="zh-CN"/>
          </w:rPr>
          <w:t>十三、复合管道项目工程方案分析</w:t>
        </w:r>
        <w:r>
          <w:tab/>
        </w:r>
        <w:r>
          <w:fldChar w:fldCharType="begin"/>
        </w:r>
        <w:r>
          <w:instrText xml:space="preserve"> PAGEREF _Toc8664 \h </w:instrText>
        </w:r>
        <w:r>
          <w:fldChar w:fldCharType="separate"/>
        </w:r>
        <w:r>
          <w:t>49</w:t>
        </w:r>
        <w:r>
          <w:fldChar w:fldCharType="end"/>
        </w:r>
      </w:hyperlink>
    </w:p>
    <w:p>
      <w:pPr>
        <w:pStyle w:val="TOC2"/>
        <w:tabs>
          <w:tab w:val="right" w:leader="dot" w:pos="8306"/>
        </w:tabs>
      </w:pPr>
      <w:hyperlink w:anchor="_Toc30147" w:history="1">
        <w:r>
          <w:rPr>
            <w:rFonts w:ascii="仿宋" w:eastAsia="仿宋" w:hAnsi="仿宋" w:cs="仿宋" w:hint="eastAsia"/>
            <w:lang w:eastAsia="zh-CN"/>
          </w:rPr>
          <w:t>(一)、建筑工程设计原则</w:t>
        </w:r>
        <w:r>
          <w:tab/>
        </w:r>
        <w:r>
          <w:fldChar w:fldCharType="begin"/>
        </w:r>
        <w:r>
          <w:instrText xml:space="preserve"> PAGEREF _Toc30147 \h </w:instrText>
        </w:r>
        <w:r>
          <w:fldChar w:fldCharType="separate"/>
        </w:r>
        <w:r>
          <w:t>49</w:t>
        </w:r>
        <w:r>
          <w:fldChar w:fldCharType="end"/>
        </w:r>
      </w:hyperlink>
    </w:p>
    <w:p>
      <w:pPr>
        <w:pStyle w:val="TOC2"/>
        <w:tabs>
          <w:tab w:val="right" w:leader="dot" w:pos="8306"/>
        </w:tabs>
      </w:pPr>
      <w:hyperlink w:anchor="_Toc2656" w:history="1">
        <w:r>
          <w:rPr>
            <w:rFonts w:ascii="仿宋" w:eastAsia="仿宋" w:hAnsi="仿宋" w:cs="仿宋" w:hint="eastAsia"/>
            <w:lang w:eastAsia="zh-CN"/>
          </w:rPr>
          <w:t>(二)、土建工程建设指标</w:t>
        </w:r>
        <w:r>
          <w:tab/>
        </w:r>
        <w:r>
          <w:fldChar w:fldCharType="begin"/>
        </w:r>
        <w:r>
          <w:instrText xml:space="preserve"> PAGEREF _Toc2656 \h </w:instrText>
        </w:r>
        <w:r>
          <w:fldChar w:fldCharType="separate"/>
        </w:r>
        <w:r>
          <w:t>52</w:t>
        </w:r>
        <w:r>
          <w:fldChar w:fldCharType="end"/>
        </w:r>
      </w:hyperlink>
    </w:p>
    <w:p>
      <w:pPr>
        <w:pStyle w:val="TOC1"/>
        <w:tabs>
          <w:tab w:val="right" w:leader="dot" w:pos="8306"/>
        </w:tabs>
      </w:pPr>
      <w:hyperlink w:anchor="_Toc2974" w:history="1">
        <w:r>
          <w:rPr>
            <w:rFonts w:ascii="仿宋" w:eastAsia="仿宋" w:hAnsi="仿宋" w:cs="仿宋" w:hint="eastAsia"/>
            <w:lang w:eastAsia="zh-CN"/>
          </w:rPr>
          <w:t>十四、复合管道项目治理与监督</w:t>
        </w:r>
        <w:r>
          <w:tab/>
        </w:r>
        <w:r>
          <w:fldChar w:fldCharType="begin"/>
        </w:r>
        <w:r>
          <w:instrText xml:space="preserve"> PAGEREF _Toc2974 \h </w:instrText>
        </w:r>
        <w:r>
          <w:fldChar w:fldCharType="separate"/>
        </w:r>
        <w:r>
          <w:t>54</w:t>
        </w:r>
        <w:r>
          <w:fldChar w:fldCharType="end"/>
        </w:r>
      </w:hyperlink>
    </w:p>
    <w:p>
      <w:pPr>
        <w:pStyle w:val="TOC2"/>
        <w:tabs>
          <w:tab w:val="right" w:leader="dot" w:pos="8306"/>
        </w:tabs>
      </w:pPr>
      <w:hyperlink w:anchor="_Toc14869" w:history="1">
        <w:r>
          <w:rPr>
            <w:rFonts w:ascii="仿宋" w:eastAsia="仿宋" w:hAnsi="仿宋" w:cs="仿宋" w:hint="eastAsia"/>
            <w:lang w:eastAsia="zh-CN"/>
          </w:rPr>
          <w:t>(一)、复合管道项目治理结构</w:t>
        </w:r>
        <w:r>
          <w:tab/>
        </w:r>
        <w:r>
          <w:fldChar w:fldCharType="begin"/>
        </w:r>
        <w:r>
          <w:instrText xml:space="preserve"> PAGEREF _Toc14869 \h </w:instrText>
        </w:r>
        <w:r>
          <w:fldChar w:fldCharType="separate"/>
        </w:r>
        <w:r>
          <w:t>54</w:t>
        </w:r>
        <w:r>
          <w:fldChar w:fldCharType="end"/>
        </w:r>
      </w:hyperlink>
    </w:p>
    <w:p>
      <w:pPr>
        <w:pStyle w:val="TOC2"/>
        <w:tabs>
          <w:tab w:val="right" w:leader="dot" w:pos="8306"/>
        </w:tabs>
      </w:pPr>
      <w:hyperlink w:anchor="_Toc2508" w:history="1">
        <w:r>
          <w:rPr>
            <w:rFonts w:ascii="仿宋" w:eastAsia="仿宋" w:hAnsi="仿宋" w:cs="仿宋" w:hint="eastAsia"/>
            <w:lang w:eastAsia="zh-CN"/>
          </w:rPr>
          <w:t>(二)、监督与审计</w:t>
        </w:r>
        <w:r>
          <w:tab/>
        </w:r>
        <w:r>
          <w:fldChar w:fldCharType="begin"/>
        </w:r>
        <w:r>
          <w:instrText xml:space="preserve"> PAGEREF _Toc2508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900"/>
      <w:r>
        <w:rPr>
          <w:rFonts w:ascii="仿宋" w:eastAsia="仿宋" w:hAnsi="仿宋" w:cs="仿宋" w:hint="eastAsia"/>
          <w:sz w:val="28"/>
          <w:lang w:eastAsia="zh-CN"/>
        </w:rPr>
        <w:t>一、复合管道项目概论</w:t>
      </w:r>
      <w:bookmarkEnd w:id="2"/>
    </w:p>
    <w:p>
      <w:pPr>
        <w:pStyle w:val="Heading2"/>
        <w:rPr>
          <w:rFonts w:ascii="仿宋" w:eastAsia="仿宋" w:hAnsi="仿宋" w:cs="仿宋" w:hint="eastAsia"/>
          <w:lang w:eastAsia="zh-CN"/>
        </w:rPr>
      </w:pPr>
      <w:bookmarkStart w:id="3" w:name="_Toc13518"/>
      <w:r>
        <w:rPr>
          <w:rFonts w:ascii="仿宋" w:eastAsia="仿宋" w:hAnsi="仿宋" w:cs="仿宋" w:hint="eastAsia"/>
          <w:lang w:eastAsia="zh-CN"/>
        </w:rPr>
        <w:t>(一)、复合管道项目概况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起源追溯至对市场的深入洞察。市场的不断演变与变革为复合管道项目提供了难得的机遇。当前市场存在的需求缺口和变革的大环境共同构成了复合管道项目的背景。这个复合管道项目旨在充分利用市场机遇，填补行业中尚未满足的需求，为客户提供全新的解决方案。市场的变革和需求的增长使得这个复合管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复合管道项目名称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复合管道项目正式命名为复合管道。这个名称不仅仅是一个标识，更代表了复合管道项目的核心理念和愿景。它蕴含着复合管道项目所要解决问题的关键字，具有强烈的表达和辨识度，为复合管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复合管道项目目标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核心目标是提供一种全新、高效的解决方案，满足客户日益增长的需求。复合管道项目追求的不仅仅是满足市场需求，更是在市场中获得卓越的竞争优势。通过不断提升产品或服务的质量和创新水平，复合管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复合管道项目范围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全面涵盖了产品研发、制造、市场推广和售后服务，确保从产品设计到最终用户体验的全方位关注。这一全面的复合管道项目范围是为了确保复合管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复合管道项目时间表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复合管道项目计划在未来18个月内完成，包括研发、测试、市场试点和正式推出等不同阶段。这个时间表的合理设计是为了确保复合管道项目各个阶段的顺利推进，以便按时交付高质量的成果。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复合管道项目预算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复合管道项目总预算估算为XX百万美元，主要分配在研发、市场推广、人员培训和运营等方面。这一充足的预算为复合管道项目提供了充足的资源，确保复合管道项目在各个方面都能取得优异的表现。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复合管道项目风险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复合管道项目可能面临的风险包括市场接受度低、技术难题、竞争激烈等。复合管道项目团队已经制定了相应的风险应对计划，通过前瞻性的风险管理，确保复合管道项目在面对不确定性时能够迅速做出应对。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复合管道项目团队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复合管道项目汇聚了一支经验丰富、多领域专业素养的核心团队，确保复合管道项目在各个方面都能拥有高水平的执行力。团队的协同作战是复合管道项目成功的关键因素之一。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复合管道项目背景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复合管道项目的背景根植于市场对更高效、创新产品的渴望，同时也受到科技发展对行业格局的深刻改变的影响。这为复合管道项目提供了广阔的发展空间和市场需求。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复合管道项目现状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截至目前，复合管道项目已完成市场调研和技术验证，取得了初步的成功。这为复合管道项目在未来的发展奠定了坚实的基础，为更远大的目标打下了坚实的基石。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850"/>
      <w:r>
        <w:rPr>
          <w:rFonts w:ascii="仿宋" w:eastAsia="仿宋" w:hAnsi="仿宋" w:cs="仿宋" w:hint="eastAsia"/>
          <w:sz w:val="28"/>
          <w:lang w:eastAsia="zh-CN"/>
        </w:rPr>
        <w:t>(二)、复合管道项目目标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keyword》复合管道项目首要业务目标是在市场中占据有利地位，实现产品/服务的成功推广和销售。通过不断提升产品质量、创新性，复合管道项目追求成为行业中的领导者，赢得更多客户的青睐。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在科技迅速发展的时代，复合管道项目着眼于技术创新。通过持续的研发和技术升级，复合管道项目旨在推出更具创新性的产品或服务，以满足市场对新鲜、先进解决方案的需求。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为了建立可持续的客户关系，复合管道项目设定了客户满意度目标。通过提供卓越的产品质量和优质的客户服务，复合管道项目追求赢得客户的信任和忠诚度，确保他们的满意度达到行业领先水平。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复合管道项目注重社会责任和可持续发展。通过实施环保、社会责任复合管道项目，复合管道项目致力于在经济发展的同时保护环境，促进社会公平，实现可持续经营。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复合管道项目的团队是实现目标的核心驱动力。因此，复合管道项目设定了团队发展目标，包括提升团队成员的专业技能、培养领导力，以及搭建协同高效的团队工作氛围。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969"/>
      <w:r>
        <w:rPr>
          <w:rFonts w:ascii="仿宋" w:eastAsia="仿宋" w:hAnsi="仿宋" w:cs="仿宋" w:hint="eastAsia"/>
          <w:sz w:val="28"/>
          <w:lang w:eastAsia="zh-CN"/>
        </w:rPr>
        <w:t>(三)、复合管道项目提出的理由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复合管道项目提出的理由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提出源于对市场机遇的深刻洞察。当前市场中存在的需求缺口和行业发展趋势表明，有巨大的商业机会等待被开发。通过准确捕捉市场机遇，复合管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理念基于对技术创新的信仰。通过持续的研发和技术投入，复合管道项目有望推出更具创新性的产品或服务。在科技飞速发展的当下，复合管道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提出是为了增强企业的行业竞争力。通过提升产品或服务的质量和独特性，复合管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响应了消费者需求的变化。随着社会和科技的不断发展，消费者对产品和服务的需求也在发生变化。通过深入了解并及时回应消费者的新需求，复合管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复合管道项目的提出是企业战略发展规划的一部分。在面对日益激烈的市场竞争和不断变化的商业环境中，复合管道项目作为企业战略的一环，旨在为企业开辟新的增长领域，巩固企业在行业中的地位。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提出不仅仅是基于商业考量，还注重社会责任。通过推出环保、社会责任等方面的复合管道项目，复合管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复合管道项目的提出反映了对利益相关者期望的关注。包括客户、员工、投资者等利益相关者在企业发展中都有着各自的期望，复合管道项目力求在满足这些期望的同时，取得更大的共赢。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479"/>
      <w:r>
        <w:rPr>
          <w:rFonts w:ascii="仿宋" w:eastAsia="仿宋" w:hAnsi="仿宋" w:cs="仿宋" w:hint="eastAsia"/>
          <w:sz w:val="28"/>
          <w:lang w:eastAsia="zh-CN"/>
        </w:rPr>
        <w:t>(四)、复合管道项目意义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在实施复合管道项目的过程中，我们不仅仅是在追逐商业成功，更是为企业和社会的多个层面创造了深远的意义。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首要意义在于提升企业的市场竞争力。通过持续的创新和对产品质量的高标准要求，复合管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复合管道项目的推进将促使行业技术水平的提升。通过引入先进技术和创新性解决方案，复合管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复合管道项目不仅创造了大量就业机会，提高了就业水平，还注重社会责任和环保。通过参与社会公益事业和推动环保复合管道项目，复合管道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综合而言，复合管道项目意义重大，不仅推动了企业的发展，也为行业和社会的进步贡献了积极力量。这是一个全面而深刻的影响，将在未来产生可持续的正面效应。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184"/>
      <w:r>
        <w:rPr>
          <w:rFonts w:ascii="仿宋" w:eastAsia="仿宋" w:hAnsi="仿宋" w:cs="仿宋" w:hint="eastAsia"/>
          <w:sz w:val="28"/>
          <w:lang w:eastAsia="zh-CN"/>
        </w:rPr>
        <w:t>(五)、复合管道项目背景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在当今迅猛发展的商业环境中，复合管道项目的动因根植于对多方面因素的审慎考量。这个复合管道项目的提出并非孤立的决策，而是对企业所处背景深入思考的产物。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市场的不断演变是复合管道项目背后的首要原因。科技的迅速发展和全球市场的快速变化使得企业必须灵活应对。复合管道项目应运而生，旨在通过创新性的解决方案迎合市场的多变需求，赢得竞争中的先机。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竞争的激烈程度也是复合管道项目背景中不可忽视的一环。企业需要在激烈竞争中脱颖而出，为此，复合管道项目致力于打破常规，提供独特的价值主张，以吸引客户并确保市场份额的增长。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技术的迅速发展为企业带来了机遇与挑战。作为复合管道项目启动的背景之一，对新兴技术的应用将有助于提升企业的技术水平，使其在不断演进的商业环境中保持竞争优势。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此外，社会对企业责任的期望也在逐渐升高。复合管道项目充分融入了社会责任的理念，通过可持续经营和社会公益复合管道项目，企图为社会贡献一份力量，在商业成功的同时关注社会价值。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711"/>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645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技术管理特点体现在其创新导向。通过引入最先进的技术趋势和解决方案，复合管道项目致力于提升科技含量、提高质量和效率水平。这意味着我们将采用最新的工具和方法，确保复合管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复合管道项目技术管理的显著特征。通过整合不同领域的技术资源，我们实现了跨学科的协同工作。这有助于优化技术架构，提高整体效能。此外，整合性策略还促进了不同技术团队之间的紧密沟通和高效合作，确保复合管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复合管道项目所采用的技术。通过不断优化技术方案，复合管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复合管道项目团队将在复合管道项目初期识别可能的技术风险，并采取相应的预防和应对措施。通过建立健全的风险评估机制，复合管道项目能够在实施过程中及时发现并解决潜在的技术问题，保障复合管道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复合管道项目中，技术将成为复合管道项目成功的有力支持。这一深度剖析揭示了技术管理在复合管道项目实施中的关键作用，为复合管道项目的技术基础奠定了坚实的基础。</w:t>
      </w:r>
    </w:p>
    <w:p>
      <w:pPr>
        <w:pStyle w:val="Heading2"/>
        <w:ind w:firstLine="560" w:firstLineChars="200"/>
        <w:rPr>
          <w:rFonts w:ascii="仿宋" w:eastAsia="仿宋" w:hAnsi="仿宋" w:cs="仿宋" w:hint="eastAsia"/>
          <w:sz w:val="28"/>
          <w:lang w:eastAsia="zh-CN"/>
        </w:rPr>
      </w:pPr>
      <w:bookmarkStart w:id="10" w:name="_Toc29254"/>
      <w:r>
        <w:rPr>
          <w:rFonts w:ascii="仿宋" w:eastAsia="仿宋" w:hAnsi="仿宋" w:cs="仿宋" w:hint="eastAsia"/>
          <w:sz w:val="28"/>
          <w:lang w:eastAsia="zh-CN"/>
        </w:rPr>
        <w:t>(二)、复合管道项目工艺技术设计方案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复合管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复合管道项目将严格按照相关行业规范要求进行组织。通过有效控制产品质量，复合管道项目将致力于为顾客提供优质的复合管道项目产品和良好的服务。这体现了复合管道项目对于生产活动合规性和质量标准的高度重视，为复合管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复合管道项目注重生态效益和清洁生产原则。复合管道项目建设将紧密结合地方特色经济发展，与社会经济发展规划和区域环境保护规划方案相协调一致。通过与当地区域自然生态系统的结合，复合管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复合管道项目产品具有多样化的客户需求和个性化的特点。因此，复合管道项目产品规格品种多样，且单批生产数量较小。为满足这一特点，复合管道项目承办单位将建设先进的柔性制造生产线。通过广泛应用柔性制造技术，复合管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复合管道项目采用的技术具有较高的技术含量和自动化水平，处于国内先进水平。这一技术选用不仅体现了对生产效率、质量和环境友好性的高标准要求，同时为复合管道项目的可持续发展奠定了坚实的基础。</w:t>
      </w:r>
    </w:p>
    <w:p>
      <w:pPr>
        <w:pStyle w:val="Heading2"/>
        <w:ind w:firstLine="560" w:firstLineChars="200"/>
        <w:rPr>
          <w:rFonts w:ascii="仿宋" w:eastAsia="仿宋" w:hAnsi="仿宋" w:cs="仿宋" w:hint="eastAsia"/>
          <w:sz w:val="28"/>
          <w:lang w:eastAsia="zh-CN"/>
        </w:rPr>
      </w:pPr>
      <w:bookmarkStart w:id="11" w:name="_Toc1058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为确保复合管道项目的高效生产和技术实施，我们制定了一套精心设计的设备选型方案，以满足复合管道项目生产、质量和环保的要求。该方案的主要特点如下：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复合管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针对复合管道项目产品的多样性和小批量生产的特点，我们将建设柔性制造生产线。通过在设备选型中考虑柔性制造技术，可以灵活应对不同产品规格和生产需求，实现生产线的高度灵活性和适应性。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1708"/>
      <w:r>
        <w:rPr>
          <w:rFonts w:ascii="仿宋" w:eastAsia="仿宋" w:hAnsi="仿宋" w:cs="仿宋" w:hint="eastAsia"/>
          <w:sz w:val="28"/>
          <w:lang w:eastAsia="zh-CN"/>
        </w:rPr>
        <w:t>三、复合管道项目文档管理</w:t>
      </w:r>
      <w:bookmarkEnd w:id="12"/>
    </w:p>
    <w:p>
      <w:pPr>
        <w:pStyle w:val="Heading2"/>
        <w:rPr>
          <w:rFonts w:ascii="仿宋" w:eastAsia="仿宋" w:hAnsi="仿宋" w:cs="仿宋" w:hint="eastAsia"/>
          <w:lang w:eastAsia="zh-CN"/>
        </w:rPr>
      </w:pPr>
      <w:bookmarkStart w:id="13" w:name="_Toc866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复合管道项目高度重视文档的质量和准确性，以支持复合管道项目的各项活动和决策。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文档的编制始于复合管道项目计划的初期，我们制定了详细的文档编制计划，明确了每个文档的内容、格式和编写责任人。在复合管道项目启动阶段，我们首先编制了复合管道项目章程，明确定义了复合管道项目的目标、范围、风险等关键要素。随后，复合管道项目团队根据计划陆续编制了需求文档、设计文档、测试文档等各类文档，确保复合管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复合管道项目管理中的重要环节，旨在确保复合管道项目文档符合质量标准和复合管道项目需求。在复合管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除了内部审查，我们还进行了外部审查，邀请复合管道项目相关利益方和专业领域的专家对文档进行独立审查。这有助于获取更全面、客观的反馈，确保复合管道项目文档不仅符合内部标准，也满足外部需求。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复合管道项目在文档编制与审查方面建立了严格的管理机制，通过规范的流程和多维度的审查，确保复合管道项目文档的质量、准确性和可靠性，为复合管道项目的顺利推进提供了有力支持。</w:t>
      </w:r>
    </w:p>
    <w:p>
      <w:pPr>
        <w:pStyle w:val="Heading2"/>
        <w:ind w:firstLine="560" w:firstLineChars="200"/>
        <w:rPr>
          <w:rFonts w:ascii="仿宋" w:eastAsia="仿宋" w:hAnsi="仿宋" w:cs="仿宋" w:hint="eastAsia"/>
          <w:sz w:val="28"/>
          <w:lang w:eastAsia="zh-CN"/>
        </w:rPr>
      </w:pPr>
      <w:bookmarkStart w:id="14" w:name="_Toc238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在复合管道项目中，我们致力于优化文档发布与分发过程，以确保信息的高效传递和团队间协作的顺畅进行。以下是我们采取的关键优化策略：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我们通过多渠道发布文档，包括电子邮件、复合管道项目管理平台、内部网站等，以满足不同团队成员的偏好和需求。多渠道发布确保了信息的全面覆盖。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我们采用了精细的权限控制，确保只有授权人员可以访问敏感信息。这种安全措施保护了复合管道项目文档的机密性，防止了未经授权的信息泄露。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889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文档存档与归档是复合管道项目生命周期中一个至关重要的环节，直接关系到复合管道项目信息的长期保存和历史记录的完整性。在复合管道项目中，我们实施了一系列有效的文档存档与归档管理策略：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https://d.book118.com/186152240200010100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353B8"/>
    <w:rsid w:val="015353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15224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2024-03-03T13:08:00Z</dcterms:created>
  <dcterms:modified xsi:type="dcterms:W3CDTF">2024-03-03T13:08:22Z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E1797F8A9DDD4F84ABFB201D3F972F4A_11</vt:lpwstr>
  </property>
  <property fmtid="{D5CDD505-2E9C-101B-9397-08002B2CF9AE}" pid="3" name="KSOProductBuildVer">
    <vt:lpwstr>2052-12.1.0.16388</vt:lpwstr>
  </property>
</Properties>
</file>